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700"/>
        <w:gridCol w:w="1175"/>
        <w:gridCol w:w="359"/>
        <w:gridCol w:w="1301"/>
      </w:tblGrid>
      <w:tr w:rsidR="00A25CC8" w14:paraId="5BBE3AB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D551C34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E6AD9">
              <w:t>29</w:t>
            </w:r>
            <w:r w:rsidR="00A25CC8" w:rsidRPr="00654AF0">
              <w:t>.</w:t>
            </w:r>
            <w:r w:rsidR="00D14C0D" w:rsidRPr="00654AF0">
              <w:t>0</w:t>
            </w:r>
            <w:r w:rsidR="00FE6AD9">
              <w:t>4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775057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75057">
              <w:t>Инвес</w:t>
            </w:r>
            <w:r w:rsidR="005D1C27" w:rsidRPr="00775057">
              <w:t xml:space="preserve">тиционной политикой УК является </w:t>
            </w:r>
            <w:r w:rsidRPr="00775057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775057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75057">
              <w:t>Пассивное</w:t>
            </w:r>
            <w:r w:rsidR="000A6740" w:rsidRPr="00775057">
              <w:t xml:space="preserve"> </w:t>
            </w:r>
            <w:r w:rsidR="00C20F33" w:rsidRPr="00775057">
              <w:t>управление</w:t>
            </w:r>
            <w:r w:rsidR="005D1C27" w:rsidRPr="00775057">
              <w:t>.</w:t>
            </w:r>
          </w:p>
          <w:p w14:paraId="08F32F6B" w14:textId="10DBD930" w:rsidR="00A25CC8" w:rsidRPr="00775057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75057">
              <w:t xml:space="preserve">Активы фонда вложены в </w:t>
            </w:r>
            <w:r w:rsidR="007921BE" w:rsidRPr="00775057">
              <w:t>1</w:t>
            </w:r>
            <w:r w:rsidRPr="00775057">
              <w:t xml:space="preserve"> объект</w:t>
            </w:r>
            <w:r w:rsidR="005D1C27" w:rsidRPr="00775057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775057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775057" w:rsidRDefault="00403385" w:rsidP="00E75BE8">
            <w:pPr>
              <w:pStyle w:val="ConsPlusNormal"/>
            </w:pPr>
            <w:r w:rsidRPr="00775057">
              <w:t>4</w:t>
            </w:r>
            <w:r w:rsidR="00A25CC8" w:rsidRPr="00775057">
              <w:t>. Крупнейшие объекты инвестирования в активах</w:t>
            </w:r>
            <w:r w:rsidR="005D1C27" w:rsidRPr="00775057">
              <w:t>:</w:t>
            </w:r>
          </w:p>
          <w:p w14:paraId="120AA4F1" w14:textId="77777777" w:rsidR="00B82E82" w:rsidRPr="00775057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775057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75057" w:rsidRDefault="001E495B" w:rsidP="006E69D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75057" w:rsidRDefault="001E495B" w:rsidP="006E69D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75057" w:rsidRDefault="001E495B" w:rsidP="006E69D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B554B" w:rsidRPr="00775057" w14:paraId="79E95E21" w14:textId="77777777" w:rsidTr="005D1C27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5D6CA61E" w:rsidR="007B554B" w:rsidRPr="00775057" w:rsidRDefault="00CA213B" w:rsidP="006E69D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75057"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  <w:t>GLD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66571DC0" w14:textId="13245F61" w:rsidR="007B554B" w:rsidRPr="00775057" w:rsidRDefault="007B554B" w:rsidP="006E69D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71D4B95" w14:textId="6D6FE45F" w:rsidR="007B554B" w:rsidRPr="00775057" w:rsidRDefault="00775057" w:rsidP="006E69D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775057">
                    <w:rPr>
                      <w:rFonts w:ascii="Calibri" w:hAnsi="Calibri" w:cs="Calibri"/>
                      <w:color w:val="000000"/>
                    </w:rPr>
                    <w:t>84,51</w:t>
                  </w:r>
                </w:p>
              </w:tc>
            </w:tr>
          </w:tbl>
          <w:p w14:paraId="7275475A" w14:textId="77777777" w:rsidR="00B82E82" w:rsidRPr="00775057" w:rsidRDefault="00B82E82" w:rsidP="00E75BE8">
            <w:pPr>
              <w:pStyle w:val="ConsPlusNormal"/>
            </w:pPr>
          </w:p>
          <w:p w14:paraId="183F49EC" w14:textId="77777777" w:rsidR="001E495B" w:rsidRPr="00775057" w:rsidRDefault="001E495B" w:rsidP="00E75BE8">
            <w:pPr>
              <w:pStyle w:val="ConsPlusNormal"/>
            </w:pPr>
          </w:p>
        </w:tc>
      </w:tr>
      <w:tr w:rsidR="00A25CC8" w14:paraId="1B3AE2D8" w14:textId="77777777" w:rsidTr="00DE6813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DE6813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35FE648" w:rsidR="00A25CC8" w:rsidRPr="00FC6864" w:rsidRDefault="00A25CC8" w:rsidP="00E75BE8">
            <w:pPr>
              <w:pStyle w:val="ConsPlusNormal"/>
              <w:ind w:left="283"/>
              <w:rPr>
                <w:lang w:val="en-US"/>
              </w:rPr>
            </w:pPr>
            <w:r w:rsidRPr="00E22676">
              <w:lastRenderedPageBreak/>
              <w:t>Доходность за календарный год,</w:t>
            </w:r>
            <w:r>
              <w:t xml:space="preserve"> %</w:t>
            </w:r>
            <w:r w:rsidR="00FC6864">
              <w:rPr>
                <w:lang w:val="en-US"/>
              </w:rPr>
              <w:t xml:space="preserve"> </w:t>
            </w:r>
            <w:r w:rsidR="00FC6864" w:rsidRPr="00FC6864">
              <w:rPr>
                <w:color w:val="FF0000"/>
                <w:lang w:val="en-US"/>
              </w:rPr>
              <w:t>*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E5FBC">
              <w:t>Доходность за период,</w:t>
            </w:r>
            <w:r w:rsidRPr="001C4C40">
              <w:t xml:space="preserve"> %</w:t>
            </w:r>
          </w:p>
        </w:tc>
      </w:tr>
      <w:tr w:rsidR="003807FE" w14:paraId="62A8DE2E" w14:textId="77777777" w:rsidTr="00CE3E60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F0FF496" w:rsidR="003807FE" w:rsidRDefault="003807FE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bookmarkStart w:id="1" w:name="_GoBack"/>
            <w:r w:rsidR="00CE3E60">
              <w:rPr>
                <w:noProof/>
              </w:rPr>
              <w:drawing>
                <wp:inline distT="0" distB="0" distL="0" distR="0" wp14:anchorId="3226F0EA" wp14:editId="5A870740">
                  <wp:extent cx="2095500" cy="16478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80B79DC" w:rsidR="003807FE" w:rsidRDefault="003807FE" w:rsidP="00E75BE8">
            <w:pPr>
              <w:pStyle w:val="ConsPlusNormal"/>
            </w:pPr>
            <w:r w:rsidRPr="006261F2">
              <w:t>Отклонение доходности от</w:t>
            </w:r>
          </w:p>
        </w:tc>
      </w:tr>
      <w:tr w:rsidR="003807FE" w14:paraId="68A98360" w14:textId="77777777" w:rsidTr="0077087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23BC597" w:rsidR="003807FE" w:rsidRPr="00B433A4" w:rsidRDefault="00D06271" w:rsidP="00D06271">
            <w:pPr>
              <w:jc w:val="center"/>
              <w:rPr>
                <w:highlight w:val="yellow"/>
              </w:rPr>
            </w:pPr>
            <w:r w:rsidRPr="006261F2">
              <w:t>и</w:t>
            </w:r>
            <w:r w:rsidR="003807FE" w:rsidRPr="006261F2">
              <w:t>ндекса</w:t>
            </w:r>
            <w:r w:rsidR="00534292">
              <w:rPr>
                <w:rFonts w:cstheme="minorHAnsi"/>
              </w:rPr>
              <w:t>&lt;1&gt;</w:t>
            </w:r>
          </w:p>
        </w:tc>
      </w:tr>
      <w:tr w:rsidR="002F2F2D" w14:paraId="3817651D" w14:textId="77777777" w:rsidTr="00D01BA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2F2F2D" w:rsidRDefault="002F2F2D" w:rsidP="002F2F2D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F2F2D" w:rsidRDefault="002F2F2D" w:rsidP="002F2F2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64A3C59" w:rsidR="002F2F2D" w:rsidRPr="007B554B" w:rsidRDefault="002F2F2D" w:rsidP="002F2F2D">
            <w:pPr>
              <w:jc w:val="center"/>
              <w:rPr>
                <w:rFonts w:ascii="Calibri" w:hAnsi="Calibri" w:cs="Calibri"/>
                <w:color w:val="000000"/>
              </w:rPr>
            </w:pPr>
            <w:r w:rsidRPr="000B5203">
              <w:t>-14,1%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9C7170D" w:rsidR="002F2F2D" w:rsidRPr="00E462A2" w:rsidRDefault="002F2F2D" w:rsidP="002F2F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-15,7%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15281805" w:rsidR="002F2F2D" w:rsidRDefault="002F2F2D" w:rsidP="002F2F2D">
            <w:pPr>
              <w:jc w:val="center"/>
            </w:pPr>
            <w:r w:rsidRPr="005B66AD">
              <w:t>3,2%</w:t>
            </w:r>
          </w:p>
        </w:tc>
      </w:tr>
      <w:tr w:rsidR="002F2F2D" w14:paraId="793AD32B" w14:textId="77777777" w:rsidTr="00D01BA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2F2F2D" w:rsidRDefault="002F2F2D" w:rsidP="002F2F2D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F2F2D" w:rsidRDefault="002F2F2D" w:rsidP="002F2F2D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CEF4BC1" w:rsidR="002F2F2D" w:rsidRDefault="002F2F2D" w:rsidP="002F2F2D">
            <w:pPr>
              <w:pStyle w:val="ConsPlusNormal"/>
              <w:jc w:val="center"/>
            </w:pPr>
            <w:r w:rsidRPr="000B5203">
              <w:t>-3,3%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5CC192D" w:rsidR="002F2F2D" w:rsidRDefault="002F2F2D" w:rsidP="002F2F2D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-13,7%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2E315D" w:rsidR="002F2F2D" w:rsidRDefault="002F2F2D" w:rsidP="002F2F2D">
            <w:pPr>
              <w:jc w:val="center"/>
            </w:pPr>
            <w:r w:rsidRPr="005B66AD">
              <w:t>3,1%</w:t>
            </w:r>
          </w:p>
        </w:tc>
      </w:tr>
      <w:tr w:rsidR="00310E0E" w14:paraId="08529EC6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10E0E" w:rsidRDefault="00310E0E" w:rsidP="00310E0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0786AE3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10E0E" w:rsidRDefault="00310E0E" w:rsidP="00310E0E"/>
        </w:tc>
      </w:tr>
      <w:tr w:rsidR="00310E0E" w14:paraId="46143B1F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0D1919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7EFB43BF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FA7D23" w:rsidRPr="00FA7D23">
              <w:rPr>
                <w:color w:val="000000"/>
              </w:rPr>
              <w:t>99.2865</w:t>
            </w:r>
            <w:r w:rsidR="00FA7D23">
              <w:rPr>
                <w:color w:val="000000"/>
              </w:rPr>
              <w:t xml:space="preserve"> </w:t>
            </w:r>
            <w:r w:rsidR="00ED2BE9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2724DC68" w:rsidR="00965AC0" w:rsidRDefault="00FA7D23" w:rsidP="00965AC0">
            <w:pPr>
              <w:pStyle w:val="ConsPlusNormal"/>
              <w:spacing w:after="120"/>
            </w:pPr>
            <w:r w:rsidRPr="00FA7D23">
              <w:t>141 020 204.01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966C5D" w:rsidRDefault="00A25CC8" w:rsidP="00E75BE8">
            <w:pPr>
              <w:pStyle w:val="ConsPlusNormal"/>
              <w:jc w:val="both"/>
            </w:pPr>
            <w:r w:rsidRPr="00966C5D">
              <w:t>Комиссии, оплачиваемые каждый год</w:t>
            </w:r>
          </w:p>
        </w:tc>
      </w:tr>
      <w:tr w:rsidR="00BD0DC3" w14:paraId="17764E8A" w14:textId="77777777" w:rsidTr="000D1919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47147DDC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15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0D1919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0D1919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77777777" w:rsidR="00A763A0" w:rsidRDefault="00A763A0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244B4" w14:paraId="32ACD5AB" w14:textId="77777777" w:rsidTr="000D1919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7B60E7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0A375E60" w14:textId="05B8CDB0" w:rsidR="00534292" w:rsidRPr="00534292" w:rsidRDefault="00534292" w:rsidP="00A25CC8">
      <w:pPr>
        <w:pStyle w:val="ConsPlusNormal"/>
        <w:jc w:val="both"/>
      </w:pPr>
      <w:bookmarkStart w:id="2" w:name="P1224"/>
      <w:bookmarkEnd w:id="2"/>
      <w:r w:rsidRPr="00534292">
        <w:t>&lt;1&gt;</w:t>
      </w:r>
      <w:r>
        <w:t xml:space="preserve"> </w:t>
      </w:r>
      <w:r w:rsidRPr="00534292">
        <w:t xml:space="preserve">Индекс котировка GLDRUB_TOM https://www.moex.com/ru/issue/GLDRUB_TOM/CETS, переведенная в доллары США по курсу, определяемому согласно методике </w:t>
      </w:r>
      <w:proofErr w:type="spellStart"/>
      <w:r w:rsidRPr="00534292">
        <w:t>Мосбиржи</w:t>
      </w:r>
      <w:proofErr w:type="spellEnd"/>
      <w:r w:rsidRPr="00534292">
        <w:t>.</w:t>
      </w:r>
    </w:p>
    <w:p w14:paraId="54447984" w14:textId="7A181DAD" w:rsidR="00A25CC8" w:rsidRPr="00FC6864" w:rsidRDefault="00FC6864" w:rsidP="00A25CC8">
      <w:pPr>
        <w:pStyle w:val="ConsPlusNormal"/>
        <w:jc w:val="both"/>
      </w:pPr>
      <w:r w:rsidRPr="00FC6864">
        <w:rPr>
          <w:color w:val="FF0000"/>
        </w:rPr>
        <w:t xml:space="preserve">* </w:t>
      </w:r>
      <w:r w:rsidRPr="00FC6864">
        <w:t xml:space="preserve">Доходность за </w:t>
      </w:r>
      <w:r w:rsidR="00CE3E60" w:rsidRPr="00CE3E60">
        <w:t xml:space="preserve">2021 </w:t>
      </w:r>
      <w:r w:rsidR="00CE3E60">
        <w:t>год</w:t>
      </w:r>
      <w:r w:rsidRPr="00FC6864">
        <w:t xml:space="preserve"> отражает результат за неполный календарный год.</w:t>
      </w:r>
    </w:p>
    <w:p w14:paraId="61F6A9D2" w14:textId="77777777" w:rsidR="00AF2B7D" w:rsidRDefault="006E69D1"/>
    <w:sectPr w:rsidR="00AF2B7D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71BA"/>
    <w:rsid w:val="00032105"/>
    <w:rsid w:val="00047DBD"/>
    <w:rsid w:val="00070AD7"/>
    <w:rsid w:val="000966DD"/>
    <w:rsid w:val="000A6740"/>
    <w:rsid w:val="000B3A78"/>
    <w:rsid w:val="000D1919"/>
    <w:rsid w:val="000E62A1"/>
    <w:rsid w:val="000F10A1"/>
    <w:rsid w:val="001025FE"/>
    <w:rsid w:val="00102EE3"/>
    <w:rsid w:val="00160E36"/>
    <w:rsid w:val="00171E89"/>
    <w:rsid w:val="00196A89"/>
    <w:rsid w:val="001A1128"/>
    <w:rsid w:val="001C4C40"/>
    <w:rsid w:val="001D11FC"/>
    <w:rsid w:val="001E495B"/>
    <w:rsid w:val="001F5A0C"/>
    <w:rsid w:val="00276447"/>
    <w:rsid w:val="00283F81"/>
    <w:rsid w:val="002861C6"/>
    <w:rsid w:val="00293F3F"/>
    <w:rsid w:val="002A3491"/>
    <w:rsid w:val="002C1C89"/>
    <w:rsid w:val="002C35C9"/>
    <w:rsid w:val="002D2CD5"/>
    <w:rsid w:val="002D7F61"/>
    <w:rsid w:val="002F290D"/>
    <w:rsid w:val="002F2F2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403385"/>
    <w:rsid w:val="00405760"/>
    <w:rsid w:val="00424723"/>
    <w:rsid w:val="00432ADF"/>
    <w:rsid w:val="00476D67"/>
    <w:rsid w:val="00496BC5"/>
    <w:rsid w:val="004C7320"/>
    <w:rsid w:val="004E5CE4"/>
    <w:rsid w:val="005101AC"/>
    <w:rsid w:val="00524897"/>
    <w:rsid w:val="00532124"/>
    <w:rsid w:val="00534292"/>
    <w:rsid w:val="005363A2"/>
    <w:rsid w:val="00551895"/>
    <w:rsid w:val="00592D4C"/>
    <w:rsid w:val="005A6B14"/>
    <w:rsid w:val="005D1C27"/>
    <w:rsid w:val="006244B4"/>
    <w:rsid w:val="006261F2"/>
    <w:rsid w:val="0063331E"/>
    <w:rsid w:val="00654AF0"/>
    <w:rsid w:val="00674325"/>
    <w:rsid w:val="006E68A0"/>
    <w:rsid w:val="006E69D1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A0348"/>
    <w:rsid w:val="008C7D26"/>
    <w:rsid w:val="009129A2"/>
    <w:rsid w:val="0091306B"/>
    <w:rsid w:val="00955EA7"/>
    <w:rsid w:val="0095699C"/>
    <w:rsid w:val="009573CC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433A4"/>
    <w:rsid w:val="00B66AEA"/>
    <w:rsid w:val="00B82E82"/>
    <w:rsid w:val="00BA049F"/>
    <w:rsid w:val="00BA4C45"/>
    <w:rsid w:val="00BB33AD"/>
    <w:rsid w:val="00BD0DC3"/>
    <w:rsid w:val="00BD365C"/>
    <w:rsid w:val="00C04C8F"/>
    <w:rsid w:val="00C20F33"/>
    <w:rsid w:val="00C318F4"/>
    <w:rsid w:val="00C560CB"/>
    <w:rsid w:val="00C56231"/>
    <w:rsid w:val="00C6293E"/>
    <w:rsid w:val="00C7416D"/>
    <w:rsid w:val="00C962C9"/>
    <w:rsid w:val="00CA213B"/>
    <w:rsid w:val="00CD0693"/>
    <w:rsid w:val="00CD3D17"/>
    <w:rsid w:val="00CE3E60"/>
    <w:rsid w:val="00CF1684"/>
    <w:rsid w:val="00D06064"/>
    <w:rsid w:val="00D06271"/>
    <w:rsid w:val="00D14C0D"/>
    <w:rsid w:val="00D16394"/>
    <w:rsid w:val="00D46F6F"/>
    <w:rsid w:val="00D53CDC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F05FE2"/>
    <w:rsid w:val="00F31AE4"/>
    <w:rsid w:val="00F70ADA"/>
    <w:rsid w:val="00F9155D"/>
    <w:rsid w:val="00FA7D23"/>
    <w:rsid w:val="00FB2459"/>
    <w:rsid w:val="00FC6864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Доходность!$AW$9</c:f>
              <c:numCache>
                <c:formatCode>0.0%</c:formatCode>
                <c:ptCount val="1"/>
                <c:pt idx="0">
                  <c:v>-6.7863820200889657E-3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F3-4E2C-94F9-EA8B7C22B9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1032C-3277-4702-A1B5-EE3F29CB2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113</cp:revision>
  <dcterms:created xsi:type="dcterms:W3CDTF">2022-01-18T13:20:00Z</dcterms:created>
  <dcterms:modified xsi:type="dcterms:W3CDTF">2022-07-11T09:25:00Z</dcterms:modified>
</cp:coreProperties>
</file>