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4CD0B8F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B80138">
              <w:t>29</w:t>
            </w:r>
            <w:r w:rsidR="00A25CC8" w:rsidRPr="007113DB">
              <w:t>.</w:t>
            </w:r>
            <w:r w:rsidR="00DD0E15" w:rsidRPr="007113DB">
              <w:t>0</w:t>
            </w:r>
            <w:r w:rsidR="00B80138">
              <w:t>7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CF77B6">
              <w:rPr>
                <w:color w:val="0000FF"/>
              </w:rPr>
              <w:t>https://www.alfacapital.ru/</w:t>
            </w:r>
            <w:r w:rsidR="00E363E6" w:rsidRPr="00CF77B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F87DE06" w:rsidR="009573CC" w:rsidRPr="00080A90" w:rsidRDefault="009573CC" w:rsidP="00080A90">
            <w:pPr>
              <w:pStyle w:val="ConsPlusNormal"/>
              <w:numPr>
                <w:ilvl w:val="0"/>
                <w:numId w:val="1"/>
              </w:numPr>
              <w:ind w:left="366"/>
              <w:jc w:val="both"/>
              <w:rPr>
                <w:spacing w:val="2"/>
              </w:rPr>
            </w:pPr>
            <w:r w:rsidRPr="00080A90">
              <w:rPr>
                <w:spacing w:val="2"/>
              </w:rPr>
              <w:t xml:space="preserve">Инвестиционной политикой фонда предусмотрено </w:t>
            </w:r>
            <w:r w:rsidR="00080A90" w:rsidRPr="00080A90">
              <w:rPr>
                <w:spacing w:val="2"/>
              </w:rPr>
              <w:t>краткосрочное вложение денежных средств в акции и облигации российских и иностранных компаний</w:t>
            </w:r>
            <w:r w:rsidRPr="00080A90">
              <w:rPr>
                <w:spacing w:val="2"/>
              </w:rPr>
              <w:t>.</w:t>
            </w:r>
          </w:p>
          <w:p w14:paraId="067AB0CD" w14:textId="6F4AE4A7" w:rsidR="00E75BE8" w:rsidRPr="007B106D" w:rsidRDefault="007B106D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08F32F6B" w14:textId="0749EBA7" w:rsidR="00A25CC8" w:rsidRPr="00AA34C5" w:rsidRDefault="00A25CC8" w:rsidP="00631988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31988">
              <w:t>1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74325" w:rsidRPr="00C057FA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F216BD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C2DB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C2DB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6C2DB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F216BD">
              <w:trPr>
                <w:trHeight w:val="108"/>
              </w:trPr>
              <w:tc>
                <w:tcPr>
                  <w:tcW w:w="30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6C2DB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6C2DB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5776C82C" w:rsidR="0005777E" w:rsidRPr="004E526E" w:rsidRDefault="00631988" w:rsidP="006C2DB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99, 9</w:t>
                  </w:r>
                </w:p>
              </w:tc>
            </w:tr>
          </w:tbl>
          <w:p w14:paraId="7275475A" w14:textId="77777777" w:rsidR="00B82E82" w:rsidRPr="00D7018E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6F9D224D" w:rsidR="001E495B" w:rsidRPr="00D7018E" w:rsidRDefault="00F55BB8" w:rsidP="00E75BE8">
            <w:pPr>
              <w:pStyle w:val="ConsPlusNormal"/>
              <w:rPr>
                <w:sz w:val="20"/>
              </w:rPr>
            </w:pPr>
            <w:r w:rsidRPr="00D7018E">
              <w:rPr>
                <w:sz w:val="4"/>
                <w:szCs w:val="4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t>Раздел 4. Основные инвестиционные риски</w:t>
            </w:r>
            <w:bookmarkStart w:id="1" w:name="_GoBack"/>
            <w:bookmarkEnd w:id="1"/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0710916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6798D56" w:rsidR="00155A8D" w:rsidRDefault="00155A8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Default="00155A8D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BE1AD9" w14:paraId="3817651D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BE1AD9" w:rsidRDefault="00BE1AD9" w:rsidP="00BE1AD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BD1" w14:textId="564C99DD" w:rsidR="00BE1AD9" w:rsidRPr="001B4BEA" w:rsidRDefault="00FE29B8" w:rsidP="00BE1AD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FE29B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45CD1DDB" w:rsidR="00BE1AD9" w:rsidRPr="00C57246" w:rsidRDefault="00FE29B8" w:rsidP="00BE1A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46855612" w:rsidR="00BE1AD9" w:rsidRPr="002127A2" w:rsidRDefault="00FE29B8" w:rsidP="00BE1AD9">
            <w:pPr>
              <w:jc w:val="center"/>
              <w:rPr>
                <w:highlight w:val="yellow"/>
                <w:lang w:val="en-US"/>
              </w:rPr>
            </w:pPr>
            <w:r>
              <w:t>-</w:t>
            </w:r>
          </w:p>
        </w:tc>
      </w:tr>
      <w:tr w:rsidR="00BE1AD9" w14:paraId="793AD32B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BE1AD9" w:rsidRDefault="00BE1AD9" w:rsidP="00BE1AD9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5749" w14:textId="53B79B49" w:rsidR="00BE1AD9" w:rsidRDefault="00FE29B8" w:rsidP="00BE1A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68FF2855" w:rsidR="00BE1AD9" w:rsidRDefault="00FE29B8" w:rsidP="00BE1A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37953E76" w:rsidR="00BE1AD9" w:rsidRDefault="00FE29B8" w:rsidP="00BE1AD9">
            <w:pPr>
              <w:jc w:val="center"/>
            </w:pPr>
            <w:r>
              <w:t>-</w:t>
            </w: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0973F8A7" w:rsidR="00175A32" w:rsidRPr="00476D67" w:rsidRDefault="00175A32" w:rsidP="00B122AB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BD317C">
              <w:t xml:space="preserve"> стоимость инвестиционного пая </w:t>
            </w:r>
            <w:r w:rsidR="002A1DC5">
              <w:t xml:space="preserve"> </w:t>
            </w:r>
            <w:r w:rsidR="002A1DC5" w:rsidRPr="002A1DC5">
              <w:rPr>
                <w:color w:val="000000"/>
              </w:rPr>
              <w:t>100.3045</w:t>
            </w:r>
            <w:r w:rsidR="002A1DC5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2F7B9CFD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3130DE" w:rsidRPr="003130DE">
              <w:t>153 273 189.60</w:t>
            </w:r>
            <w:r w:rsidR="003130DE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61F6A9D2" w14:textId="77777777" w:rsidR="00AF2B7D" w:rsidRDefault="006C2DB5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1446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A37F7"/>
    <w:rsid w:val="008E0CDE"/>
    <w:rsid w:val="008F31EF"/>
    <w:rsid w:val="008F3E33"/>
    <w:rsid w:val="009074D3"/>
    <w:rsid w:val="009129A2"/>
    <w:rsid w:val="0091306B"/>
    <w:rsid w:val="009227E6"/>
    <w:rsid w:val="0095699C"/>
    <w:rsid w:val="009573CC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B53"/>
    <w:rsid w:val="00A477C3"/>
    <w:rsid w:val="00A53851"/>
    <w:rsid w:val="00A74CCB"/>
    <w:rsid w:val="00A91E75"/>
    <w:rsid w:val="00AA34C5"/>
    <w:rsid w:val="00AC5186"/>
    <w:rsid w:val="00AE3F59"/>
    <w:rsid w:val="00B050C2"/>
    <w:rsid w:val="00B122AB"/>
    <w:rsid w:val="00B15CC3"/>
    <w:rsid w:val="00B2218C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90470"/>
    <w:rsid w:val="00C962C9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63E6"/>
    <w:rsid w:val="00E517C3"/>
    <w:rsid w:val="00E75BE8"/>
    <w:rsid w:val="00EA73DB"/>
    <w:rsid w:val="00EB5035"/>
    <w:rsid w:val="00EB6E89"/>
    <w:rsid w:val="00EC244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10E3-72CA-4187-9B01-2113159B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190</cp:revision>
  <cp:lastPrinted>2022-02-09T11:51:00Z</cp:lastPrinted>
  <dcterms:created xsi:type="dcterms:W3CDTF">2021-11-10T12:37:00Z</dcterms:created>
  <dcterms:modified xsi:type="dcterms:W3CDTF">2022-08-09T11:54:00Z</dcterms:modified>
</cp:coreProperties>
</file>