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37DE064" w14:textId="77777777" w:rsidTr="00F03319">
        <w:trPr>
          <w:trHeight w:val="3349"/>
        </w:trPr>
        <w:tc>
          <w:tcPr>
            <w:tcW w:w="4758" w:type="dxa"/>
          </w:tcPr>
          <w:p w14:paraId="0E7A4C83" w14:textId="77777777" w:rsidR="008778C9" w:rsidRPr="00A262C2" w:rsidRDefault="008778C9" w:rsidP="00AE6CDF">
            <w:pPr>
              <w:rPr>
                <w:b/>
                <w:bCs/>
                <w:color w:val="000000"/>
              </w:rPr>
            </w:pPr>
            <w:bookmarkStart w:id="0" w:name="_Ref435783023"/>
            <w:r w:rsidRPr="00A262C2">
              <w:rPr>
                <w:b/>
                <w:bCs/>
                <w:color w:val="000000"/>
              </w:rPr>
              <w:t>«СОГЛАСОВАНО»</w:t>
            </w:r>
          </w:p>
          <w:p w14:paraId="150A6009" w14:textId="77777777" w:rsidR="00F23754" w:rsidRPr="00D650D4" w:rsidRDefault="00F23754" w:rsidP="00F23754">
            <w:pPr>
              <w:rPr>
                <w:b/>
                <w:bCs/>
                <w:color w:val="000000"/>
              </w:rPr>
            </w:pPr>
            <w:r w:rsidRPr="00D650D4">
              <w:rPr>
                <w:b/>
                <w:bCs/>
                <w:color w:val="000000"/>
              </w:rPr>
              <w:t>ЗАО «ПРСД»</w:t>
            </w:r>
          </w:p>
          <w:p w14:paraId="4A12E6C0" w14:textId="77777777" w:rsidR="00F23754" w:rsidRPr="00D650D4" w:rsidRDefault="00F23754" w:rsidP="00F23754">
            <w:pPr>
              <w:rPr>
                <w:b/>
                <w:bCs/>
                <w:color w:val="000000"/>
              </w:rPr>
            </w:pPr>
          </w:p>
          <w:p w14:paraId="522B3767" w14:textId="77777777" w:rsidR="00F23754" w:rsidRPr="00D650D4" w:rsidRDefault="00F23754" w:rsidP="00F23754">
            <w:pPr>
              <w:rPr>
                <w:b/>
                <w:bCs/>
                <w:color w:val="000000"/>
              </w:rPr>
            </w:pPr>
          </w:p>
          <w:p w14:paraId="5EF95A96" w14:textId="77777777" w:rsidR="00F23754" w:rsidRPr="00D650D4" w:rsidRDefault="00F23754" w:rsidP="00F23754">
            <w:pPr>
              <w:rPr>
                <w:b/>
                <w:bCs/>
                <w:color w:val="000000"/>
              </w:rPr>
            </w:pPr>
          </w:p>
          <w:p w14:paraId="1F15031D" w14:textId="77777777" w:rsidR="00F23754" w:rsidRPr="00D650D4" w:rsidRDefault="00F23754" w:rsidP="00F23754">
            <w:pPr>
              <w:rPr>
                <w:b/>
                <w:bCs/>
                <w:color w:val="000000"/>
              </w:rPr>
            </w:pPr>
          </w:p>
          <w:p w14:paraId="0425221E" w14:textId="77777777" w:rsidR="00F23754" w:rsidRPr="00D650D4" w:rsidRDefault="00F23754" w:rsidP="00F23754">
            <w:pPr>
              <w:rPr>
                <w:b/>
                <w:bCs/>
                <w:color w:val="000000"/>
                <w:sz w:val="24"/>
                <w:szCs w:val="24"/>
              </w:rPr>
            </w:pPr>
            <w:r w:rsidRPr="00D650D4">
              <w:rPr>
                <w:b/>
                <w:bCs/>
                <w:color w:val="000000"/>
                <w:sz w:val="24"/>
                <w:szCs w:val="24"/>
              </w:rPr>
              <w:t xml:space="preserve">Генеральный директор                                             </w:t>
            </w:r>
          </w:p>
          <w:p w14:paraId="1F9A7D51" w14:textId="77777777" w:rsidR="00F23754" w:rsidRPr="0084209F" w:rsidRDefault="00F23754" w:rsidP="00F23754">
            <w:pPr>
              <w:pStyle w:val="af5"/>
              <w:jc w:val="left"/>
              <w:rPr>
                <w:b/>
                <w:bCs/>
                <w:color w:val="000000"/>
                <w:lang w:val="ru-RU"/>
              </w:rPr>
            </w:pPr>
            <w:r w:rsidRPr="00D650D4">
              <w:rPr>
                <w:b/>
                <w:bCs/>
                <w:color w:val="000000"/>
              </w:rPr>
              <w:t>_____________________ Г.Н. Панкратова</w:t>
            </w:r>
          </w:p>
          <w:p w14:paraId="426A62E8" w14:textId="77777777" w:rsidR="008778C9" w:rsidRPr="0084209F" w:rsidRDefault="008778C9" w:rsidP="00AE6CDF">
            <w:pPr>
              <w:pStyle w:val="af5"/>
              <w:jc w:val="left"/>
              <w:rPr>
                <w:b/>
                <w:bCs/>
                <w:color w:val="000000"/>
                <w:lang w:val="ru-RU"/>
              </w:rPr>
            </w:pPr>
          </w:p>
          <w:p w14:paraId="066132CE" w14:textId="77777777" w:rsidR="008778C9" w:rsidRPr="0084209F" w:rsidRDefault="006F3AB1" w:rsidP="00AE6CDF">
            <w:pPr>
              <w:pStyle w:val="af5"/>
              <w:jc w:val="left"/>
              <w:rPr>
                <w:b/>
                <w:bCs/>
                <w:color w:val="000000"/>
                <w:lang w:val="ru-RU"/>
              </w:rPr>
            </w:pPr>
            <w:r w:rsidRPr="0084209F">
              <w:rPr>
                <w:b/>
                <w:bCs/>
                <w:color w:val="000000"/>
                <w:lang w:val="ru-RU"/>
              </w:rPr>
              <w:t>«</w:t>
            </w:r>
            <w:r w:rsidR="009C1F66">
              <w:rPr>
                <w:b/>
                <w:bCs/>
                <w:color w:val="000000"/>
                <w:lang w:val="ru-RU"/>
              </w:rPr>
              <w:t>23</w:t>
            </w:r>
            <w:r w:rsidRPr="0084209F">
              <w:rPr>
                <w:b/>
                <w:bCs/>
                <w:color w:val="000000"/>
                <w:lang w:val="ru-RU"/>
              </w:rPr>
              <w:t xml:space="preserve">» </w:t>
            </w:r>
            <w:r w:rsidR="009C1F66">
              <w:rPr>
                <w:b/>
                <w:bCs/>
                <w:color w:val="000000"/>
                <w:lang w:val="ru-RU"/>
              </w:rPr>
              <w:t>декабря</w:t>
            </w:r>
            <w:r w:rsidR="00426AC8" w:rsidRPr="0084209F">
              <w:rPr>
                <w:b/>
                <w:bCs/>
                <w:color w:val="000000"/>
                <w:lang w:val="ru-RU"/>
              </w:rPr>
              <w:t xml:space="preserve"> </w:t>
            </w:r>
            <w:r w:rsidRPr="0084209F">
              <w:rPr>
                <w:b/>
                <w:bCs/>
                <w:color w:val="000000"/>
                <w:lang w:val="ru-RU"/>
              </w:rPr>
              <w:t>20</w:t>
            </w:r>
            <w:r w:rsidR="00B41C00">
              <w:rPr>
                <w:b/>
                <w:bCs/>
                <w:color w:val="000000"/>
                <w:lang w:val="ru-RU"/>
              </w:rPr>
              <w:t>2</w:t>
            </w:r>
            <w:r w:rsidR="00803EF1">
              <w:rPr>
                <w:b/>
                <w:bCs/>
                <w:color w:val="000000"/>
                <w:lang w:val="ru-RU"/>
              </w:rPr>
              <w:t>2</w:t>
            </w:r>
            <w:r w:rsidR="008778C9" w:rsidRPr="0084209F">
              <w:rPr>
                <w:b/>
                <w:bCs/>
                <w:color w:val="000000"/>
                <w:lang w:val="ru-RU"/>
              </w:rPr>
              <w:t xml:space="preserve"> г.</w:t>
            </w:r>
          </w:p>
          <w:p w14:paraId="59E6B81D" w14:textId="77777777" w:rsidR="008778C9" w:rsidRPr="00A262C2" w:rsidRDefault="008778C9" w:rsidP="00AE6CDF">
            <w:pPr>
              <w:spacing w:before="100" w:beforeAutospacing="1" w:after="100" w:afterAutospacing="1"/>
              <w:ind w:left="10"/>
              <w:rPr>
                <w:b/>
                <w:color w:val="000000"/>
              </w:rPr>
            </w:pPr>
          </w:p>
          <w:p w14:paraId="033221FB" w14:textId="77777777" w:rsidR="008778C9" w:rsidRPr="00A262C2" w:rsidRDefault="008778C9" w:rsidP="00AE6CDF">
            <w:pPr>
              <w:spacing w:before="100" w:beforeAutospacing="1" w:after="100" w:afterAutospacing="1"/>
              <w:ind w:left="10"/>
              <w:rPr>
                <w:b/>
                <w:color w:val="000000"/>
              </w:rPr>
            </w:pPr>
          </w:p>
        </w:tc>
        <w:tc>
          <w:tcPr>
            <w:tcW w:w="4881" w:type="dxa"/>
          </w:tcPr>
          <w:p w14:paraId="354E4DCF" w14:textId="77777777" w:rsidR="008778C9" w:rsidRPr="00A262C2" w:rsidRDefault="008778C9" w:rsidP="00AE6CDF">
            <w:pPr>
              <w:rPr>
                <w:b/>
                <w:bCs/>
                <w:color w:val="000000"/>
              </w:rPr>
            </w:pPr>
            <w:r w:rsidRPr="00A262C2">
              <w:rPr>
                <w:b/>
                <w:bCs/>
                <w:color w:val="000000"/>
              </w:rPr>
              <w:t>«УТВЕРЖДЕНЫ»</w:t>
            </w:r>
          </w:p>
          <w:p w14:paraId="180BDDD0" w14:textId="77777777" w:rsidR="00DF70FC" w:rsidRDefault="00776E51" w:rsidP="00AE6CDF">
            <w:pPr>
              <w:pStyle w:val="af5"/>
              <w:jc w:val="left"/>
              <w:rPr>
                <w:b/>
                <w:bCs/>
                <w:color w:val="000000"/>
                <w:lang w:val="ru-RU"/>
              </w:rPr>
            </w:pPr>
            <w:r>
              <w:rPr>
                <w:color w:val="000000"/>
                <w:lang w:val="ru-RU"/>
              </w:rPr>
              <w:t>Приказом Генерального директора</w:t>
            </w:r>
            <w:r w:rsidRPr="0084209F">
              <w:rPr>
                <w:b/>
                <w:bCs/>
                <w:color w:val="000000"/>
                <w:lang w:val="ru-RU"/>
              </w:rPr>
              <w:t xml:space="preserve"> </w:t>
            </w:r>
          </w:p>
          <w:p w14:paraId="1A49365A" w14:textId="77777777" w:rsidR="00DF70FC" w:rsidRDefault="008778C9" w:rsidP="00AE6CDF">
            <w:pPr>
              <w:pStyle w:val="af5"/>
              <w:jc w:val="left"/>
              <w:rPr>
                <w:color w:val="000000"/>
                <w:lang w:val="ru-RU"/>
              </w:rPr>
            </w:pPr>
            <w:r w:rsidRPr="0084209F">
              <w:rPr>
                <w:color w:val="000000"/>
                <w:lang w:val="ru-RU"/>
              </w:rPr>
              <w:t>ООО УК «Альфа-Капитал»</w:t>
            </w:r>
            <w:r w:rsidR="00776E51">
              <w:rPr>
                <w:color w:val="000000"/>
                <w:lang w:val="ru-RU"/>
              </w:rPr>
              <w:t xml:space="preserve"> </w:t>
            </w:r>
          </w:p>
          <w:p w14:paraId="7A15D595" w14:textId="77777777" w:rsidR="00FF2765" w:rsidRDefault="00FF2765" w:rsidP="00FF2765">
            <w:pPr>
              <w:pStyle w:val="af5"/>
              <w:jc w:val="left"/>
              <w:rPr>
                <w:b/>
                <w:bCs/>
                <w:color w:val="000000"/>
                <w:lang w:val="ru-RU"/>
              </w:rPr>
            </w:pPr>
            <w:r>
              <w:rPr>
                <w:color w:val="000000"/>
                <w:lang w:val="ru-RU"/>
              </w:rPr>
              <w:t>№</w:t>
            </w:r>
            <w:r>
              <w:t xml:space="preserve"> </w:t>
            </w:r>
            <w:r>
              <w:rPr>
                <w:color w:val="000000"/>
                <w:lang w:val="ru-RU"/>
              </w:rPr>
              <w:t>271/22 от «23» декабря 2022 г.</w:t>
            </w:r>
          </w:p>
          <w:p w14:paraId="53D35FD7" w14:textId="77777777" w:rsidR="008778C9" w:rsidRPr="0084209F" w:rsidRDefault="008778C9" w:rsidP="00AE6CDF">
            <w:pPr>
              <w:pStyle w:val="af5"/>
              <w:jc w:val="left"/>
              <w:rPr>
                <w:b/>
                <w:bCs/>
                <w:color w:val="000000"/>
                <w:lang w:val="ru-RU"/>
              </w:rPr>
            </w:pPr>
          </w:p>
          <w:p w14:paraId="6F10AA85" w14:textId="77777777" w:rsidR="008778C9" w:rsidRPr="0084209F" w:rsidRDefault="008778C9" w:rsidP="00AE6CDF">
            <w:pPr>
              <w:pStyle w:val="af5"/>
              <w:jc w:val="left"/>
              <w:rPr>
                <w:b/>
                <w:bCs/>
                <w:color w:val="000000"/>
                <w:lang w:val="ru-RU"/>
              </w:rPr>
            </w:pPr>
            <w:r w:rsidRPr="0084209F">
              <w:rPr>
                <w:b/>
                <w:bCs/>
                <w:color w:val="000000"/>
                <w:lang w:val="ru-RU"/>
              </w:rPr>
              <w:t>Генеральный директор</w:t>
            </w:r>
          </w:p>
          <w:p w14:paraId="6D6AB456" w14:textId="77777777" w:rsidR="008778C9" w:rsidRPr="00A262C2" w:rsidRDefault="008778C9" w:rsidP="00AE6CDF">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_____________________Кривошеева И.В.</w:t>
            </w:r>
          </w:p>
          <w:p w14:paraId="3195498B" w14:textId="77777777" w:rsidR="008778C9" w:rsidRPr="0084209F" w:rsidRDefault="008778C9" w:rsidP="00AE6CDF">
            <w:pPr>
              <w:pStyle w:val="af5"/>
              <w:jc w:val="left"/>
              <w:rPr>
                <w:b/>
                <w:bCs/>
                <w:color w:val="000000"/>
                <w:lang w:val="ru-RU"/>
              </w:rPr>
            </w:pPr>
          </w:p>
          <w:p w14:paraId="47332E8A" w14:textId="77777777" w:rsidR="008778C9" w:rsidRPr="0084209F" w:rsidRDefault="00776E51" w:rsidP="00AE6CDF">
            <w:pPr>
              <w:pStyle w:val="af5"/>
              <w:jc w:val="left"/>
              <w:rPr>
                <w:b/>
                <w:bCs/>
                <w:color w:val="000000"/>
                <w:lang w:val="ru-RU"/>
              </w:rPr>
            </w:pPr>
            <w:r w:rsidRPr="0084209F">
              <w:rPr>
                <w:b/>
                <w:bCs/>
                <w:color w:val="000000"/>
                <w:lang w:val="ru-RU"/>
              </w:rPr>
              <w:t>«</w:t>
            </w:r>
            <w:r w:rsidR="009C1F66">
              <w:rPr>
                <w:b/>
                <w:bCs/>
                <w:color w:val="000000"/>
                <w:lang w:val="ru-RU"/>
              </w:rPr>
              <w:t>23</w:t>
            </w:r>
            <w:r w:rsidRPr="0084209F">
              <w:rPr>
                <w:b/>
                <w:bCs/>
                <w:color w:val="000000"/>
                <w:lang w:val="ru-RU"/>
              </w:rPr>
              <w:t xml:space="preserve">» </w:t>
            </w:r>
            <w:r w:rsidR="009C1F66">
              <w:rPr>
                <w:b/>
                <w:bCs/>
                <w:color w:val="000000"/>
                <w:lang w:val="ru-RU"/>
              </w:rPr>
              <w:t>декабря</w:t>
            </w:r>
            <w:r w:rsidR="00426AC8" w:rsidRPr="0084209F">
              <w:rPr>
                <w:b/>
                <w:bCs/>
                <w:color w:val="000000"/>
                <w:lang w:val="ru-RU"/>
              </w:rPr>
              <w:t xml:space="preserve"> </w:t>
            </w:r>
            <w:r w:rsidR="006F3AB1" w:rsidRPr="0084209F">
              <w:rPr>
                <w:b/>
                <w:bCs/>
                <w:color w:val="000000"/>
                <w:lang w:val="ru-RU"/>
              </w:rPr>
              <w:t>20</w:t>
            </w:r>
            <w:r w:rsidR="00135326">
              <w:rPr>
                <w:b/>
                <w:bCs/>
                <w:color w:val="000000"/>
                <w:lang w:val="ru-RU"/>
              </w:rPr>
              <w:t>2</w:t>
            </w:r>
            <w:r w:rsidR="00803EF1">
              <w:rPr>
                <w:b/>
                <w:bCs/>
                <w:color w:val="000000"/>
                <w:lang w:val="ru-RU"/>
              </w:rPr>
              <w:t>2</w:t>
            </w:r>
            <w:r w:rsidR="008778C9" w:rsidRPr="0084209F">
              <w:rPr>
                <w:b/>
                <w:bCs/>
                <w:color w:val="000000"/>
                <w:lang w:val="ru-RU"/>
              </w:rPr>
              <w:t xml:space="preserve"> г.</w:t>
            </w:r>
          </w:p>
          <w:p w14:paraId="118D4432" w14:textId="77777777" w:rsidR="008778C9" w:rsidRPr="0084209F" w:rsidRDefault="008778C9" w:rsidP="00AE6CDF">
            <w:pPr>
              <w:pStyle w:val="af5"/>
              <w:jc w:val="left"/>
              <w:rPr>
                <w:b/>
                <w:bCs/>
                <w:color w:val="000000"/>
                <w:lang w:val="ru-RU"/>
              </w:rPr>
            </w:pPr>
          </w:p>
        </w:tc>
      </w:tr>
    </w:tbl>
    <w:p w14:paraId="3F165F4E" w14:textId="77777777" w:rsidR="008778C9" w:rsidRPr="00323085" w:rsidRDefault="008778C9" w:rsidP="008778C9">
      <w:pPr>
        <w:widowControl w:val="0"/>
        <w:spacing w:line="225" w:lineRule="atLeast"/>
        <w:ind w:firstLine="708"/>
        <w:jc w:val="center"/>
        <w:rPr>
          <w:b/>
          <w:snapToGrid w:val="0"/>
        </w:rPr>
      </w:pPr>
      <w:bookmarkStart w:id="1" w:name="_GoBack"/>
      <w:bookmarkEnd w:id="1"/>
    </w:p>
    <w:p w14:paraId="5852FA4B" w14:textId="77777777" w:rsidR="008778C9" w:rsidRPr="00323085" w:rsidRDefault="008778C9" w:rsidP="008778C9">
      <w:pPr>
        <w:widowControl w:val="0"/>
        <w:spacing w:line="225" w:lineRule="atLeast"/>
        <w:ind w:firstLine="708"/>
        <w:jc w:val="center"/>
        <w:rPr>
          <w:b/>
          <w:snapToGrid w:val="0"/>
        </w:rPr>
      </w:pPr>
    </w:p>
    <w:p w14:paraId="0258E99D" w14:textId="77777777" w:rsidR="008778C9" w:rsidRPr="00323085" w:rsidRDefault="008778C9" w:rsidP="008778C9">
      <w:pPr>
        <w:widowControl w:val="0"/>
        <w:spacing w:line="225" w:lineRule="atLeast"/>
        <w:ind w:firstLine="708"/>
        <w:jc w:val="center"/>
        <w:rPr>
          <w:b/>
          <w:snapToGrid w:val="0"/>
        </w:rPr>
      </w:pPr>
    </w:p>
    <w:p w14:paraId="2806E1C3" w14:textId="77777777" w:rsidR="008778C9" w:rsidRPr="00323085" w:rsidRDefault="008778C9" w:rsidP="008778C9">
      <w:pPr>
        <w:widowControl w:val="0"/>
        <w:spacing w:line="225" w:lineRule="atLeast"/>
        <w:ind w:firstLine="708"/>
        <w:jc w:val="center"/>
        <w:rPr>
          <w:b/>
          <w:snapToGrid w:val="0"/>
        </w:rPr>
      </w:pPr>
    </w:p>
    <w:p w14:paraId="2B0FB263" w14:textId="77777777" w:rsidR="008778C9" w:rsidRPr="00323085" w:rsidRDefault="008778C9" w:rsidP="008778C9">
      <w:pPr>
        <w:widowControl w:val="0"/>
        <w:spacing w:line="225" w:lineRule="atLeast"/>
        <w:ind w:firstLine="708"/>
        <w:jc w:val="center"/>
        <w:rPr>
          <w:b/>
          <w:snapToGrid w:val="0"/>
        </w:rPr>
      </w:pPr>
    </w:p>
    <w:p w14:paraId="143B4175" w14:textId="77777777" w:rsidR="008778C9" w:rsidRPr="00323085" w:rsidRDefault="008778C9" w:rsidP="008778C9">
      <w:pPr>
        <w:widowControl w:val="0"/>
        <w:spacing w:line="225" w:lineRule="atLeast"/>
        <w:ind w:firstLine="708"/>
        <w:jc w:val="center"/>
        <w:rPr>
          <w:b/>
          <w:snapToGrid w:val="0"/>
        </w:rPr>
      </w:pPr>
    </w:p>
    <w:p w14:paraId="404ACF8A" w14:textId="77777777" w:rsidR="008778C9" w:rsidRPr="00323085" w:rsidRDefault="008778C9" w:rsidP="008778C9">
      <w:pPr>
        <w:widowControl w:val="0"/>
        <w:spacing w:line="225" w:lineRule="atLeast"/>
        <w:ind w:firstLine="708"/>
        <w:jc w:val="center"/>
        <w:rPr>
          <w:b/>
          <w:snapToGrid w:val="0"/>
          <w:sz w:val="28"/>
          <w:szCs w:val="28"/>
        </w:rPr>
      </w:pPr>
    </w:p>
    <w:p w14:paraId="1108B727" w14:textId="77777777" w:rsidR="008778C9" w:rsidRPr="00323085" w:rsidRDefault="002052AC" w:rsidP="00BE3C31">
      <w:pPr>
        <w:widowControl w:val="0"/>
        <w:tabs>
          <w:tab w:val="left" w:pos="3870"/>
        </w:tabs>
        <w:spacing w:line="225" w:lineRule="atLeast"/>
        <w:ind w:firstLine="708"/>
        <w:rPr>
          <w:b/>
          <w:snapToGrid w:val="0"/>
          <w:sz w:val="28"/>
          <w:szCs w:val="28"/>
        </w:rPr>
      </w:pPr>
      <w:r>
        <w:rPr>
          <w:b/>
          <w:snapToGrid w:val="0"/>
          <w:sz w:val="28"/>
          <w:szCs w:val="28"/>
        </w:rPr>
        <w:tab/>
      </w:r>
    </w:p>
    <w:p w14:paraId="16671ABA"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0C7916F5"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6D443B29" w14:textId="2BFF286C" w:rsidR="00776E51" w:rsidRPr="00A53A5F" w:rsidRDefault="00F23754" w:rsidP="008778C9">
      <w:pPr>
        <w:jc w:val="center"/>
        <w:rPr>
          <w:b/>
          <w:snapToGrid w:val="0"/>
          <w:sz w:val="28"/>
          <w:szCs w:val="28"/>
        </w:rPr>
      </w:pPr>
      <w:r w:rsidRPr="003B608A">
        <w:rPr>
          <w:b/>
          <w:snapToGrid w:val="0"/>
          <w:sz w:val="28"/>
          <w:szCs w:val="28"/>
        </w:rPr>
        <w:t>Закрытого паевого инвестиционного фонда недвижимости «Азимут»</w:t>
      </w:r>
      <w:r w:rsidR="008778C9"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D9E954B"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52C6FBAB" w14:textId="02F9085F" w:rsidR="004A0D63"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22618435" w:history="1">
        <w:r w:rsidR="004A0D63" w:rsidRPr="00193CA7">
          <w:rPr>
            <w:rStyle w:val="ae"/>
            <w:b/>
            <w:noProof/>
          </w:rPr>
          <w:t>I.</w:t>
        </w:r>
        <w:r w:rsidR="004A0D63">
          <w:rPr>
            <w:rFonts w:asciiTheme="minorHAnsi" w:eastAsiaTheme="minorEastAsia" w:hAnsiTheme="minorHAnsi" w:cstheme="minorBidi"/>
            <w:noProof/>
            <w:sz w:val="22"/>
            <w:szCs w:val="22"/>
            <w:lang w:eastAsia="ru-RU"/>
          </w:rPr>
          <w:tab/>
        </w:r>
        <w:r w:rsidR="004A0D63" w:rsidRPr="00193CA7">
          <w:rPr>
            <w:rStyle w:val="ae"/>
            <w:b/>
            <w:noProof/>
          </w:rPr>
          <w:t>Общие положения</w:t>
        </w:r>
        <w:r w:rsidR="004A0D63">
          <w:rPr>
            <w:noProof/>
            <w:webHidden/>
          </w:rPr>
          <w:tab/>
        </w:r>
        <w:r w:rsidR="004A0D63">
          <w:rPr>
            <w:noProof/>
            <w:webHidden/>
          </w:rPr>
          <w:fldChar w:fldCharType="begin"/>
        </w:r>
        <w:r w:rsidR="004A0D63">
          <w:rPr>
            <w:noProof/>
            <w:webHidden/>
          </w:rPr>
          <w:instrText xml:space="preserve"> PAGEREF _Toc122618435 \h </w:instrText>
        </w:r>
        <w:r w:rsidR="004A0D63">
          <w:rPr>
            <w:noProof/>
            <w:webHidden/>
          </w:rPr>
        </w:r>
        <w:r w:rsidR="004A0D63">
          <w:rPr>
            <w:noProof/>
            <w:webHidden/>
          </w:rPr>
          <w:fldChar w:fldCharType="separate"/>
        </w:r>
        <w:r w:rsidR="005D185A">
          <w:rPr>
            <w:noProof/>
            <w:webHidden/>
          </w:rPr>
          <w:t>3</w:t>
        </w:r>
        <w:r w:rsidR="004A0D63">
          <w:rPr>
            <w:noProof/>
            <w:webHidden/>
          </w:rPr>
          <w:fldChar w:fldCharType="end"/>
        </w:r>
      </w:hyperlink>
    </w:p>
    <w:p w14:paraId="36B1BDCB" w14:textId="337F75C7" w:rsidR="004A0D63" w:rsidRDefault="005D185A">
      <w:pPr>
        <w:pStyle w:val="13"/>
        <w:rPr>
          <w:rFonts w:asciiTheme="minorHAnsi" w:eastAsiaTheme="minorEastAsia" w:hAnsiTheme="minorHAnsi" w:cstheme="minorBidi"/>
          <w:noProof/>
          <w:sz w:val="22"/>
          <w:szCs w:val="22"/>
          <w:lang w:eastAsia="ru-RU"/>
        </w:rPr>
      </w:pPr>
      <w:hyperlink w:anchor="_Toc122618436" w:history="1">
        <w:r w:rsidR="004A0D63" w:rsidRPr="00193CA7">
          <w:rPr>
            <w:rStyle w:val="ae"/>
            <w:b/>
            <w:noProof/>
          </w:rPr>
          <w:t>II.</w:t>
        </w:r>
        <w:r w:rsidR="004A0D63">
          <w:rPr>
            <w:rFonts w:asciiTheme="minorHAnsi" w:eastAsiaTheme="minorEastAsia" w:hAnsiTheme="minorHAnsi" w:cstheme="minorBidi"/>
            <w:noProof/>
            <w:sz w:val="22"/>
            <w:szCs w:val="22"/>
            <w:lang w:eastAsia="ru-RU"/>
          </w:rPr>
          <w:tab/>
        </w:r>
        <w:r w:rsidR="004A0D63" w:rsidRPr="00193CA7">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4A0D63">
          <w:rPr>
            <w:noProof/>
            <w:webHidden/>
          </w:rPr>
          <w:tab/>
        </w:r>
        <w:r w:rsidR="004A0D63">
          <w:rPr>
            <w:noProof/>
            <w:webHidden/>
          </w:rPr>
          <w:fldChar w:fldCharType="begin"/>
        </w:r>
        <w:r w:rsidR="004A0D63">
          <w:rPr>
            <w:noProof/>
            <w:webHidden/>
          </w:rPr>
          <w:instrText xml:space="preserve"> PAGEREF _Toc122618436 \h </w:instrText>
        </w:r>
        <w:r w:rsidR="004A0D63">
          <w:rPr>
            <w:noProof/>
            <w:webHidden/>
          </w:rPr>
        </w:r>
        <w:r w:rsidR="004A0D63">
          <w:rPr>
            <w:noProof/>
            <w:webHidden/>
          </w:rPr>
          <w:fldChar w:fldCharType="separate"/>
        </w:r>
        <w:r>
          <w:rPr>
            <w:noProof/>
            <w:webHidden/>
          </w:rPr>
          <w:t>3</w:t>
        </w:r>
        <w:r w:rsidR="004A0D63">
          <w:rPr>
            <w:noProof/>
            <w:webHidden/>
          </w:rPr>
          <w:fldChar w:fldCharType="end"/>
        </w:r>
      </w:hyperlink>
    </w:p>
    <w:p w14:paraId="5BCAD316" w14:textId="018F8518" w:rsidR="004A0D63" w:rsidRDefault="005D185A">
      <w:pPr>
        <w:pStyle w:val="13"/>
        <w:rPr>
          <w:rFonts w:asciiTheme="minorHAnsi" w:eastAsiaTheme="minorEastAsia" w:hAnsiTheme="minorHAnsi" w:cstheme="minorBidi"/>
          <w:noProof/>
          <w:sz w:val="22"/>
          <w:szCs w:val="22"/>
          <w:lang w:eastAsia="ru-RU"/>
        </w:rPr>
      </w:pPr>
      <w:hyperlink w:anchor="_Toc122618437" w:history="1">
        <w:r w:rsidR="004A0D63" w:rsidRPr="00193CA7">
          <w:rPr>
            <w:rStyle w:val="ae"/>
            <w:b/>
            <w:noProof/>
          </w:rPr>
          <w:t>III.</w:t>
        </w:r>
        <w:r w:rsidR="004A0D63">
          <w:rPr>
            <w:rFonts w:asciiTheme="minorHAnsi" w:eastAsiaTheme="minorEastAsia" w:hAnsiTheme="minorHAnsi" w:cstheme="minorBidi"/>
            <w:noProof/>
            <w:sz w:val="22"/>
            <w:szCs w:val="22"/>
            <w:lang w:eastAsia="ru-RU"/>
          </w:rPr>
          <w:tab/>
        </w:r>
        <w:r w:rsidR="004A0D63" w:rsidRPr="00193CA7">
          <w:rPr>
            <w:rStyle w:val="ae"/>
            <w:b/>
            <w:noProof/>
          </w:rPr>
          <w:t>Критерии признания, прекращения признания и методы определения стоимости активов и обязательств</w:t>
        </w:r>
        <w:r w:rsidR="004A0D63">
          <w:rPr>
            <w:noProof/>
            <w:webHidden/>
          </w:rPr>
          <w:tab/>
        </w:r>
        <w:r w:rsidR="004A0D63">
          <w:rPr>
            <w:noProof/>
            <w:webHidden/>
          </w:rPr>
          <w:fldChar w:fldCharType="begin"/>
        </w:r>
        <w:r w:rsidR="004A0D63">
          <w:rPr>
            <w:noProof/>
            <w:webHidden/>
          </w:rPr>
          <w:instrText xml:space="preserve"> PAGEREF _Toc122618437 \h </w:instrText>
        </w:r>
        <w:r w:rsidR="004A0D63">
          <w:rPr>
            <w:noProof/>
            <w:webHidden/>
          </w:rPr>
        </w:r>
        <w:r w:rsidR="004A0D63">
          <w:rPr>
            <w:noProof/>
            <w:webHidden/>
          </w:rPr>
          <w:fldChar w:fldCharType="separate"/>
        </w:r>
        <w:r>
          <w:rPr>
            <w:noProof/>
            <w:webHidden/>
          </w:rPr>
          <w:t>4</w:t>
        </w:r>
        <w:r w:rsidR="004A0D63">
          <w:rPr>
            <w:noProof/>
            <w:webHidden/>
          </w:rPr>
          <w:fldChar w:fldCharType="end"/>
        </w:r>
      </w:hyperlink>
    </w:p>
    <w:p w14:paraId="0F10D1A1" w14:textId="0CD63233" w:rsidR="004A0D63" w:rsidRDefault="005D185A">
      <w:pPr>
        <w:pStyle w:val="23"/>
        <w:rPr>
          <w:rFonts w:asciiTheme="minorHAnsi" w:eastAsiaTheme="minorEastAsia" w:hAnsiTheme="minorHAnsi" w:cstheme="minorBidi"/>
          <w:noProof/>
          <w:sz w:val="22"/>
          <w:szCs w:val="22"/>
          <w:lang w:eastAsia="ru-RU"/>
        </w:rPr>
      </w:pPr>
      <w:hyperlink w:anchor="_Toc122618438" w:history="1">
        <w:r w:rsidR="004A0D63" w:rsidRPr="00193CA7">
          <w:rPr>
            <w:rStyle w:val="ae"/>
            <w:b/>
            <w:noProof/>
          </w:rPr>
          <w:t>1.</w:t>
        </w:r>
        <w:r w:rsidR="004A0D63">
          <w:rPr>
            <w:rFonts w:asciiTheme="minorHAnsi" w:eastAsiaTheme="minorEastAsia" w:hAnsiTheme="minorHAnsi" w:cstheme="minorBidi"/>
            <w:noProof/>
            <w:sz w:val="22"/>
            <w:szCs w:val="22"/>
            <w:lang w:eastAsia="ru-RU"/>
          </w:rPr>
          <w:tab/>
        </w:r>
        <w:r w:rsidR="004A0D63" w:rsidRPr="00193CA7">
          <w:rPr>
            <w:rStyle w:val="ae"/>
            <w:b/>
            <w:noProof/>
          </w:rPr>
          <w:t>Общие положения</w:t>
        </w:r>
        <w:r w:rsidR="004A0D63">
          <w:rPr>
            <w:noProof/>
            <w:webHidden/>
          </w:rPr>
          <w:tab/>
        </w:r>
        <w:r w:rsidR="004A0D63">
          <w:rPr>
            <w:noProof/>
            <w:webHidden/>
          </w:rPr>
          <w:fldChar w:fldCharType="begin"/>
        </w:r>
        <w:r w:rsidR="004A0D63">
          <w:rPr>
            <w:noProof/>
            <w:webHidden/>
          </w:rPr>
          <w:instrText xml:space="preserve"> PAGEREF _Toc122618438 \h </w:instrText>
        </w:r>
        <w:r w:rsidR="004A0D63">
          <w:rPr>
            <w:noProof/>
            <w:webHidden/>
          </w:rPr>
        </w:r>
        <w:r w:rsidR="004A0D63">
          <w:rPr>
            <w:noProof/>
            <w:webHidden/>
          </w:rPr>
          <w:fldChar w:fldCharType="separate"/>
        </w:r>
        <w:r>
          <w:rPr>
            <w:noProof/>
            <w:webHidden/>
          </w:rPr>
          <w:t>4</w:t>
        </w:r>
        <w:r w:rsidR="004A0D63">
          <w:rPr>
            <w:noProof/>
            <w:webHidden/>
          </w:rPr>
          <w:fldChar w:fldCharType="end"/>
        </w:r>
      </w:hyperlink>
    </w:p>
    <w:p w14:paraId="1346D0C7" w14:textId="0EA656CF" w:rsidR="004A0D63" w:rsidRDefault="005D185A">
      <w:pPr>
        <w:pStyle w:val="23"/>
        <w:rPr>
          <w:rFonts w:asciiTheme="minorHAnsi" w:eastAsiaTheme="minorEastAsia" w:hAnsiTheme="minorHAnsi" w:cstheme="minorBidi"/>
          <w:noProof/>
          <w:sz w:val="22"/>
          <w:szCs w:val="22"/>
          <w:lang w:eastAsia="ru-RU"/>
        </w:rPr>
      </w:pPr>
      <w:hyperlink w:anchor="_Toc122618439" w:history="1">
        <w:r w:rsidR="004A0D63" w:rsidRPr="00193CA7">
          <w:rPr>
            <w:rStyle w:val="ae"/>
            <w:b/>
            <w:noProof/>
          </w:rPr>
          <w:t>2.</w:t>
        </w:r>
        <w:r w:rsidR="004A0D63">
          <w:rPr>
            <w:rFonts w:asciiTheme="minorHAnsi" w:eastAsiaTheme="minorEastAsia" w:hAnsiTheme="minorHAnsi" w:cstheme="minorBidi"/>
            <w:noProof/>
            <w:sz w:val="22"/>
            <w:szCs w:val="22"/>
            <w:lang w:eastAsia="ru-RU"/>
          </w:rPr>
          <w:tab/>
        </w:r>
        <w:r w:rsidR="004A0D63" w:rsidRPr="00193CA7">
          <w:rPr>
            <w:rStyle w:val="ae"/>
            <w:b/>
            <w:noProof/>
          </w:rPr>
          <w:t>Порядок корректировки стоимости активов, составляющих имущество ПИФ</w:t>
        </w:r>
        <w:r w:rsidR="004A0D63">
          <w:rPr>
            <w:noProof/>
            <w:webHidden/>
          </w:rPr>
          <w:tab/>
        </w:r>
        <w:r w:rsidR="004A0D63">
          <w:rPr>
            <w:noProof/>
            <w:webHidden/>
          </w:rPr>
          <w:fldChar w:fldCharType="begin"/>
        </w:r>
        <w:r w:rsidR="004A0D63">
          <w:rPr>
            <w:noProof/>
            <w:webHidden/>
          </w:rPr>
          <w:instrText xml:space="preserve"> PAGEREF _Toc122618439 \h </w:instrText>
        </w:r>
        <w:r w:rsidR="004A0D63">
          <w:rPr>
            <w:noProof/>
            <w:webHidden/>
          </w:rPr>
        </w:r>
        <w:r w:rsidR="004A0D63">
          <w:rPr>
            <w:noProof/>
            <w:webHidden/>
          </w:rPr>
          <w:fldChar w:fldCharType="separate"/>
        </w:r>
        <w:r>
          <w:rPr>
            <w:noProof/>
            <w:webHidden/>
          </w:rPr>
          <w:t>5</w:t>
        </w:r>
        <w:r w:rsidR="004A0D63">
          <w:rPr>
            <w:noProof/>
            <w:webHidden/>
          </w:rPr>
          <w:fldChar w:fldCharType="end"/>
        </w:r>
      </w:hyperlink>
    </w:p>
    <w:p w14:paraId="1EC41A1E" w14:textId="1383C526" w:rsidR="004A0D63" w:rsidRDefault="005D185A">
      <w:pPr>
        <w:pStyle w:val="23"/>
        <w:rPr>
          <w:rFonts w:asciiTheme="minorHAnsi" w:eastAsiaTheme="minorEastAsia" w:hAnsiTheme="minorHAnsi" w:cstheme="minorBidi"/>
          <w:noProof/>
          <w:sz w:val="22"/>
          <w:szCs w:val="22"/>
          <w:lang w:eastAsia="ru-RU"/>
        </w:rPr>
      </w:pPr>
      <w:hyperlink w:anchor="_Toc122618440" w:history="1">
        <w:r w:rsidR="004A0D63" w:rsidRPr="00193CA7">
          <w:rPr>
            <w:rStyle w:val="ae"/>
            <w:b/>
            <w:noProof/>
          </w:rPr>
          <w:t>3.</w:t>
        </w:r>
        <w:r w:rsidR="004A0D63">
          <w:rPr>
            <w:rFonts w:asciiTheme="minorHAnsi" w:eastAsiaTheme="minorEastAsia" w:hAnsiTheme="minorHAnsi" w:cstheme="minorBidi"/>
            <w:noProof/>
            <w:sz w:val="22"/>
            <w:szCs w:val="22"/>
            <w:lang w:eastAsia="ru-RU"/>
          </w:rPr>
          <w:tab/>
        </w:r>
        <w:r w:rsidR="004A0D63" w:rsidRPr="00193CA7">
          <w:rPr>
            <w:rStyle w:val="ae"/>
            <w:b/>
            <w:noProof/>
          </w:rPr>
          <w:t>Признание и оценка денежных средств</w:t>
        </w:r>
        <w:r w:rsidR="004A0D63">
          <w:rPr>
            <w:noProof/>
            <w:webHidden/>
          </w:rPr>
          <w:tab/>
        </w:r>
        <w:r w:rsidR="004A0D63">
          <w:rPr>
            <w:noProof/>
            <w:webHidden/>
          </w:rPr>
          <w:fldChar w:fldCharType="begin"/>
        </w:r>
        <w:r w:rsidR="004A0D63">
          <w:rPr>
            <w:noProof/>
            <w:webHidden/>
          </w:rPr>
          <w:instrText xml:space="preserve"> PAGEREF _Toc122618440 \h </w:instrText>
        </w:r>
        <w:r w:rsidR="004A0D63">
          <w:rPr>
            <w:noProof/>
            <w:webHidden/>
          </w:rPr>
        </w:r>
        <w:r w:rsidR="004A0D63">
          <w:rPr>
            <w:noProof/>
            <w:webHidden/>
          </w:rPr>
          <w:fldChar w:fldCharType="separate"/>
        </w:r>
        <w:r>
          <w:rPr>
            <w:noProof/>
            <w:webHidden/>
          </w:rPr>
          <w:t>8</w:t>
        </w:r>
        <w:r w:rsidR="004A0D63">
          <w:rPr>
            <w:noProof/>
            <w:webHidden/>
          </w:rPr>
          <w:fldChar w:fldCharType="end"/>
        </w:r>
      </w:hyperlink>
    </w:p>
    <w:p w14:paraId="642AB0BC" w14:textId="3B677771" w:rsidR="004A0D63" w:rsidRDefault="005D185A">
      <w:pPr>
        <w:pStyle w:val="23"/>
        <w:rPr>
          <w:rFonts w:asciiTheme="minorHAnsi" w:eastAsiaTheme="minorEastAsia" w:hAnsiTheme="minorHAnsi" w:cstheme="minorBidi"/>
          <w:noProof/>
          <w:sz w:val="22"/>
          <w:szCs w:val="22"/>
          <w:lang w:eastAsia="ru-RU"/>
        </w:rPr>
      </w:pPr>
      <w:hyperlink w:anchor="_Toc122618441" w:history="1">
        <w:r w:rsidR="004A0D63" w:rsidRPr="00193CA7">
          <w:rPr>
            <w:rStyle w:val="ae"/>
            <w:b/>
            <w:noProof/>
          </w:rPr>
          <w:t>4.</w:t>
        </w:r>
        <w:r w:rsidR="004A0D63">
          <w:rPr>
            <w:rFonts w:asciiTheme="minorHAnsi" w:eastAsiaTheme="minorEastAsia" w:hAnsiTheme="minorHAnsi" w:cstheme="minorBidi"/>
            <w:noProof/>
            <w:sz w:val="22"/>
            <w:szCs w:val="22"/>
            <w:lang w:eastAsia="ru-RU"/>
          </w:rPr>
          <w:tab/>
        </w:r>
        <w:r w:rsidR="004A0D63" w:rsidRPr="00193CA7">
          <w:rPr>
            <w:rStyle w:val="ae"/>
            <w:b/>
            <w:noProof/>
          </w:rPr>
          <w:t>Признание и оценка депозитов</w:t>
        </w:r>
        <w:r w:rsidR="004A0D63">
          <w:rPr>
            <w:noProof/>
            <w:webHidden/>
          </w:rPr>
          <w:tab/>
        </w:r>
        <w:r w:rsidR="004A0D63">
          <w:rPr>
            <w:noProof/>
            <w:webHidden/>
          </w:rPr>
          <w:fldChar w:fldCharType="begin"/>
        </w:r>
        <w:r w:rsidR="004A0D63">
          <w:rPr>
            <w:noProof/>
            <w:webHidden/>
          </w:rPr>
          <w:instrText xml:space="preserve"> PAGEREF _Toc122618441 \h </w:instrText>
        </w:r>
        <w:r w:rsidR="004A0D63">
          <w:rPr>
            <w:noProof/>
            <w:webHidden/>
          </w:rPr>
        </w:r>
        <w:r w:rsidR="004A0D63">
          <w:rPr>
            <w:noProof/>
            <w:webHidden/>
          </w:rPr>
          <w:fldChar w:fldCharType="separate"/>
        </w:r>
        <w:r>
          <w:rPr>
            <w:noProof/>
            <w:webHidden/>
          </w:rPr>
          <w:t>9</w:t>
        </w:r>
        <w:r w:rsidR="004A0D63">
          <w:rPr>
            <w:noProof/>
            <w:webHidden/>
          </w:rPr>
          <w:fldChar w:fldCharType="end"/>
        </w:r>
      </w:hyperlink>
    </w:p>
    <w:p w14:paraId="54CB1335" w14:textId="29F4FE01" w:rsidR="004A0D63" w:rsidRDefault="005D185A">
      <w:pPr>
        <w:pStyle w:val="23"/>
        <w:rPr>
          <w:rFonts w:asciiTheme="minorHAnsi" w:eastAsiaTheme="minorEastAsia" w:hAnsiTheme="minorHAnsi" w:cstheme="minorBidi"/>
          <w:noProof/>
          <w:sz w:val="22"/>
          <w:szCs w:val="22"/>
          <w:lang w:eastAsia="ru-RU"/>
        </w:rPr>
      </w:pPr>
      <w:hyperlink w:anchor="_Toc122618442" w:history="1">
        <w:r w:rsidR="004A0D63" w:rsidRPr="00193CA7">
          <w:rPr>
            <w:rStyle w:val="ae"/>
            <w:b/>
            <w:noProof/>
          </w:rPr>
          <w:t>5.</w:t>
        </w:r>
        <w:r w:rsidR="004A0D63">
          <w:rPr>
            <w:rFonts w:asciiTheme="minorHAnsi" w:eastAsiaTheme="minorEastAsia" w:hAnsiTheme="minorHAnsi" w:cstheme="minorBidi"/>
            <w:noProof/>
            <w:sz w:val="22"/>
            <w:szCs w:val="22"/>
            <w:lang w:eastAsia="ru-RU"/>
          </w:rPr>
          <w:tab/>
        </w:r>
        <w:r w:rsidR="004A0D63" w:rsidRPr="00193CA7">
          <w:rPr>
            <w:rStyle w:val="ae"/>
            <w:b/>
            <w:noProof/>
          </w:rPr>
          <w:t>Признание и оценка ценных бумаг, в т.ч. депозитных сертификатов</w:t>
        </w:r>
        <w:r w:rsidR="004A0D63">
          <w:rPr>
            <w:noProof/>
            <w:webHidden/>
          </w:rPr>
          <w:tab/>
        </w:r>
        <w:r w:rsidR="004A0D63">
          <w:rPr>
            <w:noProof/>
            <w:webHidden/>
          </w:rPr>
          <w:fldChar w:fldCharType="begin"/>
        </w:r>
        <w:r w:rsidR="004A0D63">
          <w:rPr>
            <w:noProof/>
            <w:webHidden/>
          </w:rPr>
          <w:instrText xml:space="preserve"> PAGEREF _Toc122618442 \h </w:instrText>
        </w:r>
        <w:r w:rsidR="004A0D63">
          <w:rPr>
            <w:noProof/>
            <w:webHidden/>
          </w:rPr>
        </w:r>
        <w:r w:rsidR="004A0D63">
          <w:rPr>
            <w:noProof/>
            <w:webHidden/>
          </w:rPr>
          <w:fldChar w:fldCharType="separate"/>
        </w:r>
        <w:r>
          <w:rPr>
            <w:noProof/>
            <w:webHidden/>
          </w:rPr>
          <w:t>11</w:t>
        </w:r>
        <w:r w:rsidR="004A0D63">
          <w:rPr>
            <w:noProof/>
            <w:webHidden/>
          </w:rPr>
          <w:fldChar w:fldCharType="end"/>
        </w:r>
      </w:hyperlink>
    </w:p>
    <w:p w14:paraId="0DACBC36" w14:textId="48637630" w:rsidR="004A0D63" w:rsidRDefault="005D185A">
      <w:pPr>
        <w:pStyle w:val="23"/>
        <w:rPr>
          <w:rFonts w:asciiTheme="minorHAnsi" w:eastAsiaTheme="minorEastAsia" w:hAnsiTheme="minorHAnsi" w:cstheme="minorBidi"/>
          <w:noProof/>
          <w:sz w:val="22"/>
          <w:szCs w:val="22"/>
          <w:lang w:eastAsia="ru-RU"/>
        </w:rPr>
      </w:pPr>
      <w:hyperlink w:anchor="_Toc122618443" w:history="1">
        <w:r w:rsidR="004A0D63" w:rsidRPr="00193CA7">
          <w:rPr>
            <w:rStyle w:val="ae"/>
            <w:b/>
            <w:noProof/>
          </w:rPr>
          <w:t>6.</w:t>
        </w:r>
        <w:r w:rsidR="004A0D63">
          <w:rPr>
            <w:rFonts w:asciiTheme="minorHAnsi" w:eastAsiaTheme="minorEastAsia" w:hAnsiTheme="minorHAnsi" w:cstheme="minorBidi"/>
            <w:noProof/>
            <w:sz w:val="22"/>
            <w:szCs w:val="22"/>
            <w:lang w:eastAsia="ru-RU"/>
          </w:rPr>
          <w:tab/>
        </w:r>
        <w:r w:rsidR="004A0D63" w:rsidRPr="00193CA7">
          <w:rPr>
            <w:rStyle w:val="ae"/>
            <w:b/>
            <w:noProof/>
          </w:rPr>
          <w:t>Признание и оценка дебиторской задолженности и предоплат</w:t>
        </w:r>
        <w:r w:rsidR="004A0D63">
          <w:rPr>
            <w:noProof/>
            <w:webHidden/>
          </w:rPr>
          <w:tab/>
        </w:r>
        <w:r w:rsidR="004A0D63">
          <w:rPr>
            <w:noProof/>
            <w:webHidden/>
          </w:rPr>
          <w:fldChar w:fldCharType="begin"/>
        </w:r>
        <w:r w:rsidR="004A0D63">
          <w:rPr>
            <w:noProof/>
            <w:webHidden/>
          </w:rPr>
          <w:instrText xml:space="preserve"> PAGEREF _Toc122618443 \h </w:instrText>
        </w:r>
        <w:r w:rsidR="004A0D63">
          <w:rPr>
            <w:noProof/>
            <w:webHidden/>
          </w:rPr>
        </w:r>
        <w:r w:rsidR="004A0D63">
          <w:rPr>
            <w:noProof/>
            <w:webHidden/>
          </w:rPr>
          <w:fldChar w:fldCharType="separate"/>
        </w:r>
        <w:r>
          <w:rPr>
            <w:noProof/>
            <w:webHidden/>
          </w:rPr>
          <w:t>19</w:t>
        </w:r>
        <w:r w:rsidR="004A0D63">
          <w:rPr>
            <w:noProof/>
            <w:webHidden/>
          </w:rPr>
          <w:fldChar w:fldCharType="end"/>
        </w:r>
      </w:hyperlink>
    </w:p>
    <w:p w14:paraId="36BD22EF" w14:textId="5C942414" w:rsidR="004A0D63" w:rsidRDefault="005D185A">
      <w:pPr>
        <w:pStyle w:val="23"/>
        <w:rPr>
          <w:rFonts w:asciiTheme="minorHAnsi" w:eastAsiaTheme="minorEastAsia" w:hAnsiTheme="minorHAnsi" w:cstheme="minorBidi"/>
          <w:noProof/>
          <w:sz w:val="22"/>
          <w:szCs w:val="22"/>
          <w:lang w:eastAsia="ru-RU"/>
        </w:rPr>
      </w:pPr>
      <w:hyperlink w:anchor="_Toc122618444" w:history="1">
        <w:r w:rsidR="004A0D63" w:rsidRPr="00193CA7">
          <w:rPr>
            <w:rStyle w:val="ae"/>
            <w:b/>
            <w:noProof/>
          </w:rPr>
          <w:t>7.</w:t>
        </w:r>
        <w:r w:rsidR="004A0D63">
          <w:rPr>
            <w:rFonts w:asciiTheme="minorHAnsi" w:eastAsiaTheme="minorEastAsia" w:hAnsiTheme="minorHAnsi" w:cstheme="minorBidi"/>
            <w:noProof/>
            <w:sz w:val="22"/>
            <w:szCs w:val="22"/>
            <w:lang w:eastAsia="ru-RU"/>
          </w:rPr>
          <w:tab/>
        </w:r>
        <w:r w:rsidR="004A0D63" w:rsidRPr="00193CA7">
          <w:rPr>
            <w:rStyle w:val="ae"/>
            <w:b/>
            <w:noProof/>
          </w:rPr>
          <w:t>Признание и оценка договоров строительства и приобретения объектов недвижимого имущества</w:t>
        </w:r>
        <w:r w:rsidR="004A0D63">
          <w:rPr>
            <w:noProof/>
            <w:webHidden/>
          </w:rPr>
          <w:tab/>
        </w:r>
        <w:r w:rsidR="004A0D63">
          <w:rPr>
            <w:noProof/>
            <w:webHidden/>
          </w:rPr>
          <w:fldChar w:fldCharType="begin"/>
        </w:r>
        <w:r w:rsidR="004A0D63">
          <w:rPr>
            <w:noProof/>
            <w:webHidden/>
          </w:rPr>
          <w:instrText xml:space="preserve"> PAGEREF _Toc122618444 \h </w:instrText>
        </w:r>
        <w:r w:rsidR="004A0D63">
          <w:rPr>
            <w:noProof/>
            <w:webHidden/>
          </w:rPr>
        </w:r>
        <w:r w:rsidR="004A0D63">
          <w:rPr>
            <w:noProof/>
            <w:webHidden/>
          </w:rPr>
          <w:fldChar w:fldCharType="separate"/>
        </w:r>
        <w:r>
          <w:rPr>
            <w:noProof/>
            <w:webHidden/>
          </w:rPr>
          <w:t>23</w:t>
        </w:r>
        <w:r w:rsidR="004A0D63">
          <w:rPr>
            <w:noProof/>
            <w:webHidden/>
          </w:rPr>
          <w:fldChar w:fldCharType="end"/>
        </w:r>
      </w:hyperlink>
    </w:p>
    <w:p w14:paraId="10F1F0F6" w14:textId="252BD24B" w:rsidR="004A0D63" w:rsidRDefault="005D185A">
      <w:pPr>
        <w:pStyle w:val="23"/>
        <w:rPr>
          <w:rFonts w:asciiTheme="minorHAnsi" w:eastAsiaTheme="minorEastAsia" w:hAnsiTheme="minorHAnsi" w:cstheme="minorBidi"/>
          <w:noProof/>
          <w:sz w:val="22"/>
          <w:szCs w:val="22"/>
          <w:lang w:eastAsia="ru-RU"/>
        </w:rPr>
      </w:pPr>
      <w:hyperlink w:anchor="_Toc122618445" w:history="1">
        <w:r w:rsidR="004A0D63" w:rsidRPr="00193CA7">
          <w:rPr>
            <w:rStyle w:val="ae"/>
            <w:b/>
            <w:noProof/>
          </w:rPr>
          <w:t>8.</w:t>
        </w:r>
        <w:r w:rsidR="004A0D63">
          <w:rPr>
            <w:rFonts w:asciiTheme="minorHAnsi" w:eastAsiaTheme="minorEastAsia" w:hAnsiTheme="minorHAnsi" w:cstheme="minorBidi"/>
            <w:noProof/>
            <w:sz w:val="22"/>
            <w:szCs w:val="22"/>
            <w:lang w:eastAsia="ru-RU"/>
          </w:rPr>
          <w:tab/>
        </w:r>
        <w:r w:rsidR="004A0D63" w:rsidRPr="00193CA7">
          <w:rPr>
            <w:rStyle w:val="ae"/>
            <w:b/>
            <w:noProof/>
          </w:rPr>
          <w:t>Признание и оценка недвижимого имущества</w:t>
        </w:r>
        <w:r w:rsidR="004A0D63">
          <w:rPr>
            <w:noProof/>
            <w:webHidden/>
          </w:rPr>
          <w:tab/>
        </w:r>
        <w:r w:rsidR="004A0D63">
          <w:rPr>
            <w:noProof/>
            <w:webHidden/>
          </w:rPr>
          <w:fldChar w:fldCharType="begin"/>
        </w:r>
        <w:r w:rsidR="004A0D63">
          <w:rPr>
            <w:noProof/>
            <w:webHidden/>
          </w:rPr>
          <w:instrText xml:space="preserve"> PAGEREF _Toc122618445 \h </w:instrText>
        </w:r>
        <w:r w:rsidR="004A0D63">
          <w:rPr>
            <w:noProof/>
            <w:webHidden/>
          </w:rPr>
        </w:r>
        <w:r w:rsidR="004A0D63">
          <w:rPr>
            <w:noProof/>
            <w:webHidden/>
          </w:rPr>
          <w:fldChar w:fldCharType="separate"/>
        </w:r>
        <w:r>
          <w:rPr>
            <w:noProof/>
            <w:webHidden/>
          </w:rPr>
          <w:t>23</w:t>
        </w:r>
        <w:r w:rsidR="004A0D63">
          <w:rPr>
            <w:noProof/>
            <w:webHidden/>
          </w:rPr>
          <w:fldChar w:fldCharType="end"/>
        </w:r>
      </w:hyperlink>
    </w:p>
    <w:p w14:paraId="2CB5C172" w14:textId="04BCC531" w:rsidR="004A0D63" w:rsidRDefault="005D185A">
      <w:pPr>
        <w:pStyle w:val="23"/>
        <w:rPr>
          <w:rFonts w:asciiTheme="minorHAnsi" w:eastAsiaTheme="minorEastAsia" w:hAnsiTheme="minorHAnsi" w:cstheme="minorBidi"/>
          <w:noProof/>
          <w:sz w:val="22"/>
          <w:szCs w:val="22"/>
          <w:lang w:eastAsia="ru-RU"/>
        </w:rPr>
      </w:pPr>
      <w:hyperlink w:anchor="_Toc122618446" w:history="1">
        <w:r w:rsidR="004A0D63" w:rsidRPr="00193CA7">
          <w:rPr>
            <w:rStyle w:val="ae"/>
            <w:b/>
            <w:noProof/>
          </w:rPr>
          <w:t>9.</w:t>
        </w:r>
        <w:r w:rsidR="004A0D63">
          <w:rPr>
            <w:rFonts w:asciiTheme="minorHAnsi" w:eastAsiaTheme="minorEastAsia" w:hAnsiTheme="minorHAnsi" w:cstheme="minorBidi"/>
            <w:noProof/>
            <w:sz w:val="22"/>
            <w:szCs w:val="22"/>
            <w:lang w:eastAsia="ru-RU"/>
          </w:rPr>
          <w:tab/>
        </w:r>
        <w:r w:rsidR="004A0D63" w:rsidRPr="00193CA7">
          <w:rPr>
            <w:rStyle w:val="ae"/>
            <w:b/>
            <w:noProof/>
          </w:rPr>
          <w:t>Признание и оценка кредиторской задолженности</w:t>
        </w:r>
        <w:r w:rsidR="004A0D63">
          <w:rPr>
            <w:noProof/>
            <w:webHidden/>
          </w:rPr>
          <w:tab/>
        </w:r>
        <w:r w:rsidR="004A0D63">
          <w:rPr>
            <w:noProof/>
            <w:webHidden/>
          </w:rPr>
          <w:fldChar w:fldCharType="begin"/>
        </w:r>
        <w:r w:rsidR="004A0D63">
          <w:rPr>
            <w:noProof/>
            <w:webHidden/>
          </w:rPr>
          <w:instrText xml:space="preserve"> PAGEREF _Toc122618446 \h </w:instrText>
        </w:r>
        <w:r w:rsidR="004A0D63">
          <w:rPr>
            <w:noProof/>
            <w:webHidden/>
          </w:rPr>
        </w:r>
        <w:r w:rsidR="004A0D63">
          <w:rPr>
            <w:noProof/>
            <w:webHidden/>
          </w:rPr>
          <w:fldChar w:fldCharType="separate"/>
        </w:r>
        <w:r>
          <w:rPr>
            <w:noProof/>
            <w:webHidden/>
          </w:rPr>
          <w:t>24</w:t>
        </w:r>
        <w:r w:rsidR="004A0D63">
          <w:rPr>
            <w:noProof/>
            <w:webHidden/>
          </w:rPr>
          <w:fldChar w:fldCharType="end"/>
        </w:r>
      </w:hyperlink>
    </w:p>
    <w:p w14:paraId="53CAEF1B" w14:textId="168FDED0" w:rsidR="004A0D63" w:rsidRDefault="005D185A">
      <w:pPr>
        <w:pStyle w:val="13"/>
        <w:rPr>
          <w:rFonts w:asciiTheme="minorHAnsi" w:eastAsiaTheme="minorEastAsia" w:hAnsiTheme="minorHAnsi" w:cstheme="minorBidi"/>
          <w:noProof/>
          <w:sz w:val="22"/>
          <w:szCs w:val="22"/>
          <w:lang w:eastAsia="ru-RU"/>
        </w:rPr>
      </w:pPr>
      <w:hyperlink w:anchor="_Toc122618447" w:history="1">
        <w:r w:rsidR="004A0D63" w:rsidRPr="00193CA7">
          <w:rPr>
            <w:rStyle w:val="ae"/>
            <w:b/>
            <w:noProof/>
          </w:rPr>
          <w:t>IV.</w:t>
        </w:r>
        <w:r w:rsidR="004A0D63">
          <w:rPr>
            <w:rFonts w:asciiTheme="minorHAnsi" w:eastAsiaTheme="minorEastAsia" w:hAnsiTheme="minorHAnsi" w:cstheme="minorBidi"/>
            <w:noProof/>
            <w:sz w:val="22"/>
            <w:szCs w:val="22"/>
            <w:lang w:eastAsia="ru-RU"/>
          </w:rPr>
          <w:tab/>
        </w:r>
        <w:r w:rsidR="004A0D63" w:rsidRPr="00193CA7">
          <w:rPr>
            <w:rStyle w:val="ae"/>
            <w:b/>
            <w:noProof/>
          </w:rPr>
          <w:t>Определение рублевого эквивалента справедливой стоимости, определенной в валюте.</w:t>
        </w:r>
        <w:r w:rsidR="004A0D63">
          <w:rPr>
            <w:noProof/>
            <w:webHidden/>
          </w:rPr>
          <w:tab/>
        </w:r>
        <w:r w:rsidR="004A0D63">
          <w:rPr>
            <w:noProof/>
            <w:webHidden/>
          </w:rPr>
          <w:fldChar w:fldCharType="begin"/>
        </w:r>
        <w:r w:rsidR="004A0D63">
          <w:rPr>
            <w:noProof/>
            <w:webHidden/>
          </w:rPr>
          <w:instrText xml:space="preserve"> PAGEREF _Toc122618447 \h </w:instrText>
        </w:r>
        <w:r w:rsidR="004A0D63">
          <w:rPr>
            <w:noProof/>
            <w:webHidden/>
          </w:rPr>
        </w:r>
        <w:r w:rsidR="004A0D63">
          <w:rPr>
            <w:noProof/>
            <w:webHidden/>
          </w:rPr>
          <w:fldChar w:fldCharType="separate"/>
        </w:r>
        <w:r>
          <w:rPr>
            <w:noProof/>
            <w:webHidden/>
          </w:rPr>
          <w:t>28</w:t>
        </w:r>
        <w:r w:rsidR="004A0D63">
          <w:rPr>
            <w:noProof/>
            <w:webHidden/>
          </w:rPr>
          <w:fldChar w:fldCharType="end"/>
        </w:r>
      </w:hyperlink>
    </w:p>
    <w:p w14:paraId="2B43BD98" w14:textId="67CDB082" w:rsidR="004A0D63" w:rsidRDefault="005D185A">
      <w:pPr>
        <w:pStyle w:val="13"/>
        <w:rPr>
          <w:rFonts w:asciiTheme="minorHAnsi" w:eastAsiaTheme="minorEastAsia" w:hAnsiTheme="minorHAnsi" w:cstheme="minorBidi"/>
          <w:noProof/>
          <w:sz w:val="22"/>
          <w:szCs w:val="22"/>
          <w:lang w:eastAsia="ru-RU"/>
        </w:rPr>
      </w:pPr>
      <w:hyperlink w:anchor="_Toc122618448" w:history="1">
        <w:r w:rsidR="004A0D63" w:rsidRPr="00193CA7">
          <w:rPr>
            <w:rStyle w:val="ae"/>
            <w:b/>
            <w:noProof/>
          </w:rPr>
          <w:t>V.</w:t>
        </w:r>
        <w:r w:rsidR="004A0D63">
          <w:rPr>
            <w:rFonts w:asciiTheme="minorHAnsi" w:eastAsiaTheme="minorEastAsia" w:hAnsiTheme="minorHAnsi" w:cstheme="minorBidi"/>
            <w:noProof/>
            <w:sz w:val="22"/>
            <w:szCs w:val="22"/>
            <w:lang w:eastAsia="ru-RU"/>
          </w:rPr>
          <w:tab/>
        </w:r>
        <w:r w:rsidR="004A0D63" w:rsidRPr="00193CA7">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4A0D63">
          <w:rPr>
            <w:noProof/>
            <w:webHidden/>
          </w:rPr>
          <w:tab/>
        </w:r>
        <w:r w:rsidR="004A0D63">
          <w:rPr>
            <w:noProof/>
            <w:webHidden/>
          </w:rPr>
          <w:fldChar w:fldCharType="begin"/>
        </w:r>
        <w:r w:rsidR="004A0D63">
          <w:rPr>
            <w:noProof/>
            <w:webHidden/>
          </w:rPr>
          <w:instrText xml:space="preserve"> PAGEREF _Toc122618448 \h </w:instrText>
        </w:r>
        <w:r w:rsidR="004A0D63">
          <w:rPr>
            <w:noProof/>
            <w:webHidden/>
          </w:rPr>
        </w:r>
        <w:r w:rsidR="004A0D63">
          <w:rPr>
            <w:noProof/>
            <w:webHidden/>
          </w:rPr>
          <w:fldChar w:fldCharType="separate"/>
        </w:r>
        <w:r>
          <w:rPr>
            <w:noProof/>
            <w:webHidden/>
          </w:rPr>
          <w:t>29</w:t>
        </w:r>
        <w:r w:rsidR="004A0D63">
          <w:rPr>
            <w:noProof/>
            <w:webHidden/>
          </w:rPr>
          <w:fldChar w:fldCharType="end"/>
        </w:r>
      </w:hyperlink>
    </w:p>
    <w:p w14:paraId="60CD4170" w14:textId="785AB716" w:rsidR="004A0D63" w:rsidRDefault="005D185A">
      <w:pPr>
        <w:pStyle w:val="13"/>
        <w:rPr>
          <w:rFonts w:asciiTheme="minorHAnsi" w:eastAsiaTheme="minorEastAsia" w:hAnsiTheme="minorHAnsi" w:cstheme="minorBidi"/>
          <w:noProof/>
          <w:sz w:val="22"/>
          <w:szCs w:val="22"/>
          <w:lang w:eastAsia="ru-RU"/>
        </w:rPr>
      </w:pPr>
      <w:hyperlink w:anchor="_Toc122618449" w:history="1">
        <w:r w:rsidR="004A0D63" w:rsidRPr="00193CA7">
          <w:rPr>
            <w:rStyle w:val="ae"/>
            <w:b/>
            <w:noProof/>
          </w:rPr>
          <w:t>VI.</w:t>
        </w:r>
        <w:r w:rsidR="004A0D63">
          <w:rPr>
            <w:rFonts w:asciiTheme="minorHAnsi" w:eastAsiaTheme="minorEastAsia" w:hAnsiTheme="minorHAnsi" w:cstheme="minorBidi"/>
            <w:noProof/>
            <w:sz w:val="22"/>
            <w:szCs w:val="22"/>
            <w:lang w:eastAsia="ru-RU"/>
          </w:rPr>
          <w:tab/>
        </w:r>
        <w:r w:rsidR="004A0D63" w:rsidRPr="00193CA7">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4A0D63">
          <w:rPr>
            <w:noProof/>
            <w:webHidden/>
          </w:rPr>
          <w:tab/>
        </w:r>
        <w:r w:rsidR="004A0D63">
          <w:rPr>
            <w:noProof/>
            <w:webHidden/>
          </w:rPr>
          <w:fldChar w:fldCharType="begin"/>
        </w:r>
        <w:r w:rsidR="004A0D63">
          <w:rPr>
            <w:noProof/>
            <w:webHidden/>
          </w:rPr>
          <w:instrText xml:space="preserve"> PAGEREF _Toc122618449 \h </w:instrText>
        </w:r>
        <w:r w:rsidR="004A0D63">
          <w:rPr>
            <w:noProof/>
            <w:webHidden/>
          </w:rPr>
        </w:r>
        <w:r w:rsidR="004A0D63">
          <w:rPr>
            <w:noProof/>
            <w:webHidden/>
          </w:rPr>
          <w:fldChar w:fldCharType="separate"/>
        </w:r>
        <w:r>
          <w:rPr>
            <w:noProof/>
            <w:webHidden/>
          </w:rPr>
          <w:t>31</w:t>
        </w:r>
        <w:r w:rsidR="004A0D63">
          <w:rPr>
            <w:noProof/>
            <w:webHidden/>
          </w:rPr>
          <w:fldChar w:fldCharType="end"/>
        </w:r>
      </w:hyperlink>
    </w:p>
    <w:p w14:paraId="3D5461FE" w14:textId="0B51FE3F" w:rsidR="004A0D63" w:rsidRDefault="005D185A">
      <w:pPr>
        <w:pStyle w:val="13"/>
        <w:rPr>
          <w:rFonts w:asciiTheme="minorHAnsi" w:eastAsiaTheme="minorEastAsia" w:hAnsiTheme="minorHAnsi" w:cstheme="minorBidi"/>
          <w:noProof/>
          <w:sz w:val="22"/>
          <w:szCs w:val="22"/>
          <w:lang w:eastAsia="ru-RU"/>
        </w:rPr>
      </w:pPr>
      <w:hyperlink w:anchor="_Toc122618450" w:history="1">
        <w:r w:rsidR="004A0D63" w:rsidRPr="00193CA7">
          <w:rPr>
            <w:rStyle w:val="ae"/>
            <w:b/>
            <w:noProof/>
          </w:rPr>
          <w:t>Приложение 1. Используемая терминология</w:t>
        </w:r>
        <w:r w:rsidR="004A0D63">
          <w:rPr>
            <w:noProof/>
            <w:webHidden/>
          </w:rPr>
          <w:tab/>
        </w:r>
        <w:r w:rsidR="004A0D63">
          <w:rPr>
            <w:noProof/>
            <w:webHidden/>
          </w:rPr>
          <w:fldChar w:fldCharType="begin"/>
        </w:r>
        <w:r w:rsidR="004A0D63">
          <w:rPr>
            <w:noProof/>
            <w:webHidden/>
          </w:rPr>
          <w:instrText xml:space="preserve"> PAGEREF _Toc122618450 \h </w:instrText>
        </w:r>
        <w:r w:rsidR="004A0D63">
          <w:rPr>
            <w:noProof/>
            <w:webHidden/>
          </w:rPr>
        </w:r>
        <w:r w:rsidR="004A0D63">
          <w:rPr>
            <w:noProof/>
            <w:webHidden/>
          </w:rPr>
          <w:fldChar w:fldCharType="separate"/>
        </w:r>
        <w:r>
          <w:rPr>
            <w:noProof/>
            <w:webHidden/>
          </w:rPr>
          <w:t>32</w:t>
        </w:r>
        <w:r w:rsidR="004A0D63">
          <w:rPr>
            <w:noProof/>
            <w:webHidden/>
          </w:rPr>
          <w:fldChar w:fldCharType="end"/>
        </w:r>
      </w:hyperlink>
    </w:p>
    <w:p w14:paraId="69403439" w14:textId="75207A1A" w:rsidR="004A0D63" w:rsidRDefault="005D185A">
      <w:pPr>
        <w:pStyle w:val="13"/>
        <w:rPr>
          <w:rFonts w:asciiTheme="minorHAnsi" w:eastAsiaTheme="minorEastAsia" w:hAnsiTheme="minorHAnsi" w:cstheme="minorBidi"/>
          <w:noProof/>
          <w:sz w:val="22"/>
          <w:szCs w:val="22"/>
          <w:lang w:eastAsia="ru-RU"/>
        </w:rPr>
      </w:pPr>
      <w:hyperlink w:anchor="_Toc122618451" w:history="1">
        <w:r w:rsidR="004A0D63" w:rsidRPr="00193CA7">
          <w:rPr>
            <w:rStyle w:val="ae"/>
            <w:b/>
            <w:noProof/>
          </w:rPr>
          <w:t>Приложение 2А. Модель определения расчётной цены для российских долговых ценных бумаг, номинированных в рублях, и еврооблигаций</w:t>
        </w:r>
        <w:r w:rsidR="004A0D63">
          <w:rPr>
            <w:noProof/>
            <w:webHidden/>
          </w:rPr>
          <w:tab/>
        </w:r>
        <w:r w:rsidR="004A0D63">
          <w:rPr>
            <w:noProof/>
            <w:webHidden/>
          </w:rPr>
          <w:fldChar w:fldCharType="begin"/>
        </w:r>
        <w:r w:rsidR="004A0D63">
          <w:rPr>
            <w:noProof/>
            <w:webHidden/>
          </w:rPr>
          <w:instrText xml:space="preserve"> PAGEREF _Toc122618451 \h </w:instrText>
        </w:r>
        <w:r w:rsidR="004A0D63">
          <w:rPr>
            <w:noProof/>
            <w:webHidden/>
          </w:rPr>
        </w:r>
        <w:r w:rsidR="004A0D63">
          <w:rPr>
            <w:noProof/>
            <w:webHidden/>
          </w:rPr>
          <w:fldChar w:fldCharType="separate"/>
        </w:r>
        <w:r>
          <w:rPr>
            <w:noProof/>
            <w:webHidden/>
          </w:rPr>
          <w:t>38</w:t>
        </w:r>
        <w:r w:rsidR="004A0D63">
          <w:rPr>
            <w:noProof/>
            <w:webHidden/>
          </w:rPr>
          <w:fldChar w:fldCharType="end"/>
        </w:r>
      </w:hyperlink>
    </w:p>
    <w:p w14:paraId="5F205E93" w14:textId="59AEC511" w:rsidR="004A0D63" w:rsidRDefault="005D185A">
      <w:pPr>
        <w:pStyle w:val="13"/>
        <w:rPr>
          <w:rFonts w:asciiTheme="minorHAnsi" w:eastAsiaTheme="minorEastAsia" w:hAnsiTheme="minorHAnsi" w:cstheme="minorBidi"/>
          <w:noProof/>
          <w:sz w:val="22"/>
          <w:szCs w:val="22"/>
          <w:lang w:eastAsia="ru-RU"/>
        </w:rPr>
      </w:pPr>
      <w:hyperlink w:anchor="_Toc122618452" w:history="1">
        <w:r w:rsidR="004A0D63" w:rsidRPr="00193CA7">
          <w:rPr>
            <w:rStyle w:val="ae"/>
            <w:b/>
            <w:noProof/>
          </w:rPr>
          <w:t>Приложение 2Б. Порядок расчета денежных потоков облигации с неопределенным купоном и/или номиналом в будущем в случае отсутствия цены 1 уровня или цен НРД</w:t>
        </w:r>
        <w:r w:rsidR="004A0D63">
          <w:rPr>
            <w:noProof/>
            <w:webHidden/>
          </w:rPr>
          <w:tab/>
        </w:r>
        <w:r w:rsidR="004A0D63">
          <w:rPr>
            <w:noProof/>
            <w:webHidden/>
          </w:rPr>
          <w:fldChar w:fldCharType="begin"/>
        </w:r>
        <w:r w:rsidR="004A0D63">
          <w:rPr>
            <w:noProof/>
            <w:webHidden/>
          </w:rPr>
          <w:instrText xml:space="preserve"> PAGEREF _Toc122618452 \h </w:instrText>
        </w:r>
        <w:r w:rsidR="004A0D63">
          <w:rPr>
            <w:noProof/>
            <w:webHidden/>
          </w:rPr>
        </w:r>
        <w:r w:rsidR="004A0D63">
          <w:rPr>
            <w:noProof/>
            <w:webHidden/>
          </w:rPr>
          <w:fldChar w:fldCharType="separate"/>
        </w:r>
        <w:r>
          <w:rPr>
            <w:noProof/>
            <w:webHidden/>
          </w:rPr>
          <w:t>43</w:t>
        </w:r>
        <w:r w:rsidR="004A0D63">
          <w:rPr>
            <w:noProof/>
            <w:webHidden/>
          </w:rPr>
          <w:fldChar w:fldCharType="end"/>
        </w:r>
      </w:hyperlink>
    </w:p>
    <w:p w14:paraId="77D90E82" w14:textId="46FBFB13" w:rsidR="004A0D63" w:rsidRDefault="005D185A">
      <w:pPr>
        <w:pStyle w:val="13"/>
        <w:rPr>
          <w:rFonts w:asciiTheme="minorHAnsi" w:eastAsiaTheme="minorEastAsia" w:hAnsiTheme="minorHAnsi" w:cstheme="minorBidi"/>
          <w:noProof/>
          <w:sz w:val="22"/>
          <w:szCs w:val="22"/>
          <w:lang w:eastAsia="ru-RU"/>
        </w:rPr>
      </w:pPr>
      <w:hyperlink w:anchor="_Toc122618453" w:history="1">
        <w:r w:rsidR="004A0D63" w:rsidRPr="00193CA7">
          <w:rPr>
            <w:rStyle w:val="ae"/>
            <w:b/>
            <w:noProof/>
          </w:rPr>
          <w:t>Приложение 3. Рынки, информация которых используется для определения наиболее выгодного рынка для ценной бумаги</w:t>
        </w:r>
        <w:r w:rsidR="004A0D63">
          <w:rPr>
            <w:noProof/>
            <w:webHidden/>
          </w:rPr>
          <w:tab/>
        </w:r>
        <w:r w:rsidR="004A0D63">
          <w:rPr>
            <w:noProof/>
            <w:webHidden/>
          </w:rPr>
          <w:fldChar w:fldCharType="begin"/>
        </w:r>
        <w:r w:rsidR="004A0D63">
          <w:rPr>
            <w:noProof/>
            <w:webHidden/>
          </w:rPr>
          <w:instrText xml:space="preserve"> PAGEREF _Toc122618453 \h </w:instrText>
        </w:r>
        <w:r w:rsidR="004A0D63">
          <w:rPr>
            <w:noProof/>
            <w:webHidden/>
          </w:rPr>
        </w:r>
        <w:r w:rsidR="004A0D63">
          <w:rPr>
            <w:noProof/>
            <w:webHidden/>
          </w:rPr>
          <w:fldChar w:fldCharType="separate"/>
        </w:r>
        <w:r>
          <w:rPr>
            <w:noProof/>
            <w:webHidden/>
          </w:rPr>
          <w:t>49</w:t>
        </w:r>
        <w:r w:rsidR="004A0D63">
          <w:rPr>
            <w:noProof/>
            <w:webHidden/>
          </w:rPr>
          <w:fldChar w:fldCharType="end"/>
        </w:r>
      </w:hyperlink>
    </w:p>
    <w:p w14:paraId="5D0E7AA6" w14:textId="51FE443E" w:rsidR="004A0D63" w:rsidRDefault="005D185A">
      <w:pPr>
        <w:pStyle w:val="13"/>
        <w:rPr>
          <w:rFonts w:asciiTheme="minorHAnsi" w:eastAsiaTheme="minorEastAsia" w:hAnsiTheme="minorHAnsi" w:cstheme="minorBidi"/>
          <w:noProof/>
          <w:sz w:val="22"/>
          <w:szCs w:val="22"/>
          <w:lang w:eastAsia="ru-RU"/>
        </w:rPr>
      </w:pPr>
      <w:hyperlink w:anchor="_Toc122618454" w:history="1">
        <w:r w:rsidR="004A0D63" w:rsidRPr="00193CA7">
          <w:rPr>
            <w:rStyle w:val="ae"/>
            <w:b/>
            <w:noProof/>
          </w:rPr>
          <w:t>Приложение 4. Методика оценки кредитного риска контрагента</w:t>
        </w:r>
        <w:r w:rsidR="004A0D63">
          <w:rPr>
            <w:noProof/>
            <w:webHidden/>
          </w:rPr>
          <w:tab/>
        </w:r>
        <w:r w:rsidR="004A0D63">
          <w:rPr>
            <w:noProof/>
            <w:webHidden/>
          </w:rPr>
          <w:fldChar w:fldCharType="begin"/>
        </w:r>
        <w:r w:rsidR="004A0D63">
          <w:rPr>
            <w:noProof/>
            <w:webHidden/>
          </w:rPr>
          <w:instrText xml:space="preserve"> PAGEREF _Toc122618454 \h </w:instrText>
        </w:r>
        <w:r w:rsidR="004A0D63">
          <w:rPr>
            <w:noProof/>
            <w:webHidden/>
          </w:rPr>
        </w:r>
        <w:r w:rsidR="004A0D63">
          <w:rPr>
            <w:noProof/>
            <w:webHidden/>
          </w:rPr>
          <w:fldChar w:fldCharType="separate"/>
        </w:r>
        <w:r>
          <w:rPr>
            <w:noProof/>
            <w:webHidden/>
          </w:rPr>
          <w:t>50</w:t>
        </w:r>
        <w:r w:rsidR="004A0D63">
          <w:rPr>
            <w:noProof/>
            <w:webHidden/>
          </w:rPr>
          <w:fldChar w:fldCharType="end"/>
        </w:r>
      </w:hyperlink>
    </w:p>
    <w:p w14:paraId="0F842207" w14:textId="306AF9CA" w:rsidR="004A0D63" w:rsidRDefault="005D185A">
      <w:pPr>
        <w:pStyle w:val="13"/>
        <w:rPr>
          <w:rFonts w:asciiTheme="minorHAnsi" w:eastAsiaTheme="minorEastAsia" w:hAnsiTheme="minorHAnsi" w:cstheme="minorBidi"/>
          <w:noProof/>
          <w:sz w:val="22"/>
          <w:szCs w:val="22"/>
          <w:lang w:eastAsia="ru-RU"/>
        </w:rPr>
      </w:pPr>
      <w:hyperlink w:anchor="_Toc122618455" w:history="1">
        <w:r w:rsidR="004A0D63" w:rsidRPr="00193CA7">
          <w:rPr>
            <w:rStyle w:val="ae"/>
            <w:b/>
            <w:noProof/>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4A0D63">
          <w:rPr>
            <w:noProof/>
            <w:webHidden/>
          </w:rPr>
          <w:tab/>
        </w:r>
        <w:r w:rsidR="004A0D63">
          <w:rPr>
            <w:noProof/>
            <w:webHidden/>
          </w:rPr>
          <w:fldChar w:fldCharType="begin"/>
        </w:r>
        <w:r w:rsidR="004A0D63">
          <w:rPr>
            <w:noProof/>
            <w:webHidden/>
          </w:rPr>
          <w:instrText xml:space="preserve"> PAGEREF _Toc122618455 \h </w:instrText>
        </w:r>
        <w:r w:rsidR="004A0D63">
          <w:rPr>
            <w:noProof/>
            <w:webHidden/>
          </w:rPr>
        </w:r>
        <w:r w:rsidR="004A0D63">
          <w:rPr>
            <w:noProof/>
            <w:webHidden/>
          </w:rPr>
          <w:fldChar w:fldCharType="separate"/>
        </w:r>
        <w:r>
          <w:rPr>
            <w:noProof/>
            <w:webHidden/>
          </w:rPr>
          <w:t>62</w:t>
        </w:r>
        <w:r w:rsidR="004A0D63">
          <w:rPr>
            <w:noProof/>
            <w:webHidden/>
          </w:rPr>
          <w:fldChar w:fldCharType="end"/>
        </w:r>
      </w:hyperlink>
    </w:p>
    <w:p w14:paraId="5B1A1359" w14:textId="56D18C05" w:rsidR="004A0D63" w:rsidRDefault="005D185A">
      <w:pPr>
        <w:pStyle w:val="13"/>
        <w:rPr>
          <w:rFonts w:asciiTheme="minorHAnsi" w:eastAsiaTheme="minorEastAsia" w:hAnsiTheme="minorHAnsi" w:cstheme="minorBidi"/>
          <w:noProof/>
          <w:sz w:val="22"/>
          <w:szCs w:val="22"/>
          <w:lang w:eastAsia="ru-RU"/>
        </w:rPr>
      </w:pPr>
      <w:hyperlink w:anchor="_Toc122618456" w:history="1">
        <w:r w:rsidR="004A0D63" w:rsidRPr="00193CA7">
          <w:rPr>
            <w:rStyle w:val="ae"/>
            <w:b/>
            <w:noProof/>
          </w:rPr>
          <w:t>Приложение 6. Перечень активов, оцениваемых по отчету оценщика</w:t>
        </w:r>
        <w:r w:rsidR="004A0D63">
          <w:rPr>
            <w:noProof/>
            <w:webHidden/>
          </w:rPr>
          <w:tab/>
        </w:r>
        <w:r w:rsidR="004A0D63">
          <w:rPr>
            <w:noProof/>
            <w:webHidden/>
          </w:rPr>
          <w:fldChar w:fldCharType="begin"/>
        </w:r>
        <w:r w:rsidR="004A0D63">
          <w:rPr>
            <w:noProof/>
            <w:webHidden/>
          </w:rPr>
          <w:instrText xml:space="preserve"> PAGEREF _Toc122618456 \h </w:instrText>
        </w:r>
        <w:r w:rsidR="004A0D63">
          <w:rPr>
            <w:noProof/>
            <w:webHidden/>
          </w:rPr>
        </w:r>
        <w:r w:rsidR="004A0D63">
          <w:rPr>
            <w:noProof/>
            <w:webHidden/>
          </w:rPr>
          <w:fldChar w:fldCharType="separate"/>
        </w:r>
        <w:r>
          <w:rPr>
            <w:noProof/>
            <w:webHidden/>
          </w:rPr>
          <w:t>64</w:t>
        </w:r>
        <w:r w:rsidR="004A0D63">
          <w:rPr>
            <w:noProof/>
            <w:webHidden/>
          </w:rPr>
          <w:fldChar w:fldCharType="end"/>
        </w:r>
      </w:hyperlink>
    </w:p>
    <w:p w14:paraId="12652F00" w14:textId="2A18A7C6" w:rsidR="004A0D63" w:rsidRDefault="005D185A">
      <w:pPr>
        <w:pStyle w:val="13"/>
        <w:rPr>
          <w:rFonts w:asciiTheme="minorHAnsi" w:eastAsiaTheme="minorEastAsia" w:hAnsiTheme="minorHAnsi" w:cstheme="minorBidi"/>
          <w:noProof/>
          <w:sz w:val="22"/>
          <w:szCs w:val="22"/>
          <w:lang w:eastAsia="ru-RU"/>
        </w:rPr>
      </w:pPr>
      <w:hyperlink w:anchor="_Toc122618457" w:history="1">
        <w:r w:rsidR="004A0D63" w:rsidRPr="00193CA7">
          <w:rPr>
            <w:rStyle w:val="ae"/>
            <w:b/>
            <w:noProof/>
          </w:rPr>
          <w:t>Приложение 7. Перечень индексов, используемых в целях определения справедливой стоимости ценных бумаг.</w:t>
        </w:r>
        <w:r w:rsidR="004A0D63">
          <w:rPr>
            <w:noProof/>
            <w:webHidden/>
          </w:rPr>
          <w:tab/>
        </w:r>
        <w:r w:rsidR="004A0D63">
          <w:rPr>
            <w:noProof/>
            <w:webHidden/>
          </w:rPr>
          <w:fldChar w:fldCharType="begin"/>
        </w:r>
        <w:r w:rsidR="004A0D63">
          <w:rPr>
            <w:noProof/>
            <w:webHidden/>
          </w:rPr>
          <w:instrText xml:space="preserve"> PAGEREF _Toc122618457 \h </w:instrText>
        </w:r>
        <w:r w:rsidR="004A0D63">
          <w:rPr>
            <w:noProof/>
            <w:webHidden/>
          </w:rPr>
        </w:r>
        <w:r w:rsidR="004A0D63">
          <w:rPr>
            <w:noProof/>
            <w:webHidden/>
          </w:rPr>
          <w:fldChar w:fldCharType="separate"/>
        </w:r>
        <w:r>
          <w:rPr>
            <w:noProof/>
            <w:webHidden/>
          </w:rPr>
          <w:t>65</w:t>
        </w:r>
        <w:r w:rsidR="004A0D63">
          <w:rPr>
            <w:noProof/>
            <w:webHidden/>
          </w:rPr>
          <w:fldChar w:fldCharType="end"/>
        </w:r>
      </w:hyperlink>
    </w:p>
    <w:p w14:paraId="4EC8DB88" w14:textId="374B156A" w:rsidR="004A0D63" w:rsidRDefault="005D185A">
      <w:pPr>
        <w:pStyle w:val="13"/>
        <w:rPr>
          <w:rStyle w:val="ae"/>
          <w:noProof/>
        </w:rPr>
      </w:pPr>
      <w:hyperlink w:anchor="_Toc122618458" w:history="1">
        <w:r w:rsidR="004A0D63" w:rsidRPr="00193CA7">
          <w:rPr>
            <w:rStyle w:val="ae"/>
            <w:b/>
            <w:noProof/>
          </w:rPr>
          <w:t>Приложение 8. Условия оценки справедливой стоимости в период сложившейся кризисной ситуации на финансовом рынке</w:t>
        </w:r>
        <w:r w:rsidR="004A0D63">
          <w:rPr>
            <w:noProof/>
            <w:webHidden/>
          </w:rPr>
          <w:tab/>
        </w:r>
        <w:r w:rsidR="004A0D63">
          <w:rPr>
            <w:noProof/>
            <w:webHidden/>
          </w:rPr>
          <w:fldChar w:fldCharType="begin"/>
        </w:r>
        <w:r w:rsidR="004A0D63">
          <w:rPr>
            <w:noProof/>
            <w:webHidden/>
          </w:rPr>
          <w:instrText xml:space="preserve"> PAGEREF _Toc122618458 \h </w:instrText>
        </w:r>
        <w:r w:rsidR="004A0D63">
          <w:rPr>
            <w:noProof/>
            <w:webHidden/>
          </w:rPr>
        </w:r>
        <w:r w:rsidR="004A0D63">
          <w:rPr>
            <w:noProof/>
            <w:webHidden/>
          </w:rPr>
          <w:fldChar w:fldCharType="separate"/>
        </w:r>
        <w:r>
          <w:rPr>
            <w:noProof/>
            <w:webHidden/>
          </w:rPr>
          <w:t>66</w:t>
        </w:r>
        <w:r w:rsidR="004A0D63">
          <w:rPr>
            <w:noProof/>
            <w:webHidden/>
          </w:rPr>
          <w:fldChar w:fldCharType="end"/>
        </w:r>
      </w:hyperlink>
    </w:p>
    <w:p w14:paraId="23475E6E" w14:textId="77777777" w:rsidR="004A0D63" w:rsidRDefault="004A0D63">
      <w:pPr>
        <w:jc w:val="left"/>
        <w:rPr>
          <w:rStyle w:val="ae"/>
          <w:noProof/>
        </w:rPr>
      </w:pPr>
      <w:r>
        <w:rPr>
          <w:rStyle w:val="ae"/>
          <w:noProof/>
        </w:rPr>
        <w:br w:type="page"/>
      </w:r>
    </w:p>
    <w:p w14:paraId="58A2884C" w14:textId="24119D29" w:rsidR="008778C9" w:rsidRPr="00186AAB" w:rsidRDefault="00636E78" w:rsidP="00426AC8">
      <w:pPr>
        <w:pStyle w:val="10"/>
        <w:keepNext w:val="0"/>
        <w:keepLines w:val="0"/>
        <w:widowControl w:val="0"/>
        <w:numPr>
          <w:ilvl w:val="0"/>
          <w:numId w:val="5"/>
        </w:numPr>
        <w:spacing w:before="0"/>
        <w:rPr>
          <w:rFonts w:ascii="Times New Roman" w:hAnsi="Times New Roman"/>
          <w:b/>
          <w:color w:val="auto"/>
          <w:sz w:val="24"/>
          <w:szCs w:val="24"/>
        </w:rPr>
      </w:pPr>
      <w:r w:rsidRPr="00E3283C">
        <w:rPr>
          <w:bCs/>
        </w:rPr>
        <w:lastRenderedPageBreak/>
        <w:fldChar w:fldCharType="end"/>
      </w:r>
      <w:bookmarkStart w:id="2" w:name="_Toc5358915"/>
      <w:bookmarkStart w:id="3" w:name="_Toc5358916"/>
      <w:bookmarkStart w:id="4" w:name="_Toc1731774"/>
      <w:bookmarkStart w:id="5" w:name="_Toc122618435"/>
      <w:bookmarkEnd w:id="2"/>
      <w:bookmarkEnd w:id="3"/>
      <w:r w:rsidR="008778C9" w:rsidRPr="004376E4">
        <w:rPr>
          <w:rFonts w:ascii="Times New Roman" w:hAnsi="Times New Roman"/>
          <w:b/>
          <w:color w:val="auto"/>
          <w:sz w:val="24"/>
          <w:szCs w:val="24"/>
        </w:rPr>
        <w:t>Общие положения</w:t>
      </w:r>
      <w:bookmarkEnd w:id="4"/>
      <w:bookmarkEnd w:id="5"/>
    </w:p>
    <w:p w14:paraId="6E53B6C1" w14:textId="169E6A80" w:rsidR="008778C9" w:rsidRPr="004376E4" w:rsidRDefault="008778C9" w:rsidP="008F385E">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F23754" w:rsidRPr="00F23754">
        <w:t>Закрытого паевого инвестиционного фонда недвижимости «Азимут»</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1C970094"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67FDE7FC"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2B98D8F" w14:textId="77777777"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CC7A3C">
        <w:t>01</w:t>
      </w:r>
      <w:r w:rsidR="00CC7A3C" w:rsidRPr="00776E51">
        <w:t xml:space="preserve">» </w:t>
      </w:r>
      <w:r w:rsidR="009C1F66">
        <w:t>января</w:t>
      </w:r>
      <w:r w:rsidR="00426AC8" w:rsidRPr="00776E51">
        <w:t xml:space="preserve"> </w:t>
      </w:r>
      <w:r w:rsidR="0010271D" w:rsidRPr="00776E51">
        <w:t>20</w:t>
      </w:r>
      <w:r w:rsidR="0010271D">
        <w:t>2</w:t>
      </w:r>
      <w:r w:rsidR="009C1F66">
        <w:t>3</w:t>
      </w:r>
      <w:r w:rsidR="0010271D" w:rsidRPr="00776E51">
        <w:t xml:space="preserve"> </w:t>
      </w:r>
      <w:r w:rsidR="001A772C" w:rsidRPr="00776E51">
        <w:t>года.</w:t>
      </w:r>
    </w:p>
    <w:p w14:paraId="737866B6"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6D09440F"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1784DBAD" w14:textId="77777777" w:rsidR="00F20A23" w:rsidRDefault="00074DEC" w:rsidP="008F385E">
      <w:pPr>
        <w:widowControl w:val="0"/>
        <w:ind w:firstLine="709"/>
      </w:pPr>
      <w:r>
        <w:t>Термины и определения, используемые в Правилах приведены в Приложении 1.</w:t>
      </w:r>
    </w:p>
    <w:p w14:paraId="55B31E5A" w14:textId="77777777" w:rsidR="00261676" w:rsidRDefault="00261676" w:rsidP="008F385E">
      <w:pPr>
        <w:keepNext/>
        <w:autoSpaceDE w:val="0"/>
        <w:autoSpaceDN w:val="0"/>
        <w:adjustRightInd w:val="0"/>
        <w:ind w:firstLine="709"/>
      </w:pPr>
    </w:p>
    <w:p w14:paraId="15FF951D" w14:textId="6ADA59C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09082BBE" w14:textId="77777777" w:rsidR="00BE0E87" w:rsidRDefault="00BE0E87" w:rsidP="008F385E">
      <w:pPr>
        <w:keepNext/>
        <w:autoSpaceDE w:val="0"/>
        <w:autoSpaceDN w:val="0"/>
        <w:adjustRightInd w:val="0"/>
        <w:ind w:firstLine="709"/>
      </w:pPr>
      <w:r>
        <w:t>- не позднее дня начала срока формирования ПИФ;</w:t>
      </w:r>
    </w:p>
    <w:p w14:paraId="1982BFF7"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80B1316" w14:textId="77777777"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6BE82136" w14:textId="77777777" w:rsidR="00027CE5" w:rsidRPr="004376E4" w:rsidRDefault="00027CE5" w:rsidP="008F385E">
      <w:pPr>
        <w:widowControl w:val="0"/>
        <w:autoSpaceDE w:val="0"/>
        <w:autoSpaceDN w:val="0"/>
        <w:adjustRightInd w:val="0"/>
        <w:ind w:firstLine="709"/>
      </w:pPr>
    </w:p>
    <w:p w14:paraId="434EF5E0" w14:textId="77777777" w:rsidR="008778C9" w:rsidRPr="004376E4" w:rsidRDefault="008778C9" w:rsidP="00426AC8">
      <w:pPr>
        <w:pStyle w:val="10"/>
        <w:keepNext w:val="0"/>
        <w:keepLines w:val="0"/>
        <w:widowControl w:val="0"/>
        <w:numPr>
          <w:ilvl w:val="0"/>
          <w:numId w:val="5"/>
        </w:numPr>
        <w:spacing w:before="0"/>
        <w:rPr>
          <w:rFonts w:ascii="Times New Roman" w:hAnsi="Times New Roman"/>
          <w:b/>
          <w:color w:val="auto"/>
          <w:sz w:val="24"/>
          <w:szCs w:val="24"/>
        </w:rPr>
      </w:pPr>
      <w:bookmarkStart w:id="6" w:name="_Toc1731775"/>
      <w:bookmarkStart w:id="7" w:name="_Toc122618436"/>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473B638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4C65DAA7"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7A8223BD"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6DA1F927"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79E031CB"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28E336DA" w14:textId="77777777" w:rsidR="008778C9" w:rsidRPr="006527B0" w:rsidRDefault="008778C9" w:rsidP="00426AC8">
      <w:pPr>
        <w:pStyle w:val="a4"/>
        <w:widowControl w:val="0"/>
        <w:numPr>
          <w:ilvl w:val="0"/>
          <w:numId w:val="6"/>
        </w:numPr>
        <w:autoSpaceDE w:val="0"/>
        <w:autoSpaceDN w:val="0"/>
        <w:adjustRightInd w:val="0"/>
      </w:pPr>
      <w:r w:rsidRPr="006527B0">
        <w:t>на дату завершения (окончания) формирования ПИФ;</w:t>
      </w:r>
    </w:p>
    <w:p w14:paraId="2FBC17A6" w14:textId="77777777" w:rsidR="008778C9" w:rsidRPr="006527B0" w:rsidRDefault="008778C9" w:rsidP="00426AC8">
      <w:pPr>
        <w:pStyle w:val="a4"/>
        <w:widowControl w:val="0"/>
        <w:numPr>
          <w:ilvl w:val="0"/>
          <w:numId w:val="6"/>
        </w:numPr>
        <w:autoSpaceDE w:val="0"/>
        <w:autoSpaceDN w:val="0"/>
        <w:adjustRightInd w:val="0"/>
      </w:pPr>
      <w:r w:rsidRPr="006527B0">
        <w:t xml:space="preserve">в случае приостановления выдачи, погашения и обмена инвестиционных паев – на </w:t>
      </w:r>
      <w:r w:rsidRPr="006527B0">
        <w:lastRenderedPageBreak/>
        <w:t>дату возобновления их выдачи, погашения и обмена;</w:t>
      </w:r>
    </w:p>
    <w:p w14:paraId="5DE3F599" w14:textId="77777777" w:rsidR="008778C9" w:rsidRPr="006527B0" w:rsidRDefault="008778C9" w:rsidP="00426AC8">
      <w:pPr>
        <w:pStyle w:val="a4"/>
        <w:widowControl w:val="0"/>
        <w:numPr>
          <w:ilvl w:val="0"/>
          <w:numId w:val="6"/>
        </w:numPr>
        <w:autoSpaceDE w:val="0"/>
        <w:autoSpaceDN w:val="0"/>
        <w:adjustRightInd w:val="0"/>
      </w:pPr>
      <w:r w:rsidRPr="006527B0">
        <w:t>в случае прекращения ПИФ – на дату возникновения основания его прекращения;</w:t>
      </w:r>
    </w:p>
    <w:p w14:paraId="0D51D490" w14:textId="77777777" w:rsidR="008778C9" w:rsidRPr="006527B0" w:rsidRDefault="008778C9" w:rsidP="00426AC8">
      <w:pPr>
        <w:pStyle w:val="a4"/>
        <w:widowControl w:val="0"/>
        <w:numPr>
          <w:ilvl w:val="0"/>
          <w:numId w:val="6"/>
        </w:numPr>
        <w:autoSpaceDE w:val="0"/>
        <w:autoSpaceDN w:val="0"/>
        <w:adjustRightInd w:val="0"/>
      </w:pPr>
      <w:r w:rsidRPr="006527B0">
        <w:t>после завершения (окончания) формирования СЧА ПИФ определяется в порядке:</w:t>
      </w:r>
    </w:p>
    <w:p w14:paraId="04879751" w14:textId="77777777" w:rsidR="00F23754" w:rsidRPr="006527B0" w:rsidRDefault="00F23754" w:rsidP="00F23754">
      <w:pPr>
        <w:pStyle w:val="a4"/>
        <w:widowControl w:val="0"/>
        <w:numPr>
          <w:ilvl w:val="1"/>
          <w:numId w:val="6"/>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60C4BDF7" w14:textId="77777777" w:rsidR="00F23754" w:rsidRPr="006527B0" w:rsidRDefault="00F23754" w:rsidP="00F23754">
      <w:pPr>
        <w:pStyle w:val="a4"/>
        <w:widowControl w:val="0"/>
        <w:numPr>
          <w:ilvl w:val="1"/>
          <w:numId w:val="6"/>
        </w:numPr>
        <w:autoSpaceDE w:val="0"/>
        <w:autoSpaceDN w:val="0"/>
        <w:adjustRightInd w:val="0"/>
      </w:pPr>
      <w:r w:rsidRPr="006527B0">
        <w:t>на последний рабочий день срока приема заявок на приобретение инвестиционных паев, выдаваемых при досрочном погашении инвестиционных паев;</w:t>
      </w:r>
    </w:p>
    <w:p w14:paraId="76B887C4" w14:textId="77777777" w:rsidR="00F23754" w:rsidRPr="006527B0" w:rsidRDefault="00F23754" w:rsidP="00F23754">
      <w:pPr>
        <w:pStyle w:val="ConsPlusNormal"/>
        <w:widowControl w:val="0"/>
        <w:numPr>
          <w:ilvl w:val="1"/>
          <w:numId w:val="6"/>
        </w:numPr>
        <w:jc w:val="both"/>
        <w:rPr>
          <w:rFonts w:eastAsia="Calibri"/>
          <w:sz w:val="20"/>
          <w:szCs w:val="20"/>
          <w:lang w:eastAsia="en-US"/>
        </w:rPr>
      </w:pPr>
      <w:r w:rsidRPr="006527B0">
        <w:rPr>
          <w:rFonts w:eastAsia="Calibri"/>
          <w:sz w:val="20"/>
          <w:szCs w:val="20"/>
          <w:lang w:eastAsia="en-US"/>
        </w:rPr>
        <w:t>на последний рабочий день срока приема заявок на приобретение дополнительных инвестиционных паев;</w:t>
      </w:r>
    </w:p>
    <w:p w14:paraId="203D5EA5" w14:textId="77777777" w:rsidR="00F23754" w:rsidRPr="006527B0" w:rsidRDefault="00F23754" w:rsidP="00F23754">
      <w:pPr>
        <w:pStyle w:val="ConsPlusNormal"/>
        <w:widowControl w:val="0"/>
        <w:numPr>
          <w:ilvl w:val="1"/>
          <w:numId w:val="6"/>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306A5FCF"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BEA5BBE"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68CE762A"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53982A0F" w14:textId="77777777"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0F926482"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7E2687A5" w14:textId="77777777"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272EBC87"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47035CFC"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6713167F"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6252F601"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23B46579" w14:textId="77777777" w:rsidR="00E64F35" w:rsidRPr="006527B0" w:rsidRDefault="00E64F35" w:rsidP="008F385E">
      <w:pPr>
        <w:widowControl w:val="0"/>
        <w:ind w:firstLine="709"/>
      </w:pPr>
    </w:p>
    <w:p w14:paraId="5AA59604" w14:textId="77777777" w:rsidR="008778C9" w:rsidRPr="006527B0" w:rsidRDefault="00DF70FC" w:rsidP="00426AC8">
      <w:pPr>
        <w:pStyle w:val="10"/>
        <w:keepNext w:val="0"/>
        <w:keepLines w:val="0"/>
        <w:widowControl w:val="0"/>
        <w:numPr>
          <w:ilvl w:val="0"/>
          <w:numId w:val="5"/>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22618437"/>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1D790719" w14:textId="77777777" w:rsidR="00E64F35" w:rsidRPr="006527B0" w:rsidRDefault="00E64F35" w:rsidP="008F385E">
      <w:pPr>
        <w:widowControl w:val="0"/>
      </w:pPr>
    </w:p>
    <w:p w14:paraId="47121649"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0" w:name="_Toc1731777"/>
      <w:bookmarkStart w:id="11" w:name="_Toc122618438"/>
      <w:r w:rsidRPr="006527B0">
        <w:rPr>
          <w:rFonts w:ascii="Times New Roman" w:hAnsi="Times New Roman"/>
          <w:b/>
          <w:color w:val="auto"/>
          <w:sz w:val="24"/>
          <w:szCs w:val="24"/>
        </w:rPr>
        <w:t>Общие положения</w:t>
      </w:r>
      <w:bookmarkEnd w:id="10"/>
      <w:bookmarkEnd w:id="11"/>
    </w:p>
    <w:p w14:paraId="1BEDBDF2" w14:textId="77777777"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0A9CB513" w14:textId="77777777" w:rsidR="00074DEC" w:rsidRPr="006527B0" w:rsidRDefault="008778C9" w:rsidP="008F385E">
      <w:pPr>
        <w:widowControl w:val="0"/>
        <w:ind w:firstLine="709"/>
      </w:pPr>
      <w:r w:rsidRPr="006527B0">
        <w:lastRenderedPageBreak/>
        <w:t>В случае приобретения активов, критер</w:t>
      </w:r>
      <w:r w:rsidR="00823719" w:rsidRPr="006527B0">
        <w:t xml:space="preserve">ии признания которых или методы </w:t>
      </w:r>
      <w:r w:rsidRPr="006527B0">
        <w:t xml:space="preserve">определения 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38DB4A4F" w14:textId="77777777" w:rsidR="003F1436" w:rsidRPr="006527B0" w:rsidRDefault="003F1436" w:rsidP="008F385E">
      <w:pPr>
        <w:widowControl w:val="0"/>
      </w:pPr>
    </w:p>
    <w:p w14:paraId="4FBE7936" w14:textId="77777777" w:rsidR="003F1436" w:rsidRPr="006527B0" w:rsidRDefault="003F1436" w:rsidP="00426AC8">
      <w:pPr>
        <w:pStyle w:val="20"/>
        <w:keepNext w:val="0"/>
        <w:keepLines w:val="0"/>
        <w:widowControl w:val="0"/>
        <w:numPr>
          <w:ilvl w:val="0"/>
          <w:numId w:val="7"/>
        </w:numPr>
        <w:spacing w:before="0"/>
        <w:rPr>
          <w:rFonts w:ascii="Times New Roman" w:hAnsi="Times New Roman"/>
          <w:b/>
          <w:color w:val="auto"/>
          <w:sz w:val="24"/>
          <w:szCs w:val="24"/>
        </w:rPr>
      </w:pPr>
      <w:bookmarkStart w:id="12" w:name="_Toc1731778"/>
      <w:bookmarkStart w:id="13" w:name="_Toc122618439"/>
      <w:r w:rsidRPr="006527B0">
        <w:rPr>
          <w:rFonts w:ascii="Times New Roman" w:hAnsi="Times New Roman"/>
          <w:b/>
          <w:color w:val="auto"/>
          <w:sz w:val="24"/>
          <w:szCs w:val="24"/>
        </w:rPr>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593CF584"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12A3AE2F"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2C5E03C3"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DC31CA5" w14:textId="77777777" w:rsidR="00A17DE0" w:rsidRPr="006527B0" w:rsidRDefault="008A52B2" w:rsidP="00426AC8">
      <w:pPr>
        <w:widowControl w:val="0"/>
        <w:numPr>
          <w:ilvl w:val="0"/>
          <w:numId w:val="72"/>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данные по вероятностям дефолта (PD) одного из рейтинговых агентств Fitch Ratings, S&amp;P Global Ratings, Moody’s Investors Service,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4</w:t>
      </w:r>
      <w:r w:rsidRPr="006527B0">
        <w:t>;</w:t>
      </w:r>
    </w:p>
    <w:p w14:paraId="312EA063" w14:textId="77777777" w:rsidR="00365A81" w:rsidRPr="006527B0" w:rsidRDefault="00365A81" w:rsidP="00426AC8">
      <w:pPr>
        <w:widowControl w:val="0"/>
        <w:numPr>
          <w:ilvl w:val="0"/>
          <w:numId w:val="72"/>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r w:rsidRPr="006527B0">
        <w:t>;</w:t>
      </w:r>
    </w:p>
    <w:p w14:paraId="64CBC384" w14:textId="77777777" w:rsidR="008A52B2" w:rsidRPr="006527B0" w:rsidRDefault="008A52B2" w:rsidP="00426AC8">
      <w:pPr>
        <w:widowControl w:val="0"/>
        <w:numPr>
          <w:ilvl w:val="0"/>
          <w:numId w:val="72"/>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781878B7" w14:textId="77777777" w:rsidR="0091516A" w:rsidRPr="006527B0" w:rsidRDefault="008A52B2" w:rsidP="008F385E">
      <w:pPr>
        <w:widowControl w:val="0"/>
        <w:ind w:firstLine="709"/>
      </w:pPr>
      <w:r w:rsidRPr="006527B0">
        <w:t>М</w:t>
      </w:r>
      <w:r w:rsidR="001526A4" w:rsidRPr="006527B0">
        <w:t>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w:t>
      </w:r>
      <w:r w:rsidR="00FD1358" w:rsidRPr="006527B0">
        <w:t xml:space="preserve"> настоящим Правилам.</w:t>
      </w:r>
    </w:p>
    <w:p w14:paraId="5DDBF58C"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5A67D972" w14:textId="77777777"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5D0DBF3B" w14:textId="77777777" w:rsidR="00361AE3" w:rsidRPr="006527B0" w:rsidRDefault="00361AE3" w:rsidP="008F385E">
      <w:pPr>
        <w:widowControl w:val="0"/>
        <w:ind w:firstLine="709"/>
        <w:rPr>
          <w:u w:val="single"/>
        </w:rPr>
      </w:pPr>
      <w:r w:rsidRPr="006527B0">
        <w:rPr>
          <w:u w:val="single"/>
        </w:rPr>
        <w:t>в отношении юридических лиц:</w:t>
      </w:r>
    </w:p>
    <w:p w14:paraId="736E2BF2" w14:textId="77777777" w:rsidR="003F1436" w:rsidRPr="006527B0" w:rsidRDefault="003F1436" w:rsidP="00426AC8">
      <w:pPr>
        <w:widowControl w:val="0"/>
        <w:numPr>
          <w:ilvl w:val="0"/>
          <w:numId w:val="29"/>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6498EA3C" w14:textId="77777777" w:rsidR="003F1436" w:rsidRPr="006527B0" w:rsidRDefault="003F1436" w:rsidP="00426AC8">
      <w:pPr>
        <w:widowControl w:val="0"/>
        <w:numPr>
          <w:ilvl w:val="0"/>
          <w:numId w:val="29"/>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Приложении 4 к настоящим Правилам</w:t>
      </w:r>
      <w:r w:rsidRPr="006527B0">
        <w:t>;</w:t>
      </w:r>
    </w:p>
    <w:p w14:paraId="595EDB6F" w14:textId="77777777" w:rsidR="000D4057" w:rsidRPr="006527B0" w:rsidRDefault="000D4057" w:rsidP="00426AC8">
      <w:pPr>
        <w:widowControl w:val="0"/>
        <w:numPr>
          <w:ilvl w:val="0"/>
          <w:numId w:val="29"/>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271510C9" w14:textId="77777777" w:rsidR="003F1436" w:rsidRPr="006527B0" w:rsidRDefault="003F1436" w:rsidP="00426AC8">
      <w:pPr>
        <w:widowControl w:val="0"/>
        <w:numPr>
          <w:ilvl w:val="0"/>
          <w:numId w:val="29"/>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6E31B23A" w14:textId="77777777" w:rsidR="000D4057" w:rsidRPr="006527B0" w:rsidRDefault="000D4057" w:rsidP="00426AC8">
      <w:pPr>
        <w:widowControl w:val="0"/>
        <w:numPr>
          <w:ilvl w:val="0"/>
          <w:numId w:val="29"/>
        </w:numPr>
        <w:ind w:left="0" w:firstLine="709"/>
      </w:pPr>
      <w:r w:rsidRPr="006527B0">
        <w:t xml:space="preserve">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w:t>
      </w:r>
      <w:r w:rsidRPr="006527B0">
        <w:lastRenderedPageBreak/>
        <w:t>признания дефолта (технический дефолт)</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038F58A7" w14:textId="77777777" w:rsidR="003F1436" w:rsidRPr="006527B0" w:rsidRDefault="003F1436" w:rsidP="00426AC8">
      <w:pPr>
        <w:widowControl w:val="0"/>
        <w:numPr>
          <w:ilvl w:val="0"/>
          <w:numId w:val="29"/>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2D48C2A1" w14:textId="77777777" w:rsidR="003F1436" w:rsidRPr="006527B0" w:rsidRDefault="003F1436" w:rsidP="00426AC8">
      <w:pPr>
        <w:widowControl w:val="0"/>
        <w:numPr>
          <w:ilvl w:val="0"/>
          <w:numId w:val="29"/>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5B5F6AA9" w14:textId="77777777" w:rsidR="001D31BE" w:rsidRPr="006527B0" w:rsidRDefault="003F1436"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768BBCDE" w14:textId="77777777" w:rsidR="00B03ACA" w:rsidRPr="006527B0" w:rsidRDefault="001D31BE"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69D98AEE" w14:textId="77777777" w:rsidR="00FD1358" w:rsidRPr="006527B0" w:rsidRDefault="00FD1358" w:rsidP="00426AC8">
      <w:pPr>
        <w:widowControl w:val="0"/>
        <w:numPr>
          <w:ilvl w:val="0"/>
          <w:numId w:val="29"/>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59B3B715" w14:textId="77777777" w:rsidR="00FD1358" w:rsidRPr="006527B0" w:rsidRDefault="00FD1358" w:rsidP="00426AC8">
      <w:pPr>
        <w:widowControl w:val="0"/>
        <w:numPr>
          <w:ilvl w:val="0"/>
          <w:numId w:val="29"/>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5E838CAD" w14:textId="77777777" w:rsidR="00FD1358" w:rsidRPr="006527B0" w:rsidRDefault="00FD1358" w:rsidP="00426AC8">
      <w:pPr>
        <w:widowControl w:val="0"/>
        <w:numPr>
          <w:ilvl w:val="0"/>
          <w:numId w:val="29"/>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77B89FD6"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00D8D087"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18C48138" w14:textId="77777777" w:rsidR="00FD1358" w:rsidRPr="006527B0" w:rsidRDefault="00FD1358" w:rsidP="00426AC8">
      <w:pPr>
        <w:widowControl w:val="0"/>
        <w:numPr>
          <w:ilvl w:val="0"/>
          <w:numId w:val="29"/>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459E0155" w14:textId="77777777" w:rsidR="008A52B2" w:rsidRPr="006527B0" w:rsidRDefault="00FD1358" w:rsidP="00426AC8">
      <w:pPr>
        <w:widowControl w:val="0"/>
        <w:numPr>
          <w:ilvl w:val="0"/>
          <w:numId w:val="29"/>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59A603DD" w14:textId="77777777" w:rsidR="000D4057" w:rsidRPr="006527B0" w:rsidRDefault="000D4057" w:rsidP="00426AC8">
      <w:pPr>
        <w:widowControl w:val="0"/>
        <w:numPr>
          <w:ilvl w:val="0"/>
          <w:numId w:val="29"/>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0EF1FAF" w14:textId="77777777" w:rsidR="000D4057" w:rsidRPr="006527B0" w:rsidRDefault="000D4057" w:rsidP="00426AC8">
      <w:pPr>
        <w:widowControl w:val="0"/>
        <w:numPr>
          <w:ilvl w:val="0"/>
          <w:numId w:val="29"/>
        </w:numPr>
        <w:ind w:left="0" w:firstLine="709"/>
      </w:pPr>
      <w:r w:rsidRPr="006527B0">
        <w:t>исчезновение активного рынка для финансового актива в результате финансовых затруднений эмитента;</w:t>
      </w:r>
    </w:p>
    <w:p w14:paraId="009F53B8" w14:textId="77777777" w:rsidR="0015741A" w:rsidRPr="006527B0" w:rsidRDefault="00B03ACA" w:rsidP="00426AC8">
      <w:pPr>
        <w:widowControl w:val="0"/>
        <w:numPr>
          <w:ilvl w:val="0"/>
          <w:numId w:val="29"/>
        </w:numPr>
        <w:ind w:left="0" w:firstLine="709"/>
      </w:pPr>
      <w:r w:rsidRPr="006527B0">
        <w:t>иные события</w:t>
      </w:r>
      <w:r w:rsidR="004660D3" w:rsidRPr="006527B0">
        <w:t>, определяемые Управляющей компанией</w:t>
      </w:r>
      <w:r w:rsidR="001D31BE" w:rsidRPr="006527B0">
        <w:t>.</w:t>
      </w:r>
    </w:p>
    <w:p w14:paraId="7B5B76D5" w14:textId="77777777" w:rsidR="000D4057" w:rsidRPr="006527B0" w:rsidRDefault="000D4057" w:rsidP="003B4268">
      <w:pPr>
        <w:widowControl w:val="0"/>
        <w:ind w:left="709"/>
        <w:rPr>
          <w:u w:val="single"/>
        </w:rPr>
      </w:pPr>
      <w:r w:rsidRPr="006527B0">
        <w:rPr>
          <w:u w:val="single"/>
        </w:rPr>
        <w:t>в отношении физических лиц:</w:t>
      </w:r>
    </w:p>
    <w:p w14:paraId="7EEAC409"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0F6F7FFD"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438DC3FC" w14:textId="77777777" w:rsidR="003B4268"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30A4616E" w14:textId="77777777" w:rsidR="000D4057" w:rsidRPr="006527B0" w:rsidRDefault="003B4268" w:rsidP="00426AC8">
      <w:pPr>
        <w:pStyle w:val="a4"/>
        <w:widowControl w:val="0"/>
        <w:numPr>
          <w:ilvl w:val="0"/>
          <w:numId w:val="59"/>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r w:rsidR="00D77760" w:rsidRPr="006527B0">
        <w:t>снован</w:t>
      </w:r>
      <w:r w:rsidR="00D77760" w:rsidRPr="006527B0">
        <w:rPr>
          <w:lang w:val="ru-RU"/>
        </w:rPr>
        <w:t>н</w:t>
      </w:r>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2D3A8C5C" w14:textId="77777777" w:rsidR="00557523" w:rsidRPr="006527B0" w:rsidRDefault="000D4057" w:rsidP="00426AC8">
      <w:pPr>
        <w:pStyle w:val="a4"/>
        <w:widowControl w:val="0"/>
        <w:numPr>
          <w:ilvl w:val="0"/>
          <w:numId w:val="59"/>
        </w:numPr>
        <w:ind w:left="0" w:firstLine="709"/>
        <w:rPr>
          <w:lang w:val="ru-RU"/>
        </w:rPr>
      </w:pPr>
      <w:r w:rsidRPr="006527B0">
        <w:t>иные события, определяемые Управляющей компанией.</w:t>
      </w:r>
    </w:p>
    <w:p w14:paraId="3A275F44" w14:textId="77777777" w:rsidR="00557523" w:rsidRPr="006527B0" w:rsidRDefault="00424099" w:rsidP="00557523">
      <w:pPr>
        <w:widowControl w:val="0"/>
        <w:ind w:firstLine="709"/>
        <w:rPr>
          <w:u w:val="single"/>
        </w:rPr>
      </w:pPr>
      <w:r w:rsidRPr="006527B0">
        <w:rPr>
          <w:u w:val="single"/>
        </w:rPr>
        <w:lastRenderedPageBreak/>
        <w:t>О</w:t>
      </w:r>
      <w:r w:rsidR="00557523" w:rsidRPr="006527B0">
        <w:rPr>
          <w:u w:val="single"/>
        </w:rPr>
        <w:t>бесценение по различным активам, относящимся к контрагенту:</w:t>
      </w:r>
    </w:p>
    <w:p w14:paraId="137E963D" w14:textId="77777777" w:rsidR="00557523" w:rsidRPr="006527B0" w:rsidRDefault="00557523" w:rsidP="00426AC8">
      <w:pPr>
        <w:pStyle w:val="a4"/>
        <w:widowControl w:val="0"/>
        <w:numPr>
          <w:ilvl w:val="0"/>
          <w:numId w:val="59"/>
        </w:numPr>
        <w:ind w:left="0" w:firstLine="709"/>
        <w:rPr>
          <w:lang w:val="ru-RU"/>
        </w:rPr>
      </w:pPr>
      <w:r w:rsidRPr="006527B0">
        <w:rPr>
          <w:lang w:val="ru-RU"/>
        </w:rPr>
        <w:t xml:space="preserve">в случае возникновения обесценения по одному активу остальные активы, относящиеся к контрагенту, так же считаются обесцененными; </w:t>
      </w:r>
    </w:p>
    <w:p w14:paraId="7A56502A" w14:textId="77777777" w:rsidR="00557523" w:rsidRPr="006527B0" w:rsidRDefault="00557523" w:rsidP="00426AC8">
      <w:pPr>
        <w:pStyle w:val="a4"/>
        <w:widowControl w:val="0"/>
        <w:numPr>
          <w:ilvl w:val="0"/>
          <w:numId w:val="59"/>
        </w:numPr>
        <w:ind w:left="0" w:firstLine="709"/>
        <w:rPr>
          <w:lang w:val="ru-RU"/>
        </w:rPr>
      </w:pPr>
      <w:r w:rsidRPr="006527B0">
        <w:rPr>
          <w:lang w:val="ru-RU"/>
        </w:rPr>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C4E4953" w14:textId="77777777" w:rsidR="00D77760" w:rsidRPr="006527B0" w:rsidRDefault="00D77760" w:rsidP="00426AC8">
      <w:pPr>
        <w:pStyle w:val="a4"/>
        <w:numPr>
          <w:ilvl w:val="0"/>
          <w:numId w:val="59"/>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№4</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425FEEE9" w14:textId="77777777" w:rsidR="00D77760" w:rsidRPr="006527B0" w:rsidRDefault="00D77760" w:rsidP="00D77760">
      <w:pPr>
        <w:pStyle w:val="a4"/>
        <w:widowControl w:val="0"/>
        <w:ind w:left="709"/>
        <w:rPr>
          <w:lang w:val="ru-RU"/>
        </w:rPr>
      </w:pPr>
    </w:p>
    <w:p w14:paraId="755D40D9" w14:textId="77777777" w:rsidR="00557523" w:rsidRPr="006527B0" w:rsidRDefault="00557523" w:rsidP="00557523">
      <w:pPr>
        <w:widowControl w:val="0"/>
        <w:ind w:firstLine="709"/>
      </w:pPr>
      <w:r w:rsidRPr="006527B0">
        <w:rPr>
          <w:lang w:val="x-none"/>
        </w:rPr>
        <w:t>Мониторинг признаков обесценения</w:t>
      </w:r>
      <w:r w:rsidRPr="006527B0">
        <w:t>:</w:t>
      </w:r>
    </w:p>
    <w:p w14:paraId="158DCDBB" w14:textId="77777777" w:rsidR="00557523" w:rsidRPr="006527B0" w:rsidRDefault="00557523" w:rsidP="00426AC8">
      <w:pPr>
        <w:pStyle w:val="a4"/>
        <w:widowControl w:val="0"/>
        <w:numPr>
          <w:ilvl w:val="0"/>
          <w:numId w:val="60"/>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C1A2D03" w14:textId="77777777" w:rsidR="00557523" w:rsidRPr="006527B0" w:rsidRDefault="00557523" w:rsidP="00426AC8">
      <w:pPr>
        <w:pStyle w:val="a4"/>
        <w:widowControl w:val="0"/>
        <w:numPr>
          <w:ilvl w:val="0"/>
          <w:numId w:val="60"/>
        </w:numPr>
        <w:ind w:left="0" w:firstLine="709"/>
      </w:pPr>
      <w:r w:rsidRPr="006527B0">
        <w:t>мониторинг по рынку ценных бумаг проводится на ежедневной основе;</w:t>
      </w:r>
    </w:p>
    <w:p w14:paraId="133DC122" w14:textId="77777777" w:rsidR="00557523" w:rsidRPr="006527B0" w:rsidRDefault="00557523" w:rsidP="00426AC8">
      <w:pPr>
        <w:pStyle w:val="a4"/>
        <w:widowControl w:val="0"/>
        <w:numPr>
          <w:ilvl w:val="0"/>
          <w:numId w:val="60"/>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4326DE56" w14:textId="77777777" w:rsidR="00557523" w:rsidRPr="006527B0" w:rsidRDefault="00557523" w:rsidP="00426AC8">
      <w:pPr>
        <w:pStyle w:val="a4"/>
        <w:widowControl w:val="0"/>
        <w:numPr>
          <w:ilvl w:val="0"/>
          <w:numId w:val="60"/>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452C70CB" w14:textId="77777777"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54EFF6A2" w14:textId="77777777" w:rsidR="00557523" w:rsidRPr="006527B0" w:rsidRDefault="00557523" w:rsidP="00426AC8">
      <w:pPr>
        <w:pStyle w:val="a4"/>
        <w:widowControl w:val="0"/>
        <w:numPr>
          <w:ilvl w:val="0"/>
          <w:numId w:val="61"/>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14D58B5B" w14:textId="77777777" w:rsidR="00557523" w:rsidRPr="006527B0" w:rsidRDefault="00557523" w:rsidP="00426AC8">
      <w:pPr>
        <w:pStyle w:val="a4"/>
        <w:widowControl w:val="0"/>
        <w:numPr>
          <w:ilvl w:val="0"/>
          <w:numId w:val="61"/>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5F4FE81D" w14:textId="77777777" w:rsidR="00557523" w:rsidRPr="006527B0" w:rsidRDefault="00557523" w:rsidP="00426AC8">
      <w:pPr>
        <w:pStyle w:val="a4"/>
        <w:widowControl w:val="0"/>
        <w:numPr>
          <w:ilvl w:val="0"/>
          <w:numId w:val="61"/>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7889A5F" w14:textId="77777777"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6E96EF52"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2F682190" w14:textId="77777777" w:rsidR="0015741A" w:rsidRPr="006527B0" w:rsidRDefault="0015741A" w:rsidP="00426AC8">
      <w:pPr>
        <w:numPr>
          <w:ilvl w:val="0"/>
          <w:numId w:val="29"/>
        </w:numPr>
        <w:ind w:left="0" w:firstLine="709"/>
      </w:pPr>
      <w:r w:rsidRPr="006527B0">
        <w:t>сведения об активе, справедливая стоимость которого подлежит обесценению;</w:t>
      </w:r>
    </w:p>
    <w:p w14:paraId="48DC660E" w14:textId="77777777" w:rsidR="0015741A" w:rsidRPr="006527B0" w:rsidRDefault="0015741A" w:rsidP="00426AC8">
      <w:pPr>
        <w:numPr>
          <w:ilvl w:val="0"/>
          <w:numId w:val="29"/>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4A4411A2" w14:textId="77777777" w:rsidR="0015741A" w:rsidRPr="006527B0" w:rsidRDefault="0015741A" w:rsidP="00426AC8">
      <w:pPr>
        <w:numPr>
          <w:ilvl w:val="0"/>
          <w:numId w:val="29"/>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306558EE" w14:textId="77777777" w:rsidR="0015741A" w:rsidRPr="006527B0" w:rsidRDefault="0015741A" w:rsidP="00426AC8">
      <w:pPr>
        <w:numPr>
          <w:ilvl w:val="0"/>
          <w:numId w:val="29"/>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3B117D93"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290B4573" w14:textId="77777777" w:rsidR="00FC26BA" w:rsidRPr="006527B0" w:rsidRDefault="003F1436" w:rsidP="008F385E">
      <w:pPr>
        <w:widowControl w:val="0"/>
        <w:ind w:firstLine="709"/>
      </w:pPr>
      <w:r w:rsidRPr="006527B0">
        <w:t>Перечень доступных источников</w:t>
      </w:r>
      <w:r w:rsidR="00FC26BA" w:rsidRPr="006527B0">
        <w:t>:</w:t>
      </w:r>
    </w:p>
    <w:p w14:paraId="30740679" w14:textId="77777777" w:rsidR="001D31BE" w:rsidRPr="006527B0" w:rsidRDefault="001D31BE" w:rsidP="00426AC8">
      <w:pPr>
        <w:widowControl w:val="0"/>
        <w:numPr>
          <w:ilvl w:val="0"/>
          <w:numId w:val="29"/>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 xml:space="preserve">крытия </w:t>
      </w:r>
      <w:r w:rsidR="00825B61" w:rsidRPr="006527B0">
        <w:lastRenderedPageBreak/>
        <w:t>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тство экономической информации «ПРАЙМ-ТАСС»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(Федресурс)</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E100C4">
        <w:t>,</w:t>
      </w:r>
      <w:r w:rsidR="00E100C4" w:rsidRPr="00E100C4">
        <w:t xml:space="preserve"> </w:t>
      </w:r>
      <w:r w:rsidR="00E100C4" w:rsidRPr="008E5199">
        <w:t>Государственный информационный ресурс бухгалтерской (финансовой) отчетности (</w:t>
      </w:r>
      <w:hyperlink r:id="rId8" w:history="1">
        <w:r w:rsidR="00E100C4" w:rsidRPr="00385973">
          <w:rPr>
            <w:rStyle w:val="ae"/>
            <w:lang w:val="en-GB"/>
          </w:rPr>
          <w:t>https</w:t>
        </w:r>
        <w:r w:rsidR="00E100C4" w:rsidRPr="008E5199">
          <w:rPr>
            <w:rStyle w:val="ae"/>
          </w:rPr>
          <w:t>://</w:t>
        </w:r>
        <w:r w:rsidR="00E100C4" w:rsidRPr="00385973">
          <w:rPr>
            <w:rStyle w:val="ae"/>
            <w:lang w:val="en-GB"/>
          </w:rPr>
          <w:t>bo</w:t>
        </w:r>
        <w:r w:rsidR="00E100C4" w:rsidRPr="008E5199">
          <w:rPr>
            <w:rStyle w:val="ae"/>
          </w:rPr>
          <w:t>.</w:t>
        </w:r>
        <w:r w:rsidR="00E100C4" w:rsidRPr="00385973">
          <w:rPr>
            <w:rStyle w:val="ae"/>
            <w:lang w:val="en-GB"/>
          </w:rPr>
          <w:t>nalog</w:t>
        </w:r>
        <w:r w:rsidR="00E100C4" w:rsidRPr="008E5199">
          <w:rPr>
            <w:rStyle w:val="ae"/>
          </w:rPr>
          <w:t>.</w:t>
        </w:r>
        <w:r w:rsidR="00E100C4" w:rsidRPr="00385973">
          <w:rPr>
            <w:rStyle w:val="ae"/>
            <w:lang w:val="en-GB"/>
          </w:rPr>
          <w:t>ru</w:t>
        </w:r>
        <w:r w:rsidR="00E100C4" w:rsidRPr="008E5199">
          <w:rPr>
            <w:rStyle w:val="ae"/>
          </w:rPr>
          <w:t>/</w:t>
        </w:r>
      </w:hyperlink>
      <w:r w:rsidR="00E100C4" w:rsidRPr="008E5199">
        <w:t>)</w:t>
      </w:r>
      <w:r w:rsidR="008D3AB7" w:rsidRPr="006527B0">
        <w:t>;</w:t>
      </w:r>
    </w:p>
    <w:p w14:paraId="6E29248C" w14:textId="77777777" w:rsidR="00FC26BA" w:rsidRPr="006527B0" w:rsidRDefault="005E6BFA" w:rsidP="00426AC8">
      <w:pPr>
        <w:widowControl w:val="0"/>
        <w:numPr>
          <w:ilvl w:val="0"/>
          <w:numId w:val="29"/>
        </w:numPr>
        <w:ind w:left="0" w:firstLine="709"/>
      </w:pPr>
      <w:r w:rsidRPr="006527B0">
        <w:t>информация и документы, предоставляемые дебитором/должником Управляющей компании</w:t>
      </w:r>
      <w:r w:rsidR="00825B61" w:rsidRPr="006527B0">
        <w:t>.</w:t>
      </w:r>
    </w:p>
    <w:p w14:paraId="3B6C11D6" w14:textId="77777777" w:rsidR="000B4102" w:rsidRPr="006527B0" w:rsidRDefault="003F1436" w:rsidP="00426AC8">
      <w:pPr>
        <w:pStyle w:val="a4"/>
        <w:widowControl w:val="0"/>
        <w:numPr>
          <w:ilvl w:val="0"/>
          <w:numId w:val="54"/>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3BF505B3"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41E87E64" w14:textId="77777777" w:rsidR="00AB6315" w:rsidRPr="006527B0" w:rsidRDefault="00AB6315" w:rsidP="008F385E">
      <w:pPr>
        <w:widowControl w:val="0"/>
        <w:ind w:firstLine="709"/>
      </w:pPr>
      <w:r w:rsidRPr="006527B0">
        <w:t>Порядок оценки справедливой стоимости обеспечения:</w:t>
      </w:r>
    </w:p>
    <w:p w14:paraId="0F459E6B" w14:textId="77777777" w:rsidR="00AB6315" w:rsidRPr="006527B0" w:rsidRDefault="006A0DF3" w:rsidP="00426AC8">
      <w:pPr>
        <w:widowControl w:val="0"/>
        <w:numPr>
          <w:ilvl w:val="0"/>
          <w:numId w:val="29"/>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7CDB2B69" w14:textId="77777777" w:rsidR="006A0DF3" w:rsidRPr="006527B0" w:rsidRDefault="006A0DF3" w:rsidP="00426AC8">
      <w:pPr>
        <w:widowControl w:val="0"/>
        <w:numPr>
          <w:ilvl w:val="0"/>
          <w:numId w:val="29"/>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7F1D525A" w14:textId="77777777" w:rsidR="00C51C28" w:rsidRPr="006527B0" w:rsidRDefault="008E3625" w:rsidP="00426AC8">
      <w:pPr>
        <w:widowControl w:val="0"/>
        <w:numPr>
          <w:ilvl w:val="0"/>
          <w:numId w:val="29"/>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Приложении 4 к настоящим Правилам;</w:t>
      </w:r>
    </w:p>
    <w:p w14:paraId="22ED469A" w14:textId="77777777" w:rsidR="00C51C28" w:rsidRPr="006527B0" w:rsidRDefault="00BC7B9C" w:rsidP="00426AC8">
      <w:pPr>
        <w:widowControl w:val="0"/>
        <w:numPr>
          <w:ilvl w:val="0"/>
          <w:numId w:val="29"/>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Приложении 4 к настоящим Правилам</w:t>
      </w:r>
      <w:r w:rsidRPr="006527B0">
        <w:t>;</w:t>
      </w:r>
    </w:p>
    <w:p w14:paraId="03BA37D3" w14:textId="77777777" w:rsidR="00C51C28" w:rsidRPr="006527B0" w:rsidRDefault="006A0DF3" w:rsidP="00426AC8">
      <w:pPr>
        <w:widowControl w:val="0"/>
        <w:numPr>
          <w:ilvl w:val="0"/>
          <w:numId w:val="29"/>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19FC3DC5" w14:textId="77777777" w:rsidR="00C51C28" w:rsidRPr="006527B0" w:rsidRDefault="00C51C28" w:rsidP="008F385E">
      <w:pPr>
        <w:widowControl w:val="0"/>
        <w:ind w:left="709"/>
      </w:pPr>
    </w:p>
    <w:p w14:paraId="7CDA772B"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5" w:name="_Toc1731779"/>
      <w:bookmarkStart w:id="16" w:name="_Toc122618440"/>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641AAD32" w14:textId="1DF68634" w:rsidR="00D901EB" w:rsidRPr="00CD3EB0" w:rsidRDefault="00746EE0" w:rsidP="00D901EB">
      <w:pPr>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w:t>
      </w:r>
      <w:r w:rsidRPr="00CD3EB0">
        <w:t>)</w:t>
      </w:r>
      <w:r w:rsidR="00D901EB" w:rsidRPr="00CD3EB0">
        <w:t xml:space="preserve">, </w:t>
      </w:r>
      <w:r w:rsidR="00D901EB" w:rsidRPr="00BE3C31">
        <w:t xml:space="preserve">торгово-клиринговый счет в НКЦ на основании выписки с указанного счета или иного документа, подтверждающего движение денежных средств. </w:t>
      </w:r>
    </w:p>
    <w:p w14:paraId="6E734BAD" w14:textId="5915477B" w:rsidR="00746EE0" w:rsidRPr="00CD3EB0" w:rsidRDefault="00746EE0" w:rsidP="008F385E">
      <w:pPr>
        <w:widowControl w:val="0"/>
        <w:ind w:firstLine="709"/>
      </w:pPr>
    </w:p>
    <w:p w14:paraId="582B16FE" w14:textId="77777777" w:rsidR="00746EE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w:t>
      </w:r>
      <w:r w:rsidR="001B2293">
        <w:t xml:space="preserve"> </w:t>
      </w:r>
      <w:r w:rsidR="001B2293" w:rsidRPr="001B2293">
        <w:t>и на счете эскроу</w:t>
      </w:r>
      <w:r w:rsidRPr="006527B0">
        <w:t>, оцениваются в номинальной сумме.</w:t>
      </w:r>
    </w:p>
    <w:p w14:paraId="081E04E3" w14:textId="77777777" w:rsidR="001B2293" w:rsidRDefault="001B2293" w:rsidP="008F385E">
      <w:pPr>
        <w:widowControl w:val="0"/>
        <w:ind w:firstLine="709"/>
      </w:pPr>
      <w:r w:rsidRPr="001B2293">
        <w:t>Денежные средства на счете эскроу признаются с даты подтверждения факта зачисления на счет эскроу и только в том случае, если после зачисления средств на счет эскроу ПИФ сохраняет обязательства по оплате, согласно условиям договора. Если условия расчетов по договору предполагают, что зачисление на счет эскроу является фактом оплаты, то денежные средства на счете эскроу не признаются.</w:t>
      </w:r>
    </w:p>
    <w:p w14:paraId="02AE408D" w14:textId="77777777" w:rsidR="001B2293" w:rsidRPr="006527B0" w:rsidRDefault="001B2293" w:rsidP="008F385E">
      <w:pPr>
        <w:widowControl w:val="0"/>
        <w:ind w:firstLine="709"/>
      </w:pPr>
    </w:p>
    <w:p w14:paraId="71EF0AA8"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7A78BA07"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04859E26"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510D82C" w14:textId="77777777" w:rsidR="00746EE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r w:rsidR="001B2293">
        <w:t>;</w:t>
      </w:r>
    </w:p>
    <w:p w14:paraId="4241C496" w14:textId="77777777" w:rsidR="001B2293" w:rsidRPr="006527B0" w:rsidRDefault="001B2293" w:rsidP="00426AC8">
      <w:pPr>
        <w:pStyle w:val="a4"/>
        <w:widowControl w:val="0"/>
        <w:numPr>
          <w:ilvl w:val="0"/>
          <w:numId w:val="87"/>
        </w:numPr>
        <w:ind w:left="0" w:firstLine="709"/>
      </w:pPr>
      <w:r w:rsidRPr="001B2293">
        <w:t xml:space="preserve">дополнительно по счету эскроу – дата, в которую обязательства ПИФ по оплате с </w:t>
      </w:r>
      <w:r w:rsidRPr="001B2293">
        <w:lastRenderedPageBreak/>
        <w:t>использованием счета эскроу, согласно условиям договора, считаются исполненными.</w:t>
      </w:r>
    </w:p>
    <w:p w14:paraId="701F7599" w14:textId="77777777" w:rsidR="008778C9" w:rsidRPr="006527B0" w:rsidRDefault="008778C9" w:rsidP="008F385E">
      <w:pPr>
        <w:widowControl w:val="0"/>
        <w:ind w:firstLine="709"/>
      </w:pPr>
      <w:r w:rsidRPr="006527B0">
        <w:t>Денежные средства</w:t>
      </w:r>
      <w:r w:rsidR="006A24E3" w:rsidRPr="006527B0">
        <w:t xml:space="preserve">, </w:t>
      </w:r>
      <w:r w:rsidRPr="006527B0">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01EF56E3" w14:textId="77777777"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Приложении 4</w:t>
      </w:r>
      <w:r w:rsidR="003F45DF" w:rsidRPr="006527B0">
        <w:t>.</w:t>
      </w:r>
      <w:r w:rsidR="00E44060" w:rsidRPr="006527B0">
        <w:t xml:space="preserve"> </w:t>
      </w:r>
    </w:p>
    <w:p w14:paraId="55E4EFF2" w14:textId="77777777" w:rsidR="00DF70FC" w:rsidRPr="006527B0" w:rsidRDefault="00DF70FC" w:rsidP="008F385E">
      <w:pPr>
        <w:pStyle w:val="a4"/>
        <w:widowControl w:val="0"/>
        <w:ind w:left="1429"/>
      </w:pPr>
    </w:p>
    <w:p w14:paraId="4AD5FA92" w14:textId="77777777" w:rsidR="001257EE"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7" w:name="_Toc1731780"/>
      <w:bookmarkStart w:id="18" w:name="_Toc122618441"/>
      <w:r w:rsidRPr="006527B0">
        <w:rPr>
          <w:rFonts w:ascii="Times New Roman" w:hAnsi="Times New Roman"/>
          <w:b/>
          <w:color w:val="auto"/>
          <w:sz w:val="24"/>
          <w:szCs w:val="24"/>
        </w:rPr>
        <w:t>Признание и оценка депозитов</w:t>
      </w:r>
      <w:bookmarkEnd w:id="17"/>
      <w:bookmarkEnd w:id="18"/>
    </w:p>
    <w:p w14:paraId="0DFA93DA" w14:textId="77777777" w:rsidR="0041012D" w:rsidRPr="006527B0" w:rsidRDefault="0041012D" w:rsidP="008F385E">
      <w:pPr>
        <w:pStyle w:val="a4"/>
        <w:widowControl w:val="0"/>
        <w:ind w:left="709"/>
      </w:pPr>
      <w:r w:rsidRPr="006527B0">
        <w:rPr>
          <w:b/>
        </w:rPr>
        <w:t>Критерии признания:</w:t>
      </w:r>
    </w:p>
    <w:p w14:paraId="6106B962"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A02BE5D"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364DE6DA" w14:textId="77777777" w:rsidR="008778C9" w:rsidRPr="006527B0" w:rsidRDefault="008778C9" w:rsidP="008F385E">
      <w:pPr>
        <w:pStyle w:val="a4"/>
        <w:widowControl w:val="0"/>
        <w:ind w:left="0" w:firstLine="709"/>
      </w:pPr>
    </w:p>
    <w:p w14:paraId="659E16B4"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7CD9EB9A" w14:textId="77777777" w:rsidR="008778C9" w:rsidRPr="006527B0" w:rsidRDefault="008778C9" w:rsidP="00426AC8">
      <w:pPr>
        <w:pStyle w:val="a4"/>
        <w:widowControl w:val="0"/>
        <w:numPr>
          <w:ilvl w:val="0"/>
          <w:numId w:val="10"/>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306895" w14:textId="77777777" w:rsidR="008778C9" w:rsidRPr="006527B0" w:rsidRDefault="008778C9" w:rsidP="00426AC8">
      <w:pPr>
        <w:pStyle w:val="a4"/>
        <w:widowControl w:val="0"/>
        <w:numPr>
          <w:ilvl w:val="0"/>
          <w:numId w:val="10"/>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0F28FCDD" w14:textId="77777777" w:rsidR="00467080" w:rsidRPr="006527B0" w:rsidRDefault="00467080" w:rsidP="00426AC8">
      <w:pPr>
        <w:pStyle w:val="a4"/>
        <w:numPr>
          <w:ilvl w:val="0"/>
          <w:numId w:val="10"/>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327970DE" w14:textId="77777777" w:rsidR="00467080" w:rsidRPr="006527B0" w:rsidRDefault="00467080" w:rsidP="00426AC8">
      <w:pPr>
        <w:pStyle w:val="a4"/>
        <w:numPr>
          <w:ilvl w:val="0"/>
          <w:numId w:val="10"/>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77EBD288" w14:textId="77777777" w:rsidR="00B97418" w:rsidRPr="006527B0" w:rsidRDefault="00B97418" w:rsidP="008F385E">
      <w:pPr>
        <w:pStyle w:val="2"/>
        <w:keepNext w:val="0"/>
        <w:widowControl w:val="0"/>
        <w:numPr>
          <w:ilvl w:val="0"/>
          <w:numId w:val="0"/>
        </w:numPr>
        <w:spacing w:before="0"/>
        <w:ind w:left="709"/>
      </w:pPr>
      <w:bookmarkStart w:id="19" w:name="_Ref435101509"/>
    </w:p>
    <w:p w14:paraId="2CF89C1A"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8894C1D" w14:textId="77777777" w:rsidR="008778C9" w:rsidRPr="006527B0" w:rsidRDefault="008778C9" w:rsidP="008F385E">
      <w:pPr>
        <w:pStyle w:val="30"/>
        <w:keepNext w:val="0"/>
        <w:widowControl w:val="0"/>
        <w:numPr>
          <w:ilvl w:val="0"/>
          <w:numId w:val="0"/>
        </w:numPr>
        <w:spacing w:before="0"/>
        <w:ind w:left="709"/>
      </w:pPr>
      <w:r w:rsidRPr="006527B0">
        <w:t>Порядок оценки</w:t>
      </w:r>
      <w:r w:rsidR="00B97418" w:rsidRPr="006527B0">
        <w:t>:</w:t>
      </w:r>
    </w:p>
    <w:p w14:paraId="2639D6FE"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3F99BAD" w14:textId="77777777" w:rsidR="008778C9" w:rsidRPr="006527B0" w:rsidRDefault="008778C9" w:rsidP="00426AC8">
      <w:pPr>
        <w:pStyle w:val="a4"/>
        <w:widowControl w:val="0"/>
        <w:numPr>
          <w:ilvl w:val="0"/>
          <w:numId w:val="11"/>
        </w:numPr>
        <w:ind w:left="0" w:firstLine="709"/>
      </w:pPr>
      <w:r w:rsidRPr="006527B0">
        <w:t>если срок погашения вклада «до востребования»</w:t>
      </w:r>
      <w:r w:rsidR="00B97418" w:rsidRPr="006527B0">
        <w:t>;</w:t>
      </w:r>
    </w:p>
    <w:p w14:paraId="69D607AC" w14:textId="77777777" w:rsidR="00EA72AB" w:rsidRPr="006527B0" w:rsidRDefault="008778C9" w:rsidP="00426AC8">
      <w:pPr>
        <w:pStyle w:val="a4"/>
        <w:widowControl w:val="0"/>
        <w:numPr>
          <w:ilvl w:val="0"/>
          <w:numId w:val="11"/>
        </w:numPr>
        <w:ind w:left="0" w:firstLine="709"/>
      </w:pPr>
      <w:r w:rsidRPr="006527B0">
        <w:t xml:space="preserve">если срок погашения депозита не более </w:t>
      </w:r>
      <w:r w:rsidR="000E133B" w:rsidRPr="006527B0">
        <w:rPr>
          <w:lang w:val="ru-RU"/>
        </w:rPr>
        <w:t xml:space="preserve">1 (Одного) </w:t>
      </w:r>
      <w:r w:rsidRPr="006527B0">
        <w:t>года</w:t>
      </w:r>
      <w:r w:rsidR="008B461B">
        <w:rPr>
          <w:lang w:val="ru-RU"/>
        </w:rPr>
        <w:t xml:space="preserve"> (а именно не более 364 дней</w:t>
      </w:r>
      <w:r w:rsidR="003955B2">
        <w:rPr>
          <w:lang w:val="ru-RU"/>
        </w:rPr>
        <w:t xml:space="preserve"> в момент его признания</w:t>
      </w:r>
      <w:r w:rsidR="008B461B">
        <w:rPr>
          <w:lang w:val="ru-RU"/>
        </w:rPr>
        <w:t>)</w:t>
      </w:r>
      <w:r w:rsidRPr="006527B0">
        <w:t xml:space="preserve">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52F14ACB"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0DCF2A83"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5F9E921E" w14:textId="77777777" w:rsidR="000613AF" w:rsidRPr="006527B0" w:rsidRDefault="000613AF" w:rsidP="008F385E">
      <w:pPr>
        <w:pStyle w:val="a4"/>
        <w:widowControl w:val="0"/>
        <w:ind w:left="0"/>
      </w:pPr>
    </w:p>
    <w:p w14:paraId="61588162" w14:textId="77777777"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1B686971"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FA1C98E" w14:textId="77777777" w:rsidR="00EA72AB" w:rsidRPr="006527B0" w:rsidRDefault="005D185A"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r w:rsidR="00996657" w:rsidRPr="006527B0">
        <w:rPr>
          <w:lang w:val="ru-RU"/>
        </w:rPr>
        <w:t>развер</w:t>
      </w:r>
      <w:r w:rsidR="00996657" w:rsidRPr="006527B0">
        <w:t xml:space="preserve">нутой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CBDF439" w14:textId="77777777" w:rsidR="00EA72AB" w:rsidRPr="006527B0" w:rsidRDefault="005D185A"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2E4F0BEB" w14:textId="77777777" w:rsidR="00805458" w:rsidRPr="006527B0" w:rsidRDefault="00805458" w:rsidP="008F385E">
      <w:pPr>
        <w:pStyle w:val="a4"/>
        <w:ind w:left="0" w:firstLine="709"/>
        <w:rPr>
          <w:color w:val="000000"/>
          <w:lang w:val="ru-RU" w:eastAsia="ru-RU"/>
        </w:rPr>
      </w:pPr>
      <w:r w:rsidRPr="006527B0">
        <w:rPr>
          <w:color w:val="000000"/>
          <w:lang w:val="ru-RU" w:eastAsia="ru-RU"/>
        </w:rPr>
        <w:lastRenderedPageBreak/>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29890EB7" w14:textId="77777777" w:rsidR="005022AE" w:rsidRPr="006527B0" w:rsidRDefault="005022AE" w:rsidP="008F385E">
      <w:pPr>
        <w:pStyle w:val="a4"/>
        <w:ind w:left="0" w:firstLine="709"/>
        <w:rPr>
          <w:color w:val="000000"/>
          <w:lang w:val="ru-RU" w:eastAsia="ru-RU"/>
        </w:rPr>
      </w:pPr>
    </w:p>
    <w:p w14:paraId="0A063BE1" w14:textId="77777777" w:rsidR="000E4CD4" w:rsidRPr="006527B0" w:rsidRDefault="005D185A"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2C33DF76" w14:textId="77777777" w:rsidR="008519EB" w:rsidRPr="006527B0" w:rsidRDefault="008519EB" w:rsidP="008F385E">
      <w:pPr>
        <w:pStyle w:val="a4"/>
        <w:ind w:left="0" w:firstLine="709"/>
      </w:pPr>
    </w:p>
    <w:p w14:paraId="5D107899" w14:textId="77777777"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r w:rsidR="003955B2">
        <w:rPr>
          <w:lang w:val="ru-RU"/>
        </w:rPr>
        <w:t xml:space="preserve"> </w:t>
      </w:r>
    </w:p>
    <w:p w14:paraId="5BEF7167" w14:textId="77777777" w:rsidR="008B461B" w:rsidRPr="008B461B" w:rsidRDefault="00426C82" w:rsidP="008F385E">
      <w:pPr>
        <w:pStyle w:val="a4"/>
        <w:widowControl w:val="0"/>
        <w:ind w:left="0" w:firstLine="709"/>
        <w:rPr>
          <w:lang w:val="ru-RU"/>
        </w:rPr>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BDE64DF" w14:textId="77777777" w:rsidR="00E24B21" w:rsidRPr="006527B0" w:rsidRDefault="00E24B21" w:rsidP="008F385E">
      <w:pPr>
        <w:pStyle w:val="a4"/>
        <w:widowControl w:val="0"/>
        <w:ind w:left="0" w:firstLine="709"/>
      </w:pPr>
    </w:p>
    <w:p w14:paraId="6DD07A6D"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71F5A95F"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786F926D" w14:textId="77777777" w:rsidR="008778C9" w:rsidRPr="006527B0" w:rsidRDefault="008778C9" w:rsidP="008F385E">
      <w:pPr>
        <w:pStyle w:val="a4"/>
        <w:widowControl w:val="0"/>
        <w:ind w:left="0" w:firstLine="709"/>
      </w:pPr>
      <w:r w:rsidRPr="006527B0">
        <w:t>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6B51559B" w14:textId="77777777" w:rsidR="008778C9" w:rsidRPr="006527B0" w:rsidRDefault="00C31E51" w:rsidP="00426AC8">
      <w:pPr>
        <w:pStyle w:val="a4"/>
        <w:widowControl w:val="0"/>
        <w:numPr>
          <w:ilvl w:val="0"/>
          <w:numId w:val="12"/>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2A4E1ECF"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1200BCA6"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4151F0CA"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F8F4FF8"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7FBCE16"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521DF889"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62D471BD"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0B1C54ED"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58F2C5D6" w14:textId="77777777" w:rsidR="005E4963" w:rsidRPr="006527B0" w:rsidRDefault="005E4963" w:rsidP="008F385E">
      <w:pPr>
        <w:widowControl w:val="0"/>
        <w:ind w:firstLine="709"/>
      </w:pPr>
    </w:p>
    <w:p w14:paraId="749C965B" w14:textId="77777777" w:rsidR="005E4963" w:rsidRPr="006527B0" w:rsidRDefault="005D185A"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36410550" w14:textId="77777777" w:rsidR="005E4963" w:rsidRPr="006527B0" w:rsidRDefault="005E4963" w:rsidP="008F385E">
      <w:pPr>
        <w:widowControl w:val="0"/>
        <w:ind w:firstLine="709"/>
      </w:pPr>
      <w:r w:rsidRPr="006527B0">
        <w:t>где:</w:t>
      </w:r>
    </w:p>
    <w:p w14:paraId="7775A966"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77F09800" w14:textId="77777777" w:rsidR="005E4963" w:rsidRPr="006527B0" w:rsidRDefault="005D185A"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64043235" w14:textId="77777777" w:rsidR="005E4963" w:rsidRPr="006527B0" w:rsidRDefault="005D185A"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1006FEFD"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7770DA51"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3F744E49" w14:textId="77777777" w:rsidR="008C2215" w:rsidRPr="006527B0" w:rsidRDefault="008C2215" w:rsidP="008F385E">
      <w:pPr>
        <w:widowControl w:val="0"/>
        <w:ind w:firstLine="709"/>
      </w:pPr>
      <w:r w:rsidRPr="006527B0">
        <w:lastRenderedPageBreak/>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14:paraId="6BEC1FE8" w14:textId="77777777" w:rsidR="005022AE" w:rsidRPr="006527B0" w:rsidRDefault="005022AE" w:rsidP="008F385E">
      <w:pPr>
        <w:widowControl w:val="0"/>
        <w:ind w:firstLine="709"/>
        <w:rPr>
          <w:b/>
        </w:rPr>
      </w:pPr>
    </w:p>
    <w:p w14:paraId="5C90FBDE" w14:textId="77777777"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411B65C4" w14:textId="77777777" w:rsidR="008778C9" w:rsidRPr="006527B0" w:rsidRDefault="008778C9" w:rsidP="008F385E">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531BDC2E" w14:textId="77777777"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EDAB197" w14:textId="77777777" w:rsidR="00853202" w:rsidRPr="006527B0" w:rsidRDefault="00853202" w:rsidP="008F385E">
      <w:pPr>
        <w:pStyle w:val="30"/>
        <w:keepNext w:val="0"/>
        <w:widowControl w:val="0"/>
        <w:numPr>
          <w:ilvl w:val="0"/>
          <w:numId w:val="0"/>
        </w:numPr>
        <w:spacing w:before="0"/>
        <w:ind w:firstLine="709"/>
        <w:rPr>
          <w:lang w:val="ru-RU"/>
        </w:rPr>
      </w:pPr>
    </w:p>
    <w:p w14:paraId="56DBE8BD"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20" w:name="_Toc1731781"/>
      <w:bookmarkStart w:id="21" w:name="_Toc122618442"/>
      <w:r w:rsidRPr="006527B0">
        <w:rPr>
          <w:rFonts w:ascii="Times New Roman" w:hAnsi="Times New Roman"/>
          <w:b/>
          <w:color w:val="auto"/>
          <w:sz w:val="24"/>
          <w:szCs w:val="24"/>
        </w:rPr>
        <w:t>Признание и оценка ценных бумаг</w:t>
      </w:r>
      <w:r w:rsidR="00545C18" w:rsidRPr="006527B0">
        <w:rPr>
          <w:rFonts w:ascii="Times New Roman" w:hAnsi="Times New Roman"/>
          <w:b/>
          <w:color w:val="auto"/>
          <w:sz w:val="24"/>
          <w:szCs w:val="24"/>
        </w:rPr>
        <w:t>, в т.ч. депозитных сертификатов</w:t>
      </w:r>
      <w:bookmarkEnd w:id="20"/>
      <w:bookmarkEnd w:id="21"/>
    </w:p>
    <w:p w14:paraId="4D7C704D" w14:textId="77777777" w:rsidR="008778C9" w:rsidRPr="006527B0" w:rsidRDefault="008778C9" w:rsidP="008F385E">
      <w:pPr>
        <w:widowControl w:val="0"/>
        <w:ind w:firstLine="709"/>
      </w:pPr>
      <w:r w:rsidRPr="006527B0">
        <w:t>Моментом первоначального признания ценн</w:t>
      </w:r>
      <w:r w:rsidR="004C27E0" w:rsidRPr="006527B0">
        <w:t>ых</w:t>
      </w:r>
      <w:r w:rsidRPr="006527B0">
        <w:t xml:space="preserve"> бумаг является момент перехода к Фонду прав собственности на ценную бумагу</w:t>
      </w:r>
      <w:r w:rsidR="00545C18" w:rsidRPr="006527B0">
        <w:t>, а именно:</w:t>
      </w:r>
    </w:p>
    <w:p w14:paraId="39ED2B6A" w14:textId="77777777" w:rsidR="00545C18" w:rsidRPr="006527B0" w:rsidRDefault="00545C18" w:rsidP="00426AC8">
      <w:pPr>
        <w:pStyle w:val="a4"/>
        <w:widowControl w:val="0"/>
        <w:numPr>
          <w:ilvl w:val="0"/>
          <w:numId w:val="13"/>
        </w:numPr>
        <w:ind w:left="0" w:firstLine="709"/>
      </w:pPr>
      <w:r w:rsidRPr="006527B0">
        <w:t xml:space="preserve">если ценная бумага подлежит учету на счете депо - дата зачисления ценной бумаги на счет депо, открытый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5AA75B7F" w14:textId="77777777" w:rsidR="00545C18" w:rsidRPr="006527B0" w:rsidRDefault="00545C18" w:rsidP="00426AC8">
      <w:pPr>
        <w:pStyle w:val="a4"/>
        <w:widowControl w:val="0"/>
        <w:numPr>
          <w:ilvl w:val="0"/>
          <w:numId w:val="13"/>
        </w:numPr>
        <w:ind w:left="0" w:firstLine="709"/>
      </w:pPr>
      <w:r w:rsidRPr="006527B0">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w:t>
      </w:r>
      <w:r w:rsidR="000B4EAC" w:rsidRPr="006527B0">
        <w:t>-</w:t>
      </w:r>
      <w:r w:rsidRPr="006527B0">
        <w:t>передачи ценных бумаг;</w:t>
      </w:r>
    </w:p>
    <w:p w14:paraId="616DF6BE" w14:textId="77777777" w:rsidR="00732450" w:rsidRPr="006527B0" w:rsidRDefault="00545C18" w:rsidP="00426AC8">
      <w:pPr>
        <w:pStyle w:val="a4"/>
        <w:widowControl w:val="0"/>
        <w:numPr>
          <w:ilvl w:val="0"/>
          <w:numId w:val="13"/>
        </w:numPr>
        <w:ind w:left="0" w:firstLine="709"/>
      </w:pPr>
      <w:r w:rsidRPr="006527B0">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732450" w:rsidRPr="006527B0">
        <w:rPr>
          <w:lang w:val="ru-RU"/>
        </w:rPr>
        <w:t>;</w:t>
      </w:r>
    </w:p>
    <w:p w14:paraId="529FCE89" w14:textId="77777777" w:rsidR="00545C18" w:rsidRPr="006527B0" w:rsidRDefault="00732450" w:rsidP="00426AC8">
      <w:pPr>
        <w:pStyle w:val="a4"/>
        <w:numPr>
          <w:ilvl w:val="0"/>
          <w:numId w:val="13"/>
        </w:numPr>
      </w:pPr>
      <w:r w:rsidRPr="006527B0">
        <w:t>Для НФИ – дата отчета брокера, содержащего информацию о зачислении НФИ</w:t>
      </w:r>
      <w:r w:rsidR="00545C18" w:rsidRPr="006527B0">
        <w:t>.</w:t>
      </w:r>
    </w:p>
    <w:p w14:paraId="57C32CBE" w14:textId="77777777" w:rsidR="00545C18" w:rsidRPr="006527B0" w:rsidRDefault="004C27E0" w:rsidP="008F385E">
      <w:pPr>
        <w:widowControl w:val="0"/>
        <w:ind w:firstLine="709"/>
      </w:pPr>
      <w:r w:rsidRPr="006527B0">
        <w:t>Моментом прекращения признания ценной бумаги является дата перехода права собственности на ценные бумаги, а именно:</w:t>
      </w:r>
    </w:p>
    <w:p w14:paraId="75986018" w14:textId="77777777" w:rsidR="004C27E0" w:rsidRPr="006527B0" w:rsidRDefault="004C27E0" w:rsidP="00426AC8">
      <w:pPr>
        <w:pStyle w:val="a4"/>
        <w:widowControl w:val="0"/>
        <w:numPr>
          <w:ilvl w:val="0"/>
          <w:numId w:val="14"/>
        </w:numPr>
        <w:ind w:left="0" w:firstLine="709"/>
      </w:pPr>
      <w:r w:rsidRPr="006527B0">
        <w:t xml:space="preserve">если ценная бумага, подлежит учету на счете депо - дата списания ценной бумаги со счета депо, открытого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71AB6836" w14:textId="77777777" w:rsidR="005254DA" w:rsidRPr="006527B0" w:rsidRDefault="005254DA" w:rsidP="00426AC8">
      <w:pPr>
        <w:pStyle w:val="a4"/>
        <w:widowControl w:val="0"/>
        <w:numPr>
          <w:ilvl w:val="0"/>
          <w:numId w:val="14"/>
        </w:numPr>
        <w:ind w:left="0" w:firstLine="709"/>
        <w:rPr>
          <w:color w:val="000000"/>
        </w:rPr>
      </w:pPr>
      <w:r w:rsidRPr="006527B0">
        <w:rPr>
          <w:color w:val="000000"/>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w:t>
      </w:r>
      <w:r w:rsidR="000B4EAC" w:rsidRPr="006527B0">
        <w:rPr>
          <w:color w:val="000000"/>
        </w:rPr>
        <w:t>-</w:t>
      </w:r>
      <w:r w:rsidRPr="006527B0">
        <w:rPr>
          <w:color w:val="000000"/>
        </w:rPr>
        <w:t>передачи ценных бумаг;</w:t>
      </w:r>
    </w:p>
    <w:p w14:paraId="57C9C43F" w14:textId="77777777" w:rsidR="004C27E0" w:rsidRPr="006527B0" w:rsidRDefault="004C27E0" w:rsidP="00426AC8">
      <w:pPr>
        <w:pStyle w:val="a4"/>
        <w:widowControl w:val="0"/>
        <w:numPr>
          <w:ilvl w:val="0"/>
          <w:numId w:val="14"/>
        </w:numPr>
        <w:ind w:left="0" w:firstLine="709"/>
      </w:pPr>
      <w:r w:rsidRPr="006527B0">
        <w:rPr>
          <w:color w:val="000000"/>
        </w:rPr>
        <w:t xml:space="preserve">по депозитным сертификатам - дата списания с вклада (депозита) денежных </w:t>
      </w:r>
      <w:r w:rsidRPr="006527B0">
        <w:t>средств, подтвержденная выпиской со счета по вкладу (депозиту), или с даты списания такого сертификата, подтвержденной актом;</w:t>
      </w:r>
    </w:p>
    <w:p w14:paraId="727A7CA0" w14:textId="77777777" w:rsidR="004C27E0" w:rsidRPr="006527B0" w:rsidRDefault="004C27E0" w:rsidP="00426AC8">
      <w:pPr>
        <w:pStyle w:val="a4"/>
        <w:widowControl w:val="0"/>
        <w:numPr>
          <w:ilvl w:val="0"/>
          <w:numId w:val="14"/>
        </w:numPr>
        <w:ind w:left="0" w:firstLine="709"/>
      </w:pPr>
      <w:r w:rsidRPr="006527B0">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600BFADD" w14:textId="77777777" w:rsidR="00545C18" w:rsidRPr="006527B0" w:rsidRDefault="004C27E0" w:rsidP="008F385E">
      <w:pPr>
        <w:widowControl w:val="0"/>
        <w:ind w:firstLine="709"/>
      </w:pPr>
      <w:r w:rsidRPr="006527B0">
        <w:t xml:space="preserve">Справедливая стоимость ценной бумаги </w:t>
      </w:r>
      <w:r w:rsidR="000B4EAC" w:rsidRPr="006527B0">
        <w:t>–</w:t>
      </w:r>
      <w:r w:rsidRPr="006527B0">
        <w:t xml:space="preserve"> цена</w:t>
      </w:r>
      <w:r w:rsidR="000B4EAC" w:rsidRPr="006527B0">
        <w:t>,</w:t>
      </w:r>
      <w:r w:rsidRPr="006527B0">
        <w:t xml:space="preserve"> определенная с помощью моделей, указанных в </w:t>
      </w:r>
      <w:r w:rsidR="00B9414C" w:rsidRPr="006527B0">
        <w:t>разделе «Модели оценки стоимости ценных бумаг»</w:t>
      </w:r>
      <w:r w:rsidR="000B4EAC" w:rsidRPr="006527B0">
        <w:t>.</w:t>
      </w:r>
    </w:p>
    <w:p w14:paraId="46A3CA20" w14:textId="77777777" w:rsidR="003D5A7F" w:rsidRPr="006527B0" w:rsidRDefault="003D5A7F" w:rsidP="008F385E">
      <w:pPr>
        <w:widowControl w:val="0"/>
        <w:ind w:firstLine="709"/>
      </w:pPr>
      <w:r w:rsidRPr="006527B0">
        <w:t>Стоимость долговых ценных бумаг в случае наличия признаков обесценения и отсутствия цен 1 уровня определяется в соответствии с порядком корректировки, предусмотренным Приложением 4.</w:t>
      </w:r>
    </w:p>
    <w:p w14:paraId="148DFF4D" w14:textId="77777777" w:rsidR="004C27E0" w:rsidRPr="006527B0" w:rsidRDefault="004C27E0" w:rsidP="008F385E">
      <w:pPr>
        <w:widowControl w:val="0"/>
        <w:ind w:firstLine="709"/>
      </w:pPr>
      <w:r w:rsidRPr="006527B0">
        <w:t>Справедливая стоимость 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w:t>
      </w:r>
      <w:r w:rsidR="000B4EAC" w:rsidRPr="006527B0">
        <w:t>.</w:t>
      </w:r>
    </w:p>
    <w:p w14:paraId="2687E000" w14:textId="77777777" w:rsidR="004C27E0" w:rsidRPr="006527B0" w:rsidRDefault="004C27E0" w:rsidP="008F385E">
      <w:pPr>
        <w:widowControl w:val="0"/>
        <w:ind w:firstLine="709"/>
      </w:pPr>
      <w:r w:rsidRPr="006527B0">
        <w:t>Справедливая стоимость</w:t>
      </w:r>
      <w:r w:rsidR="00A20F3A" w:rsidRPr="006527B0">
        <w:t xml:space="preserve"> долевой</w:t>
      </w:r>
      <w:r w:rsidRPr="006527B0">
        <w:t xml:space="preserve">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r w:rsidR="00246AA2" w:rsidRPr="006527B0">
        <w:t xml:space="preserve">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r w:rsidRPr="006527B0">
        <w:t>.</w:t>
      </w:r>
    </w:p>
    <w:p w14:paraId="45A92E3A" w14:textId="77777777" w:rsidR="004C27E0" w:rsidRPr="006527B0" w:rsidRDefault="004C27E0" w:rsidP="008F385E">
      <w:pPr>
        <w:widowControl w:val="0"/>
        <w:ind w:firstLine="709"/>
      </w:pPr>
    </w:p>
    <w:p w14:paraId="065F32D4" w14:textId="77777777" w:rsidR="004C27E0" w:rsidRPr="006527B0" w:rsidRDefault="004C27E0" w:rsidP="008F385E">
      <w:pPr>
        <w:widowControl w:val="0"/>
        <w:ind w:firstLine="709"/>
      </w:pPr>
      <w:r w:rsidRPr="006527B0">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w:t>
      </w:r>
      <w:r w:rsidR="00F433EA" w:rsidRPr="006527B0">
        <w:t>договора по</w:t>
      </w:r>
      <w:r w:rsidRPr="006527B0">
        <w:t xml:space="preserve"> покупке/продаже ценных бумаг):</w:t>
      </w:r>
    </w:p>
    <w:p w14:paraId="0D2D94A2" w14:textId="77777777" w:rsidR="004C27E0" w:rsidRPr="006527B0" w:rsidRDefault="004C27E0" w:rsidP="00426AC8">
      <w:pPr>
        <w:pStyle w:val="a4"/>
        <w:widowControl w:val="0"/>
        <w:numPr>
          <w:ilvl w:val="0"/>
          <w:numId w:val="15"/>
        </w:numPr>
        <w:ind w:left="0" w:firstLine="1069"/>
      </w:pPr>
      <w:r w:rsidRPr="006527B0">
        <w:t>в качестве актива</w:t>
      </w:r>
      <w:r w:rsidR="00A20F3A" w:rsidRPr="006527B0">
        <w:rPr>
          <w:lang w:val="ru-RU"/>
        </w:rPr>
        <w:t>/обязательства</w:t>
      </w:r>
      <w:r w:rsidRPr="006527B0">
        <w:t xml:space="preserve"> признается в дату заключения договора </w:t>
      </w:r>
      <w:r w:rsidR="00F433EA" w:rsidRPr="006527B0">
        <w:t>по приобретению</w:t>
      </w:r>
      <w:r w:rsidRPr="006527B0">
        <w:t xml:space="preserve"> (реализации) ценных бумаг</w:t>
      </w:r>
      <w:r w:rsidR="008933AC" w:rsidRPr="006527B0">
        <w:rPr>
          <w:lang w:val="ru-RU"/>
        </w:rPr>
        <w:t>, в дату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28ABC55F" w14:textId="77777777" w:rsidR="004C27E0" w:rsidRPr="006527B0" w:rsidRDefault="004C27E0" w:rsidP="00426AC8">
      <w:pPr>
        <w:pStyle w:val="a4"/>
        <w:widowControl w:val="0"/>
        <w:numPr>
          <w:ilvl w:val="0"/>
          <w:numId w:val="15"/>
        </w:numPr>
        <w:ind w:left="0" w:firstLine="1069"/>
      </w:pPr>
      <w:r w:rsidRPr="006527B0">
        <w:t>прекращает свое признание в дату перехода прав собственности на ценные бумаги   подтвержденная выпиской по счету депо.</w:t>
      </w:r>
    </w:p>
    <w:p w14:paraId="60BFA207" w14:textId="77777777" w:rsidR="00453B45" w:rsidRPr="006527B0" w:rsidRDefault="00453B45" w:rsidP="008F385E">
      <w:pPr>
        <w:widowControl w:val="0"/>
        <w:ind w:firstLine="709"/>
      </w:pPr>
      <w:r w:rsidRPr="006527B0">
        <w:lastRenderedPageBreak/>
        <w:t>Справедливая стоимость задолженност</w:t>
      </w:r>
      <w:r w:rsidR="00A808FE" w:rsidRPr="006527B0">
        <w:t>и</w:t>
      </w:r>
      <w:r w:rsidRPr="006527B0">
        <w:t xml:space="preserve">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w:t>
      </w:r>
      <w:r w:rsidR="00F433EA" w:rsidRPr="006527B0">
        <w:t>и суммой</w:t>
      </w:r>
      <w:r w:rsidRPr="006527B0">
        <w:t xml:space="preserve"> сделки в валюте сделки, приведенной к рублю по текущему курсу валюты.</w:t>
      </w:r>
    </w:p>
    <w:p w14:paraId="32B7E28D" w14:textId="77777777" w:rsidR="00033F51" w:rsidRPr="006527B0" w:rsidRDefault="00033F51" w:rsidP="008F385E">
      <w:pPr>
        <w:widowControl w:val="0"/>
        <w:ind w:firstLine="709"/>
      </w:pPr>
      <w:r w:rsidRPr="006527B0">
        <w:t xml:space="preserve">При определении справедливой стоимости задолженности по сделкам с облигациями, заключенных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w:t>
      </w:r>
      <w:r w:rsidR="00183697" w:rsidRPr="006527B0">
        <w:t>без</w:t>
      </w:r>
      <w:r w:rsidRPr="006527B0">
        <w:t xml:space="preserve"> учет</w:t>
      </w:r>
      <w:r w:rsidR="00183697" w:rsidRPr="006527B0">
        <w:t>а</w:t>
      </w:r>
      <w:r w:rsidRPr="006527B0">
        <w:t xml:space="preserve"> накопленного купонного дохода, определенного на дату расчета по сделке в соответствии с условиями сделки или правилами организатора торгов.</w:t>
      </w:r>
    </w:p>
    <w:p w14:paraId="537B064D" w14:textId="77777777" w:rsidR="00453B45" w:rsidRPr="006527B0" w:rsidRDefault="00453B45" w:rsidP="008F385E">
      <w:pPr>
        <w:pStyle w:val="afc"/>
        <w:widowControl w:val="0"/>
        <w:ind w:firstLine="709"/>
        <w:jc w:val="both"/>
        <w:rPr>
          <w:rFonts w:ascii="Times New Roman" w:hAnsi="Times New Roman"/>
          <w:lang w:eastAsia="en-US"/>
        </w:rPr>
      </w:pPr>
      <w:r w:rsidRPr="006527B0">
        <w:rPr>
          <w:rFonts w:ascii="Times New Roman" w:hAnsi="Times New Roman"/>
          <w:lang w:eastAsia="en-US"/>
        </w:rPr>
        <w:t>В случае положительной разницы, сделка признается в составе активов (</w:t>
      </w:r>
      <w:r w:rsidR="00F433EA" w:rsidRPr="006527B0">
        <w:rPr>
          <w:rFonts w:ascii="Times New Roman" w:hAnsi="Times New Roman"/>
          <w:lang w:eastAsia="en-US"/>
        </w:rPr>
        <w:t>дебиторская задолженность) у покупателя/ в составе</w:t>
      </w:r>
      <w:r w:rsidRPr="006527B0">
        <w:rPr>
          <w:rFonts w:ascii="Times New Roman" w:hAnsi="Times New Roman"/>
          <w:lang w:eastAsia="en-US"/>
        </w:rPr>
        <w:t xml:space="preserve"> обязательств (</w:t>
      </w:r>
      <w:r w:rsidR="00F433EA" w:rsidRPr="006527B0">
        <w:rPr>
          <w:rFonts w:ascii="Times New Roman" w:hAnsi="Times New Roman"/>
          <w:lang w:eastAsia="en-US"/>
        </w:rPr>
        <w:t>кредиторская задолженность) у</w:t>
      </w:r>
      <w:r w:rsidRPr="006527B0">
        <w:rPr>
          <w:rFonts w:ascii="Times New Roman" w:hAnsi="Times New Roman"/>
          <w:lang w:eastAsia="en-US"/>
        </w:rPr>
        <w:t xml:space="preserve"> продавца, отрицательной разницы </w:t>
      </w:r>
      <w:r w:rsidR="001443D2" w:rsidRPr="006527B0">
        <w:rPr>
          <w:rFonts w:ascii="Times New Roman" w:hAnsi="Times New Roman"/>
          <w:lang w:eastAsia="en-US"/>
        </w:rPr>
        <w:t>–</w:t>
      </w:r>
      <w:r w:rsidRPr="006527B0">
        <w:rPr>
          <w:rFonts w:ascii="Times New Roman" w:hAnsi="Times New Roman"/>
          <w:lang w:eastAsia="en-US"/>
        </w:rPr>
        <w:t xml:space="preserve"> </w:t>
      </w:r>
      <w:r w:rsidR="001443D2" w:rsidRPr="006527B0">
        <w:rPr>
          <w:rFonts w:ascii="Times New Roman" w:hAnsi="Times New Roman"/>
          <w:lang w:val="ru-RU" w:eastAsia="en-US"/>
        </w:rPr>
        <w:t xml:space="preserve">в размере абсолютного значения этой разницы </w:t>
      </w:r>
      <w:r w:rsidRPr="006527B0">
        <w:rPr>
          <w:rFonts w:ascii="Times New Roman" w:hAnsi="Times New Roman"/>
          <w:lang w:eastAsia="en-US"/>
        </w:rPr>
        <w:t xml:space="preserve">в </w:t>
      </w:r>
      <w:r w:rsidR="00F433EA" w:rsidRPr="006527B0">
        <w:rPr>
          <w:rFonts w:ascii="Times New Roman" w:hAnsi="Times New Roman"/>
          <w:lang w:eastAsia="en-US"/>
        </w:rPr>
        <w:t>составе обязательств (кредиторская задолженность) у</w:t>
      </w:r>
      <w:r w:rsidRPr="006527B0">
        <w:rPr>
          <w:rFonts w:ascii="Times New Roman" w:hAnsi="Times New Roman"/>
          <w:lang w:eastAsia="en-US"/>
        </w:rPr>
        <w:t xml:space="preserve"> покупателя/в составе активов (дебиторская задолженность) у продавца.</w:t>
      </w:r>
    </w:p>
    <w:p w14:paraId="31AD91F6" w14:textId="77777777" w:rsidR="00B9414C" w:rsidRPr="006527B0" w:rsidRDefault="00B9414C" w:rsidP="008F385E">
      <w:pPr>
        <w:widowControl w:val="0"/>
        <w:ind w:firstLine="709"/>
        <w:rPr>
          <w:b/>
          <w:bCs/>
          <w:iCs/>
        </w:rPr>
      </w:pPr>
    </w:p>
    <w:p w14:paraId="5E198ABD" w14:textId="77777777" w:rsidR="006343C6" w:rsidRPr="006527B0" w:rsidRDefault="006343C6" w:rsidP="008F385E">
      <w:pPr>
        <w:widowControl w:val="0"/>
        <w:ind w:firstLine="709"/>
        <w:rPr>
          <w:b/>
          <w:bCs/>
          <w:iCs/>
        </w:rPr>
      </w:pPr>
      <w:r w:rsidRPr="006527B0">
        <w:rPr>
          <w:b/>
          <w:bCs/>
          <w:iCs/>
        </w:rPr>
        <w:t>Модели оценки стоимости ценных бумаг</w:t>
      </w:r>
      <w:r w:rsidR="00421B83" w:rsidRPr="006527B0">
        <w:rPr>
          <w:b/>
          <w:bCs/>
          <w:iCs/>
        </w:rPr>
        <w:t>.</w:t>
      </w:r>
    </w:p>
    <w:p w14:paraId="14EC5432" w14:textId="77777777" w:rsidR="006343C6" w:rsidRPr="006527B0" w:rsidRDefault="006343C6" w:rsidP="008F385E">
      <w:pPr>
        <w:widowControl w:val="0"/>
        <w:ind w:firstLine="709"/>
      </w:pPr>
      <w:r w:rsidRPr="006527B0">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r w:rsidR="00A46117" w:rsidRPr="006527B0">
        <w:rPr>
          <w:rStyle w:val="af4"/>
        </w:rPr>
        <w:footnoteReference w:id="3"/>
      </w:r>
      <w:r w:rsidRPr="006527B0">
        <w:t>:</w:t>
      </w:r>
    </w:p>
    <w:p w14:paraId="4966CC58" w14:textId="77777777" w:rsidR="006343C6" w:rsidRPr="006527B0" w:rsidRDefault="006343C6" w:rsidP="00426AC8">
      <w:pPr>
        <w:pStyle w:val="a4"/>
        <w:widowControl w:val="0"/>
        <w:numPr>
          <w:ilvl w:val="0"/>
          <w:numId w:val="16"/>
        </w:numPr>
        <w:ind w:left="0" w:firstLine="709"/>
      </w:pPr>
      <w:r w:rsidRPr="006527B0">
        <w:t xml:space="preserve">ценная бумага допущена к торгам на российской или иностранной бирже, приведенной в Приложении </w:t>
      </w:r>
      <w:r w:rsidR="003C67D5" w:rsidRPr="006527B0">
        <w:rPr>
          <w:lang w:val="ru-RU"/>
        </w:rPr>
        <w:t>3</w:t>
      </w:r>
      <w:r w:rsidRPr="006527B0">
        <w:t>;</w:t>
      </w:r>
    </w:p>
    <w:p w14:paraId="07BA1F11" w14:textId="77777777" w:rsidR="00410C23" w:rsidRPr="006527B0" w:rsidRDefault="006343C6" w:rsidP="00426AC8">
      <w:pPr>
        <w:pStyle w:val="a4"/>
        <w:widowControl w:val="0"/>
        <w:numPr>
          <w:ilvl w:val="0"/>
          <w:numId w:val="16"/>
        </w:numPr>
        <w:ind w:left="0" w:firstLine="709"/>
      </w:pPr>
      <w:r w:rsidRPr="006527B0">
        <w:t>наличия цены (котировки)</w:t>
      </w:r>
      <w:r w:rsidR="00193E3A" w:rsidRPr="006527B0">
        <w:rPr>
          <w:lang w:val="ru-RU"/>
        </w:rPr>
        <w:t xml:space="preserve"> 1 уровня</w:t>
      </w:r>
      <w:r w:rsidRPr="006527B0">
        <w:t xml:space="preserve"> на дату определения справедливой стоимости</w:t>
      </w:r>
      <w:r w:rsidR="001F6518" w:rsidRPr="006527B0">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r w:rsidR="00D66ABB" w:rsidRPr="006527B0">
        <w:rPr>
          <w:lang w:val="ru-RU"/>
        </w:rPr>
        <w:t xml:space="preserve">. </w:t>
      </w:r>
      <w:r w:rsidR="00410C23" w:rsidRPr="006527B0">
        <w:rPr>
          <w:lang w:eastAsia="en-US"/>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410C23" w:rsidRPr="006527B0">
        <w:rPr>
          <w:lang w:val="ru-RU" w:eastAsia="en-US"/>
        </w:rPr>
        <w:t>:</w:t>
      </w:r>
    </w:p>
    <w:p w14:paraId="0A469384" w14:textId="77777777" w:rsidR="00410C23" w:rsidRPr="006527B0" w:rsidRDefault="00410C23" w:rsidP="008F385E">
      <w:pPr>
        <w:ind w:firstLine="709"/>
        <w:rPr>
          <w:lang w:val="x-none" w:eastAsia="x-none"/>
        </w:rPr>
      </w:pPr>
      <w:r w:rsidRPr="006527B0">
        <w:rPr>
          <w:lang w:val="x-none" w:eastAsia="x-none"/>
        </w:rPr>
        <w:t xml:space="preserve">1. в случае наличия признаков обесценения стоимость определяется в соответствии с порядком корректировки, предусмотренным Приложением </w:t>
      </w:r>
      <w:r w:rsidRPr="006527B0">
        <w:rPr>
          <w:lang w:eastAsia="x-none"/>
        </w:rPr>
        <w:t>4</w:t>
      </w:r>
      <w:r w:rsidRPr="006527B0">
        <w:rPr>
          <w:lang w:val="x-none" w:eastAsia="x-none"/>
        </w:rPr>
        <w:t>;</w:t>
      </w:r>
    </w:p>
    <w:p w14:paraId="5095D53E" w14:textId="77777777" w:rsidR="00410C23" w:rsidRPr="006527B0" w:rsidRDefault="00410C23" w:rsidP="008F385E">
      <w:pPr>
        <w:ind w:firstLine="709"/>
      </w:pPr>
      <w:r w:rsidRPr="006527B0">
        <w:rPr>
          <w:lang w:val="x-none" w:eastAsia="x-none"/>
        </w:rPr>
        <w:t>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(далее именуется Методика НРД</w:t>
      </w:r>
      <w:r w:rsidRPr="006527B0">
        <w:rPr>
          <w:rStyle w:val="af4"/>
        </w:rPr>
        <w:footnoteReference w:id="4"/>
      </w:r>
      <w:r w:rsidRPr="006527B0">
        <w:rPr>
          <w:lang w:eastAsia="x-none"/>
        </w:rPr>
        <w:t>)</w:t>
      </w:r>
      <w:r w:rsidRPr="006527B0">
        <w:rPr>
          <w:lang w:val="x-none" w:eastAsia="x-none"/>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r w:rsidRPr="006527B0">
        <w:t>Источником информации является сайт Банка России и Лента новостей</w:t>
      </w:r>
    </w:p>
    <w:p w14:paraId="1F227E65" w14:textId="77777777" w:rsidR="006343C6" w:rsidRPr="006527B0" w:rsidRDefault="006343C6" w:rsidP="00426AC8">
      <w:pPr>
        <w:pStyle w:val="a4"/>
        <w:widowControl w:val="0"/>
        <w:numPr>
          <w:ilvl w:val="0"/>
          <w:numId w:val="16"/>
        </w:numPr>
        <w:ind w:left="0" w:firstLine="709"/>
      </w:pPr>
      <w:r w:rsidRPr="006527B0">
        <w:t>количество сделок за последние 10 (Десять) торговых дней – 10 (Десять) и более;</w:t>
      </w:r>
    </w:p>
    <w:p w14:paraId="0957BE7D" w14:textId="77777777" w:rsidR="006343C6" w:rsidRPr="00BE3C31" w:rsidRDefault="006343C6" w:rsidP="00426AC8">
      <w:pPr>
        <w:pStyle w:val="a4"/>
        <w:widowControl w:val="0"/>
        <w:numPr>
          <w:ilvl w:val="0"/>
          <w:numId w:val="16"/>
        </w:numPr>
        <w:ind w:left="0" w:firstLine="709"/>
      </w:pPr>
      <w:r w:rsidRPr="006527B0">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06337411" w14:textId="77777777" w:rsidR="005E1637" w:rsidRPr="00BE3C31" w:rsidRDefault="005E1637" w:rsidP="00BE3C31">
      <w:pPr>
        <w:pStyle w:val="a4"/>
        <w:widowControl w:val="0"/>
        <w:numPr>
          <w:ilvl w:val="0"/>
          <w:numId w:val="16"/>
        </w:numPr>
        <w:ind w:left="0" w:firstLine="709"/>
      </w:pPr>
      <w:r>
        <w:rPr>
          <w:lang w:val="ru-RU"/>
        </w:rPr>
        <w:t>Наличие ненулевого объема торгов на дату оценки.</w:t>
      </w:r>
    </w:p>
    <w:p w14:paraId="7EF85B8E" w14:textId="24D867A0" w:rsidR="00DD3253" w:rsidRPr="002052AC" w:rsidRDefault="00DD3253" w:rsidP="00BE3C31">
      <w:pPr>
        <w:widowControl w:val="0"/>
        <w:ind w:firstLine="709"/>
      </w:pPr>
      <w:r w:rsidRPr="00DD3253">
        <w:rPr>
          <w:lang w:val="x-none"/>
        </w:rP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 определяется по общему объему торгов с расчетами в рублях и в иностранной валюте.</w:t>
      </w:r>
    </w:p>
    <w:p w14:paraId="18DD5D4F" w14:textId="77777777" w:rsidR="00410C23" w:rsidRDefault="00410C23" w:rsidP="00BE3C31">
      <w:pPr>
        <w:ind w:firstLine="709"/>
      </w:pPr>
      <w:r w:rsidRPr="006527B0">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14:paraId="3A47D31E" w14:textId="77777777" w:rsidR="006343C6" w:rsidRPr="006527B0" w:rsidRDefault="006343C6" w:rsidP="001545CE">
      <w:pPr>
        <w:widowControl w:val="0"/>
        <w:ind w:firstLine="709"/>
        <w:rPr>
          <w:lang w:val="x-none"/>
        </w:rPr>
      </w:pPr>
    </w:p>
    <w:p w14:paraId="707B00EF" w14:textId="77777777" w:rsidR="00CE4D90" w:rsidRPr="006527B0" w:rsidRDefault="00CE4D90" w:rsidP="001545CE">
      <w:pPr>
        <w:widowControl w:val="0"/>
        <w:ind w:firstLine="709"/>
        <w:rPr>
          <w:b/>
        </w:rPr>
      </w:pPr>
      <w:r w:rsidRPr="006527B0">
        <w:rPr>
          <w:b/>
        </w:rPr>
        <w:t>Для оценки справедливой стоимости ценных бумаг в целях настоящих правил основным рынком признается:</w:t>
      </w:r>
    </w:p>
    <w:p w14:paraId="39DFC543" w14:textId="77777777" w:rsidR="00737859" w:rsidRPr="006527B0" w:rsidRDefault="00737859" w:rsidP="001545CE">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6300"/>
      </w:tblGrid>
      <w:tr w:rsidR="007B5B48" w:rsidRPr="006527B0" w14:paraId="465E6CAF" w14:textId="77777777" w:rsidTr="008F385E">
        <w:trPr>
          <w:cantSplit/>
        </w:trPr>
        <w:tc>
          <w:tcPr>
            <w:tcW w:w="2368" w:type="dxa"/>
            <w:shd w:val="clear" w:color="auto" w:fill="auto"/>
          </w:tcPr>
          <w:p w14:paraId="589F7FAB" w14:textId="77777777" w:rsidR="00CE4D90" w:rsidRPr="006527B0" w:rsidRDefault="00CE4D90" w:rsidP="00A730F0">
            <w:pPr>
              <w:rPr>
                <w:b/>
                <w:u w:val="single"/>
              </w:rPr>
            </w:pPr>
            <w:r w:rsidRPr="006527B0">
              <w:rPr>
                <w:b/>
              </w:rPr>
              <w:t>Основной рынок для ценных бумаг в целях настоящих Правил определения СЧА</w:t>
            </w:r>
          </w:p>
        </w:tc>
        <w:tc>
          <w:tcPr>
            <w:tcW w:w="6495" w:type="dxa"/>
            <w:shd w:val="clear" w:color="auto" w:fill="auto"/>
          </w:tcPr>
          <w:p w14:paraId="79F1A546" w14:textId="77777777" w:rsidR="00CE4D90" w:rsidRPr="006527B0" w:rsidRDefault="00CE4D90" w:rsidP="00E55857">
            <w:pPr>
              <w:ind w:firstLine="6"/>
              <w:rPr>
                <w:b/>
                <w:u w:val="single"/>
              </w:rPr>
            </w:pPr>
            <w:r w:rsidRPr="006527B0">
              <w:rPr>
                <w:b/>
              </w:rPr>
              <w:t>Порядок признания рынка основным</w:t>
            </w:r>
          </w:p>
        </w:tc>
      </w:tr>
      <w:tr w:rsidR="00CE4D90" w:rsidRPr="006527B0" w14:paraId="42B95E7D" w14:textId="77777777" w:rsidTr="008F385E">
        <w:trPr>
          <w:cantSplit/>
          <w:trHeight w:val="2330"/>
        </w:trPr>
        <w:tc>
          <w:tcPr>
            <w:tcW w:w="2368" w:type="dxa"/>
            <w:shd w:val="clear" w:color="auto" w:fill="auto"/>
          </w:tcPr>
          <w:p w14:paraId="2F7C51F6" w14:textId="77777777" w:rsidR="00CE4D90" w:rsidRPr="006527B0" w:rsidRDefault="00CE4D90" w:rsidP="00A730F0">
            <w:r w:rsidRPr="006527B0">
              <w:lastRenderedPageBreak/>
              <w:t>Для российских ценных бумаг</w:t>
            </w:r>
          </w:p>
          <w:p w14:paraId="4F6122C8" w14:textId="77777777" w:rsidR="00CE4D90" w:rsidRPr="006527B0" w:rsidRDefault="00CE4D90" w:rsidP="00A730F0"/>
        </w:tc>
        <w:tc>
          <w:tcPr>
            <w:tcW w:w="6495" w:type="dxa"/>
            <w:shd w:val="clear" w:color="auto" w:fill="auto"/>
          </w:tcPr>
          <w:p w14:paraId="5C803962" w14:textId="77777777" w:rsidR="00CE4D90" w:rsidRPr="006527B0" w:rsidRDefault="00CE4D90" w:rsidP="008F385E">
            <w:pPr>
              <w:ind w:firstLine="250"/>
            </w:pPr>
            <w:r w:rsidRPr="006527B0">
              <w:t xml:space="preserve">Московская биржа, если Московская биржа является активным рынком. </w:t>
            </w:r>
          </w:p>
          <w:p w14:paraId="3E263F91" w14:textId="77777777" w:rsidR="00CE4D90" w:rsidRPr="006527B0" w:rsidRDefault="00CE4D90" w:rsidP="008F385E">
            <w:pPr>
              <w:ind w:firstLine="250"/>
            </w:pPr>
            <w:r w:rsidRPr="006527B0">
              <w:t>В случае, если Московская биржа не является активным рынком – российская б</w:t>
            </w:r>
            <w:r w:rsidRPr="006527B0">
              <w:rPr>
                <w:iCs/>
              </w:rPr>
              <w:t xml:space="preserve">иржевая площадка </w:t>
            </w:r>
            <w:r w:rsidRPr="006527B0">
              <w:t>из числа активных рынков</w:t>
            </w:r>
            <w:r w:rsidRPr="006527B0">
              <w:rPr>
                <w:iCs/>
              </w:rPr>
              <w:t xml:space="preserve">, </w:t>
            </w:r>
            <w:r w:rsidRPr="006527B0">
              <w:t>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5C6164C8" w14:textId="77777777" w:rsidR="00CE4D90" w:rsidRDefault="00CE4D90" w:rsidP="008F385E">
            <w:pPr>
              <w:ind w:firstLine="250"/>
            </w:pPr>
            <w:r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1F6434F5" w14:textId="77777777" w:rsidR="0016701C" w:rsidRPr="00237702" w:rsidRDefault="0016701C" w:rsidP="0016701C">
            <w:pPr>
              <w:ind w:firstLine="708"/>
              <w:rPr>
                <w:lang w:val="x-none" w:eastAsia="x-none"/>
              </w:rPr>
            </w:pPr>
            <w:r w:rsidRPr="00237702">
              <w:rPr>
                <w:lang w:val="x-none" w:eastAsia="x-none"/>
              </w:rPr>
              <w:t>Если ценная бумага</w:t>
            </w:r>
            <w:r>
              <w:rPr>
                <w:lang w:eastAsia="x-none"/>
              </w:rPr>
              <w:t>, номинированная в иностранной валюте,</w:t>
            </w:r>
            <w:r w:rsidRPr="00237702">
              <w:rPr>
                <w:lang w:val="x-none" w:eastAsia="x-none"/>
              </w:rPr>
              <w:t xml:space="preserve">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режима торгов, по которому на дату оценки определен наибольший объем сделок</w:t>
            </w:r>
            <w:r>
              <w:rPr>
                <w:lang w:eastAsia="x-none"/>
              </w:rPr>
              <w:t>.</w:t>
            </w:r>
            <w:r w:rsidRPr="00237702">
              <w:rPr>
                <w:lang w:val="x-none" w:eastAsia="x-none"/>
              </w:rPr>
              <w:t xml:space="preserve"> В случае, если ни одна из цен по выбранному режиму торгов в определенной валюте не может быть использована на дату оценки, то используются цены за ту же дату по режиму торгов в другой валюте с объемом торгов в порядке уменьшения.</w:t>
            </w:r>
          </w:p>
          <w:p w14:paraId="62506ED9" w14:textId="77777777" w:rsidR="0016701C" w:rsidRPr="00BE3C31" w:rsidRDefault="0016701C" w:rsidP="008F385E">
            <w:pPr>
              <w:ind w:firstLine="250"/>
              <w:rPr>
                <w:u w:val="single"/>
                <w:lang w:val="x-none"/>
              </w:rPr>
            </w:pPr>
          </w:p>
        </w:tc>
      </w:tr>
      <w:tr w:rsidR="00CE4D90" w:rsidRPr="006527B0" w14:paraId="0259FC11" w14:textId="77777777" w:rsidTr="008F385E">
        <w:trPr>
          <w:cantSplit/>
          <w:trHeight w:val="1837"/>
        </w:trPr>
        <w:tc>
          <w:tcPr>
            <w:tcW w:w="2368" w:type="dxa"/>
            <w:shd w:val="clear" w:color="auto" w:fill="auto"/>
          </w:tcPr>
          <w:p w14:paraId="5C6AAB37" w14:textId="77777777" w:rsidR="00CE4D90" w:rsidRPr="006527B0" w:rsidRDefault="00CE4D90" w:rsidP="00A730F0">
            <w:r w:rsidRPr="006527B0">
              <w:t>Для иностранных ценных бумаг</w:t>
            </w:r>
          </w:p>
          <w:p w14:paraId="0337339A" w14:textId="77777777" w:rsidR="00CE4D90" w:rsidRPr="006527B0" w:rsidRDefault="00CE4D90" w:rsidP="00A730F0"/>
        </w:tc>
        <w:tc>
          <w:tcPr>
            <w:tcW w:w="6495" w:type="dxa"/>
            <w:shd w:val="clear" w:color="auto" w:fill="auto"/>
          </w:tcPr>
          <w:p w14:paraId="77C34D85" w14:textId="77777777" w:rsidR="00AA64E1" w:rsidRPr="006527B0" w:rsidRDefault="00AA64E1" w:rsidP="008F385E">
            <w:pPr>
              <w:ind w:firstLine="250"/>
            </w:pPr>
            <w:r w:rsidRPr="006527B0">
              <w:t xml:space="preserve">Российская </w:t>
            </w:r>
            <w:r w:rsidR="00D96DF0" w:rsidRPr="006527B0">
              <w:t xml:space="preserve">или иностранная </w:t>
            </w:r>
            <w:r w:rsidRPr="006527B0">
              <w:t>биржа из числа активных рынков, 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1A81D877" w14:textId="77777777" w:rsidR="00CE4D90" w:rsidRPr="006527B0" w:rsidRDefault="00AA64E1" w:rsidP="006B72B7">
            <w:pPr>
              <w:ind w:firstLine="250"/>
            </w:pPr>
            <w:r w:rsidRPr="006527B0">
              <w:t>В случае, если ценная бумага не торгуется на российской бирже - Иностранная биржа из числа активных рынков, 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xml:space="preserve">) дней. </w:t>
            </w:r>
            <w:r w:rsidR="00CE4D90"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00CE4D90" w:rsidRPr="006527B0">
              <w:rPr>
                <w:iCs/>
              </w:rPr>
              <w:t>определения</w:t>
            </w:r>
            <w:r w:rsidR="00CE4D90" w:rsidRPr="006527B0">
              <w:t xml:space="preserve"> СЧА. При равенстве объема сделок на различных торговых площадках основным рынком считается торговая площадка с наибольшим колич</w:t>
            </w:r>
            <w:r w:rsidR="006B72B7" w:rsidRPr="006527B0">
              <w:t>еством сделок за данный период.</w:t>
            </w:r>
          </w:p>
        </w:tc>
      </w:tr>
      <w:tr w:rsidR="00CE4D90" w:rsidRPr="006527B0" w14:paraId="13B604F7" w14:textId="77777777" w:rsidTr="008F385E">
        <w:trPr>
          <w:cantSplit/>
          <w:trHeight w:val="1837"/>
        </w:trPr>
        <w:tc>
          <w:tcPr>
            <w:tcW w:w="2368" w:type="dxa"/>
            <w:shd w:val="clear" w:color="auto" w:fill="auto"/>
          </w:tcPr>
          <w:p w14:paraId="5127B971" w14:textId="77777777" w:rsidR="00CE4D90" w:rsidRPr="006527B0" w:rsidRDefault="00CE4D90" w:rsidP="00A730F0">
            <w:r w:rsidRPr="006527B0">
              <w:t xml:space="preserve">Для облигаций внешних облигационных </w:t>
            </w:r>
            <w:r w:rsidR="00BF5A5C" w:rsidRPr="006527B0">
              <w:t xml:space="preserve">займов </w:t>
            </w:r>
            <w:r w:rsidRPr="006527B0">
              <w:t xml:space="preserve">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w:t>
            </w:r>
          </w:p>
        </w:tc>
        <w:tc>
          <w:tcPr>
            <w:tcW w:w="6495" w:type="dxa"/>
            <w:shd w:val="clear" w:color="auto" w:fill="auto"/>
          </w:tcPr>
          <w:p w14:paraId="7C0216C4" w14:textId="77777777" w:rsidR="00033F51" w:rsidRPr="006527B0" w:rsidRDefault="00033F51" w:rsidP="008F385E">
            <w:pPr>
              <w:ind w:firstLine="250"/>
            </w:pPr>
            <w:r w:rsidRPr="006527B0">
              <w:t>Внебиржевой рынок.</w:t>
            </w:r>
          </w:p>
          <w:p w14:paraId="77305190" w14:textId="77777777" w:rsidR="00CE4D90" w:rsidRPr="006527B0" w:rsidRDefault="0096457D" w:rsidP="008F385E">
            <w:pPr>
              <w:ind w:firstLine="250"/>
            </w:pPr>
            <w:r w:rsidRPr="006527B0">
              <w:t>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активный рынок</w:t>
            </w:r>
            <w:r w:rsidR="00D96DF0" w:rsidRPr="006527B0">
              <w:t>, основной рынок</w:t>
            </w:r>
            <w:r w:rsidRPr="006527B0">
              <w:t xml:space="preserve"> и справедливая стоимость ценных бумаг определяется так же, как определяется активный рынок и справедливая стоимость облигаций российского эмитента</w:t>
            </w:r>
          </w:p>
        </w:tc>
      </w:tr>
    </w:tbl>
    <w:p w14:paraId="48E930C0" w14:textId="77777777" w:rsidR="00583DDA" w:rsidRPr="006527B0" w:rsidRDefault="00583DDA" w:rsidP="00583DDA">
      <w:pPr>
        <w:spacing w:before="120"/>
        <w:ind w:firstLine="426"/>
      </w:pPr>
      <w:r w:rsidRPr="006527B0">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3500185B" w14:textId="77777777" w:rsidR="00B9414C" w:rsidRPr="006527B0" w:rsidRDefault="00B9414C" w:rsidP="004376E4">
      <w:pPr>
        <w:ind w:firstLine="709"/>
        <w:rPr>
          <w:b/>
          <w:bCs/>
          <w:iCs/>
        </w:rPr>
      </w:pPr>
    </w:p>
    <w:p w14:paraId="5FB33665" w14:textId="77777777" w:rsidR="008A54E3" w:rsidRPr="006527B0" w:rsidRDefault="00B9414C" w:rsidP="004376E4">
      <w:pPr>
        <w:ind w:firstLine="709"/>
        <w:rPr>
          <w:b/>
          <w:bCs/>
          <w:iCs/>
        </w:rPr>
      </w:pPr>
      <w:r w:rsidRPr="006527B0">
        <w:rPr>
          <w:b/>
          <w:bCs/>
          <w:iCs/>
        </w:rPr>
        <w:t>Общие положения.</w:t>
      </w:r>
    </w:p>
    <w:p w14:paraId="793AAAA3" w14:textId="77777777" w:rsidR="008A54E3" w:rsidRDefault="008A54E3" w:rsidP="004376E4">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5AB12946" w14:textId="77777777" w:rsidR="00B427FC" w:rsidRDefault="00B427FC" w:rsidP="00B427FC">
      <w:pPr>
        <w:ind w:firstLine="709"/>
      </w:pPr>
      <w:r w:rsidRPr="006527B0">
        <w:rPr>
          <w:bCs/>
          <w:iCs/>
        </w:rPr>
        <w:t>Справедливая стоимость облигаций определяется с учетом накопленного купонного дохода на дату определения СЧА.</w:t>
      </w:r>
      <w:r w:rsidRPr="00054F38">
        <w:t xml:space="preserve"> </w:t>
      </w:r>
    </w:p>
    <w:p w14:paraId="59893839" w14:textId="77777777" w:rsidR="00B427FC" w:rsidRDefault="00B427FC" w:rsidP="00B427FC">
      <w:pPr>
        <w:ind w:firstLine="567"/>
      </w:pPr>
      <w:r>
        <w:lastRenderedPageBreak/>
        <w:t>Накопленный купонный доход (НКД) на одну облигацию определяется в валюте номинала облигации, с точностью до 2-го знака после запятой.</w:t>
      </w:r>
    </w:p>
    <w:p w14:paraId="003EBBBA" w14:textId="77777777" w:rsidR="00B427FC" w:rsidRPr="006527B0" w:rsidRDefault="00B427FC" w:rsidP="00B427FC">
      <w:pPr>
        <w:ind w:firstLine="567"/>
      </w:pPr>
    </w:p>
    <w:p w14:paraId="01B479F5" w14:textId="77777777" w:rsidR="00B427FC" w:rsidRDefault="00B427FC" w:rsidP="00B427FC">
      <w:pPr>
        <w:ind w:firstLine="709"/>
      </w:pPr>
      <w:r>
        <w:t>Справедливая стоимость долевых ценных бумаг, выраженных в валюте, отличной от валюты определения СЧА определяется по следующей формуле:</w:t>
      </w:r>
    </w:p>
    <w:p w14:paraId="03B76601" w14:textId="77777777" w:rsidR="00B427FC" w:rsidRDefault="00B427FC" w:rsidP="00B427FC">
      <w:pPr>
        <w:ind w:firstLine="709"/>
      </w:pPr>
      <w:r>
        <w:t>СС = ОКРУГЛ(ОКРУГЛ (Количество ценных бумаг * котировка</w:t>
      </w:r>
      <w:r w:rsidRPr="008F3483">
        <w:t>;2)</w:t>
      </w:r>
      <w:r>
        <w:t xml:space="preserve"> * курс валюты котировки к валюте СЧА</w:t>
      </w:r>
      <w:r w:rsidRPr="008F3483">
        <w:t>;2)</w:t>
      </w:r>
    </w:p>
    <w:p w14:paraId="2DD0E67B" w14:textId="77777777" w:rsidR="00B427FC" w:rsidRPr="008F3483" w:rsidRDefault="00B427FC" w:rsidP="00B427FC">
      <w:pPr>
        <w:ind w:firstLine="709"/>
      </w:pPr>
    </w:p>
    <w:p w14:paraId="4226C421" w14:textId="77777777" w:rsidR="00B427FC" w:rsidRDefault="00B427FC" w:rsidP="00B427FC">
      <w:pPr>
        <w:ind w:firstLine="709"/>
      </w:pPr>
      <w:r>
        <w:t>Справедливая стоимость долговых ценных бумаг, выраженных в валюте, отличной от валюты определения СЧА определяется по следующей формуле:</w:t>
      </w:r>
    </w:p>
    <w:p w14:paraId="643EF419" w14:textId="77777777" w:rsidR="00B427FC" w:rsidRDefault="00B427FC" w:rsidP="00B427FC">
      <w:pPr>
        <w:ind w:firstLine="709"/>
      </w:pPr>
      <w:r>
        <w:t>СС = ОКРУГЛ(ОКРУГЛ (Количество ценных бумаг * котировка</w:t>
      </w:r>
      <w:r w:rsidRPr="0075218C">
        <w:t>;2)</w:t>
      </w:r>
      <w:r>
        <w:t xml:space="preserve"> * курс валюты котировки к валюте СЧА</w:t>
      </w:r>
      <w:r w:rsidRPr="0075218C">
        <w:t>;2)</w:t>
      </w:r>
      <w:r>
        <w:t xml:space="preserve"> + ОКРУГЛ(ОКРУГЛ (количество ценных бумаг * НКД) * курс валюты котировки к валюте СЧА</w:t>
      </w:r>
      <w:r w:rsidRPr="0075218C">
        <w:t>;2)</w:t>
      </w:r>
      <w:r>
        <w:t>, где</w:t>
      </w:r>
    </w:p>
    <w:p w14:paraId="5E275DF7" w14:textId="77777777" w:rsidR="00B427FC" w:rsidRDefault="00B427FC" w:rsidP="00B427FC">
      <w:pPr>
        <w:ind w:firstLine="709"/>
      </w:pPr>
    </w:p>
    <w:p w14:paraId="274CA260" w14:textId="77777777" w:rsidR="00B427FC" w:rsidRPr="008F3483" w:rsidRDefault="00B427FC" w:rsidP="00B427FC">
      <w:pPr>
        <w:ind w:firstLine="709"/>
      </w:pPr>
      <w:r>
        <w:t>СС – справедливая стоимость пакета ценных бумаг в фонде</w:t>
      </w:r>
      <w:r w:rsidRPr="008F3483">
        <w:t>;</w:t>
      </w:r>
    </w:p>
    <w:p w14:paraId="41FE07F4" w14:textId="77777777" w:rsidR="00B427FC" w:rsidRPr="008F3483" w:rsidRDefault="00B427FC" w:rsidP="00B427FC">
      <w:pPr>
        <w:ind w:firstLine="709"/>
      </w:pPr>
      <w:r>
        <w:t>Котировка – цена ценной бумаги, выбранная в соответствии с настоящим разделом ПСЧА</w:t>
      </w:r>
      <w:r w:rsidRPr="008F3483">
        <w:t>;</w:t>
      </w:r>
    </w:p>
    <w:p w14:paraId="4983F5A1" w14:textId="77777777" w:rsidR="00B427FC" w:rsidRPr="008F3483" w:rsidRDefault="00B427FC" w:rsidP="00B427FC">
      <w:pPr>
        <w:ind w:firstLine="709"/>
      </w:pPr>
      <w:r>
        <w:t>Курс валюты котировки к валюте СЧА – курс (или кросс-курс), выбранный в соответствии с настоящими Правилами определения СЧА</w:t>
      </w:r>
      <w:r w:rsidRPr="008F3483">
        <w:t>;</w:t>
      </w:r>
    </w:p>
    <w:p w14:paraId="66730118" w14:textId="77777777" w:rsidR="00B427FC" w:rsidRPr="008F3483" w:rsidRDefault="00B427FC" w:rsidP="00B427FC">
      <w:pPr>
        <w:ind w:firstLine="709"/>
      </w:pPr>
      <w:r>
        <w:t>ОКРУГЛ – формула округления с указанием точности округления в конце формулы.</w:t>
      </w:r>
    </w:p>
    <w:p w14:paraId="64FDED3A" w14:textId="77777777" w:rsidR="00B427FC" w:rsidRPr="006527B0" w:rsidRDefault="00B427FC" w:rsidP="00B427FC">
      <w:pPr>
        <w:ind w:firstLine="709"/>
        <w:rPr>
          <w:bCs/>
          <w:iCs/>
        </w:rPr>
      </w:pPr>
    </w:p>
    <w:p w14:paraId="7C82BF68" w14:textId="77777777" w:rsidR="001940C2" w:rsidRPr="006527B0" w:rsidRDefault="001940C2" w:rsidP="001940C2">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3EF5E3DB" w14:textId="77777777" w:rsidR="008A54E3" w:rsidRPr="006527B0" w:rsidRDefault="008A54E3" w:rsidP="004376E4">
      <w:pPr>
        <w:ind w:firstLine="709"/>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425"/>
      </w:tblGrid>
      <w:tr w:rsidR="008A54E3" w:rsidRPr="006527B0" w14:paraId="143D5171" w14:textId="77777777">
        <w:trPr>
          <w:trHeight w:val="529"/>
        </w:trPr>
        <w:tc>
          <w:tcPr>
            <w:tcW w:w="9345" w:type="dxa"/>
            <w:gridSpan w:val="2"/>
            <w:tcBorders>
              <w:top w:val="nil"/>
              <w:left w:val="nil"/>
              <w:bottom w:val="single" w:sz="4" w:space="0" w:color="auto"/>
              <w:right w:val="nil"/>
            </w:tcBorders>
            <w:shd w:val="clear" w:color="auto" w:fill="auto"/>
          </w:tcPr>
          <w:p w14:paraId="7A3311C3" w14:textId="77777777" w:rsidR="008A54E3" w:rsidRPr="006527B0" w:rsidRDefault="008A54E3" w:rsidP="00B9414C">
            <w:pPr>
              <w:rPr>
                <w:b/>
              </w:rPr>
            </w:pPr>
            <w:r w:rsidRPr="006527B0">
              <w:rPr>
                <w:b/>
                <w:bCs/>
                <w:iCs/>
              </w:rPr>
              <w:t>Модели оценки стоимости ценных бумаг, для которых определяется активный биржевой рынок (1-й уровень)</w:t>
            </w:r>
          </w:p>
        </w:tc>
      </w:tr>
      <w:tr w:rsidR="00882EBA" w:rsidRPr="006527B0" w14:paraId="472FAA0E" w14:textId="77777777">
        <w:tc>
          <w:tcPr>
            <w:tcW w:w="2310" w:type="dxa"/>
            <w:tcBorders>
              <w:top w:val="single" w:sz="4" w:space="0" w:color="auto"/>
            </w:tcBorders>
            <w:shd w:val="clear" w:color="auto" w:fill="auto"/>
          </w:tcPr>
          <w:p w14:paraId="0F6A093C" w14:textId="77777777" w:rsidR="008A54E3" w:rsidRPr="006527B0" w:rsidRDefault="008A54E3" w:rsidP="00A730F0">
            <w:pPr>
              <w:rPr>
                <w:b/>
              </w:rPr>
            </w:pPr>
            <w:r w:rsidRPr="006527B0">
              <w:rPr>
                <w:b/>
              </w:rPr>
              <w:t>Ценные бумаги</w:t>
            </w:r>
          </w:p>
        </w:tc>
        <w:tc>
          <w:tcPr>
            <w:tcW w:w="7035" w:type="dxa"/>
            <w:tcBorders>
              <w:top w:val="single" w:sz="4" w:space="0" w:color="auto"/>
            </w:tcBorders>
            <w:shd w:val="clear" w:color="auto" w:fill="auto"/>
          </w:tcPr>
          <w:p w14:paraId="71F10A93" w14:textId="77777777" w:rsidR="008A54E3" w:rsidRPr="006527B0" w:rsidRDefault="008A54E3" w:rsidP="00A730F0">
            <w:pPr>
              <w:rPr>
                <w:b/>
              </w:rPr>
            </w:pPr>
            <w:r w:rsidRPr="006527B0">
              <w:rPr>
                <w:b/>
              </w:rPr>
              <w:t>Порядок определения справедливой стоимости</w:t>
            </w:r>
          </w:p>
        </w:tc>
      </w:tr>
      <w:tr w:rsidR="008A54E3" w:rsidRPr="006527B0" w14:paraId="5D45DEED" w14:textId="77777777">
        <w:tc>
          <w:tcPr>
            <w:tcW w:w="2310" w:type="dxa"/>
            <w:shd w:val="clear" w:color="auto" w:fill="auto"/>
          </w:tcPr>
          <w:p w14:paraId="0A9BB048" w14:textId="77777777" w:rsidR="008A54E3" w:rsidRPr="006527B0" w:rsidRDefault="008A54E3" w:rsidP="00A730F0">
            <w:r w:rsidRPr="006527B0">
              <w:t xml:space="preserve">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 </w:t>
            </w:r>
          </w:p>
        </w:tc>
        <w:tc>
          <w:tcPr>
            <w:tcW w:w="7035" w:type="dxa"/>
            <w:shd w:val="clear" w:color="auto" w:fill="auto"/>
          </w:tcPr>
          <w:p w14:paraId="11C681CA" w14:textId="77777777" w:rsidR="008A54E3" w:rsidRPr="006527B0" w:rsidRDefault="008A54E3" w:rsidP="008F385E">
            <w:pPr>
              <w:ind w:firstLine="296"/>
            </w:pPr>
            <w:bookmarkStart w:id="22" w:name="цены_для_рос_цб"/>
            <w:r w:rsidRPr="006527B0">
              <w:t xml:space="preserve">Для определения справедливой стоимости, используются цены основного рынка (из числа </w:t>
            </w:r>
            <w:r w:rsidR="00F433EA" w:rsidRPr="006527B0">
              <w:t>активных российских</w:t>
            </w:r>
            <w:r w:rsidRPr="006527B0">
              <w:t xml:space="preserve"> бирж), выбранные в следующем порядке (убывания приоритета):</w:t>
            </w:r>
          </w:p>
          <w:p w14:paraId="076DEEBD" w14:textId="77777777" w:rsidR="00183697" w:rsidRPr="006527B0" w:rsidRDefault="00183697" w:rsidP="00426AC8">
            <w:pPr>
              <w:numPr>
                <w:ilvl w:val="0"/>
                <w:numId w:val="4"/>
              </w:numPr>
              <w:ind w:left="0" w:firstLine="296"/>
              <w:rPr>
                <w:iCs/>
              </w:rPr>
            </w:pPr>
            <w:r w:rsidRPr="006527B0">
              <w:rPr>
                <w:iCs/>
              </w:rPr>
              <w:t>цена закрытия на момент окончания торговой сессии российской биржи на дату определения СЧА при условии подтверждения ее корректности;</w:t>
            </w:r>
          </w:p>
          <w:p w14:paraId="1F6C7FA9" w14:textId="77777777" w:rsidR="00183697" w:rsidRPr="006527B0" w:rsidRDefault="00183697" w:rsidP="008F385E">
            <w:pPr>
              <w:ind w:firstLine="296"/>
              <w:rPr>
                <w:iCs/>
              </w:rPr>
            </w:pPr>
            <w:r w:rsidRPr="006527B0">
              <w:rPr>
                <w:iC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206A3650" w14:textId="77777777" w:rsidR="00183697" w:rsidRPr="006527B0" w:rsidRDefault="00183697" w:rsidP="00426AC8">
            <w:pPr>
              <w:numPr>
                <w:ilvl w:val="0"/>
                <w:numId w:val="4"/>
              </w:numPr>
              <w:ind w:left="0" w:firstLine="296"/>
              <w:rPr>
                <w:iCs/>
              </w:rPr>
            </w:pPr>
            <w:r w:rsidRPr="006527B0">
              <w:rPr>
                <w:iCs/>
              </w:rPr>
              <w:t>цена спроса (bid) на момент окончания торговой сессии российской биржи на дату определения СЧА при условии подтверждения ее корректности;</w:t>
            </w:r>
          </w:p>
          <w:p w14:paraId="25B24C38" w14:textId="77777777" w:rsidR="00183697" w:rsidRPr="006527B0" w:rsidRDefault="00183697" w:rsidP="008F385E">
            <w:pPr>
              <w:ind w:firstLine="296"/>
              <w:rPr>
                <w:iCs/>
              </w:rPr>
            </w:pPr>
            <w:r w:rsidRPr="006527B0">
              <w:rPr>
                <w:iC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4422B9D0" w14:textId="77777777" w:rsidR="00F469BC" w:rsidRPr="006527B0" w:rsidRDefault="00183697" w:rsidP="00426AC8">
            <w:pPr>
              <w:numPr>
                <w:ilvl w:val="0"/>
                <w:numId w:val="4"/>
              </w:numPr>
              <w:ind w:left="0" w:firstLine="296"/>
              <w:rPr>
                <w:iCs/>
              </w:rPr>
            </w:pPr>
            <w:r w:rsidRPr="006527B0">
              <w:rPr>
                <w:iCs/>
              </w:rPr>
              <w:t xml:space="preserve">средневзвешенная цена на момент окончания торговой сессии российской биржи на дату определения СЧА. </w:t>
            </w:r>
            <w:r w:rsidR="00F469BC" w:rsidRPr="006527B0">
              <w:rPr>
                <w:iCs/>
              </w:rPr>
              <w:t>При условии, что данная цена находится в пределах спреда по спросу и предложению на указанную дату.</w:t>
            </w:r>
          </w:p>
          <w:p w14:paraId="033F469E" w14:textId="77777777" w:rsidR="00FF4B14" w:rsidRPr="006527B0" w:rsidRDefault="00FF4B14" w:rsidP="004F3E6B">
            <w:pPr>
              <w:pStyle w:val="a4"/>
              <w:ind w:left="0" w:firstLine="228"/>
              <w:contextualSpacing w:val="0"/>
              <w:rPr>
                <w:iCs/>
              </w:rPr>
            </w:pPr>
            <w:r w:rsidRPr="006527B0">
              <w:t>Справедливая стоимость долговой ценной бумаги определяется с учетом накопленного купонного дохода на дату определения СЧА.</w:t>
            </w:r>
          </w:p>
          <w:bookmarkEnd w:id="22"/>
          <w:p w14:paraId="2D84DE03" w14:textId="77777777" w:rsidR="008A54E3" w:rsidRPr="006527B0" w:rsidRDefault="008A54E3" w:rsidP="00600EFF">
            <w:pPr>
              <w:ind w:firstLine="296"/>
            </w:pPr>
            <w:r w:rsidRPr="006527B0">
              <w:t>Если на дату определения СЧА</w:t>
            </w:r>
            <w:r w:rsidRPr="006527B0" w:rsidDel="00FE7717">
              <w:t xml:space="preserve"> </w:t>
            </w:r>
            <w:r w:rsidRPr="006527B0">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AD420C" w:rsidRPr="006527B0">
              <w:t>,</w:t>
            </w:r>
            <w:r w:rsidR="004F3E6B" w:rsidRPr="006527B0">
              <w:t xml:space="preserve"> </w:t>
            </w:r>
            <w:r w:rsidR="00AD420C" w:rsidRPr="006527B0">
              <w:t>за исключением случая, когда отсутствие рыночных цен обусловлено неторговым днем основного рынка</w:t>
            </w:r>
            <w:r w:rsidR="000332DA" w:rsidRPr="006527B0">
              <w:t xml:space="preserve"> </w:t>
            </w:r>
            <w:r w:rsidR="00BE0B7A" w:rsidRPr="006527B0">
              <w:t>на всех доступных и наблюдаемых площадках</w:t>
            </w:r>
            <w:r w:rsidR="00AD420C" w:rsidRPr="006527B0">
              <w:t>. В этом случае на дату определения СЧА допустимо использовать цены последнего торгового дня основной биржи</w:t>
            </w:r>
            <w:r w:rsidRPr="006527B0">
              <w:t>.</w:t>
            </w:r>
          </w:p>
        </w:tc>
      </w:tr>
      <w:tr w:rsidR="008A54E3" w:rsidRPr="006527B0" w14:paraId="0B7672C5" w14:textId="77777777">
        <w:tc>
          <w:tcPr>
            <w:tcW w:w="2310" w:type="dxa"/>
            <w:shd w:val="clear" w:color="auto" w:fill="auto"/>
          </w:tcPr>
          <w:p w14:paraId="5C85FFAA" w14:textId="77777777" w:rsidR="008A54E3" w:rsidRPr="006527B0" w:rsidRDefault="008A54E3" w:rsidP="00A730F0">
            <w:r w:rsidRPr="006527B0">
              <w:t>Ценная бумага иностранного эмитента (в том числе депозитарная расписка)</w:t>
            </w:r>
          </w:p>
          <w:p w14:paraId="1BAE073C" w14:textId="77777777" w:rsidR="008A54E3" w:rsidRPr="006527B0" w:rsidRDefault="008A54E3" w:rsidP="00A730F0"/>
        </w:tc>
        <w:tc>
          <w:tcPr>
            <w:tcW w:w="7035" w:type="dxa"/>
            <w:shd w:val="clear" w:color="auto" w:fill="auto"/>
          </w:tcPr>
          <w:p w14:paraId="7E58408A" w14:textId="77777777" w:rsidR="00EA72DA" w:rsidRPr="006527B0" w:rsidRDefault="00FD5E30" w:rsidP="00737859">
            <w:pPr>
              <w:ind w:firstLine="296"/>
            </w:pPr>
            <w:r w:rsidRPr="006527B0">
              <w:t xml:space="preserve">Если для </w:t>
            </w:r>
            <w:r w:rsidR="00EA72DA" w:rsidRPr="006527B0">
              <w:t>определения справедливой стоимости используются цены основного</w:t>
            </w:r>
            <w:r w:rsidR="00EA72DA" w:rsidRPr="006527B0">
              <w:rPr>
                <w:b/>
              </w:rPr>
              <w:t xml:space="preserve"> </w:t>
            </w:r>
            <w:r w:rsidR="00EA72DA" w:rsidRPr="006527B0">
              <w:t xml:space="preserve">российского рынка (из числа активных российских бирж), </w:t>
            </w:r>
            <w:r w:rsidR="00D31CE2" w:rsidRPr="006527B0">
              <w:t xml:space="preserve">то используются цены, </w:t>
            </w:r>
            <w:r w:rsidR="00EA72DA" w:rsidRPr="006527B0">
              <w:t>выбранные в следующем порядке (убывания приоритета):</w:t>
            </w:r>
          </w:p>
          <w:p w14:paraId="1AB0F3BC" w14:textId="77777777" w:rsidR="00183697" w:rsidRPr="006527B0" w:rsidRDefault="00183697" w:rsidP="00183697">
            <w:pPr>
              <w:ind w:firstLine="296"/>
            </w:pPr>
            <w:r w:rsidRPr="006527B0">
              <w:lastRenderedPageBreak/>
              <w:t>a)</w:t>
            </w:r>
            <w:r w:rsidRPr="006527B0">
              <w:tab/>
              <w:t>цена закрытия на момент окончания торговой сессии на торговой площадке российской биржи на дату определения СЧА при условии подтверждения ее корректности.</w:t>
            </w:r>
          </w:p>
          <w:p w14:paraId="118321AE" w14:textId="77777777" w:rsidR="00183697" w:rsidRPr="006527B0" w:rsidRDefault="00183697" w:rsidP="00183697">
            <w:pPr>
              <w:ind w:firstLine="296"/>
            </w:pPr>
            <w:r w:rsidRPr="006527B0">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6EAFD465" w14:textId="77777777" w:rsidR="00183697" w:rsidRPr="006527B0" w:rsidRDefault="00183697" w:rsidP="00183697">
            <w:pPr>
              <w:ind w:firstLine="296"/>
            </w:pPr>
            <w:r w:rsidRPr="006527B0">
              <w:t>b)</w:t>
            </w:r>
            <w:r w:rsidRPr="006527B0">
              <w:tab/>
              <w:t xml:space="preserve">цена спроса (bid) на момент окончания торговой сессии на торговой площадке российской биржи на дату определения СЧА при условии подтверждения ее корректности; </w:t>
            </w:r>
          </w:p>
          <w:p w14:paraId="6A740BC4" w14:textId="77777777" w:rsidR="00183697" w:rsidRPr="006527B0" w:rsidRDefault="00183697" w:rsidP="00183697">
            <w:pPr>
              <w:ind w:firstLine="296"/>
            </w:pPr>
            <w:r w:rsidRPr="006527B0">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00F45FC2" w14:textId="77777777" w:rsidR="00BE560B" w:rsidRPr="006527B0" w:rsidRDefault="00183697" w:rsidP="00183697">
            <w:pPr>
              <w:ind w:firstLine="296"/>
            </w:pPr>
            <w:r w:rsidRPr="006527B0">
              <w:t>c)</w:t>
            </w:r>
            <w:r w:rsidRPr="006527B0">
              <w:tab/>
              <w:t>средневзвешенная цена на момент окончания торговой сессии российской биржи на дату определения СЧА.</w:t>
            </w:r>
            <w:r w:rsidR="00F469BC" w:rsidRPr="006527B0">
              <w:t xml:space="preserve"> </w:t>
            </w:r>
            <w:r w:rsidR="00BE560B" w:rsidRPr="006527B0">
              <w:t>При условии, что данная цена находится в пределах спреда по спросу и предложению на указанную дату.</w:t>
            </w:r>
          </w:p>
          <w:p w14:paraId="3A0A4B20" w14:textId="77777777" w:rsidR="00183697" w:rsidRPr="006527B0" w:rsidRDefault="00183697" w:rsidP="00183697">
            <w:pPr>
              <w:ind w:firstLine="296"/>
            </w:pPr>
            <w:r w:rsidRPr="006527B0">
              <w:t>Если для определения справедливой стоимости, используются цены основного</w:t>
            </w:r>
            <w:r w:rsidR="00FD5E30" w:rsidRPr="006527B0">
              <w:t xml:space="preserve"> иностранного</w:t>
            </w:r>
            <w:r w:rsidRPr="006527B0">
              <w:t xml:space="preserve"> рынка за последний торговый день (из числа активных иностранных бирж), то используются цены, выбранные в следующем порядке (убывания приоритета):</w:t>
            </w:r>
          </w:p>
          <w:p w14:paraId="37F0E690" w14:textId="77777777" w:rsidR="00183697" w:rsidRPr="006527B0" w:rsidRDefault="00183697" w:rsidP="00183697">
            <w:pPr>
              <w:ind w:firstLine="296"/>
            </w:pPr>
            <w:r w:rsidRPr="006527B0">
              <w:t>a)</w:t>
            </w:r>
            <w:r w:rsidRPr="006527B0">
              <w:tab/>
              <w:t>цена закрытия (px_last) на момент окончания торговой сессии на торговой площадке иностранной биржи на дату определения СЧА при условии подтверждения ее корректности.</w:t>
            </w:r>
          </w:p>
          <w:p w14:paraId="2FCA02BF" w14:textId="77777777" w:rsidR="00183697" w:rsidRPr="006527B0" w:rsidRDefault="00183697" w:rsidP="00183697">
            <w:pPr>
              <w:ind w:firstLine="296"/>
            </w:pPr>
            <w:r w:rsidRPr="006527B0">
              <w:t xml:space="preserve">Цена закрытия признается корректной, если раскрыты данные об объеме торгов за день и объем торгов не равен нулю. </w:t>
            </w:r>
          </w:p>
          <w:p w14:paraId="73D82A75" w14:textId="77777777" w:rsidR="00183697" w:rsidRPr="006527B0" w:rsidRDefault="00183697" w:rsidP="00183697">
            <w:pPr>
              <w:ind w:firstLine="296"/>
            </w:pPr>
            <w:r w:rsidRPr="006527B0">
              <w:t>b)</w:t>
            </w:r>
            <w:r w:rsidRPr="006527B0">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14:paraId="46E1B8E0" w14:textId="77777777" w:rsidR="00193E3A" w:rsidRPr="006527B0" w:rsidRDefault="00183697" w:rsidP="004F3E6B">
            <w:pPr>
              <w:ind w:firstLine="296"/>
            </w:pPr>
            <w:r w:rsidRPr="006527B0">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5C7E3247" w14:textId="77777777" w:rsidR="00AC296C" w:rsidRPr="006527B0" w:rsidRDefault="00AC296C" w:rsidP="004F3E6B">
            <w:pPr>
              <w:pStyle w:val="a4"/>
              <w:ind w:left="0" w:firstLine="370"/>
              <w:contextualSpacing w:val="0"/>
            </w:pPr>
            <w:r w:rsidRPr="006527B0">
              <w:t>Справедливая стоимость долговой ценной бумаги определяется с учетом накопленного купонного дохода на дату определения СЧА.</w:t>
            </w:r>
          </w:p>
          <w:p w14:paraId="705BC3E1" w14:textId="77777777" w:rsidR="008A54E3" w:rsidRPr="006527B0" w:rsidRDefault="00FD5E30" w:rsidP="004F3E6B">
            <w:pPr>
              <w:ind w:firstLine="296"/>
            </w:pPr>
            <w:r w:rsidRPr="006527B0">
              <w:t xml:space="preserve"> Если на дату определения СЧА</w:t>
            </w:r>
            <w:r w:rsidRPr="006527B0" w:rsidDel="00FE7717">
              <w:t xml:space="preserve"> </w:t>
            </w:r>
            <w:r w:rsidRPr="006527B0">
              <w:t xml:space="preserve">отсутствуют цены основного </w:t>
            </w:r>
            <w:r w:rsidR="00193E3A" w:rsidRPr="006527B0">
              <w:t xml:space="preserve">активного </w:t>
            </w:r>
            <w:r w:rsidRPr="006527B0">
              <w:t>рынка, для определения справедливой стоимости ценной бумаги применяются модели оценки стоимости ценных бумаг 2-го уровня</w:t>
            </w:r>
            <w:r w:rsidR="00AC296C" w:rsidRPr="006527B0">
              <w:t xml:space="preserve"> за исключением случая, когда отсутствие рыночных цен обусловлено неторговым днем </w:t>
            </w:r>
            <w:r w:rsidR="00BE0B7A" w:rsidRPr="006527B0">
              <w:t>на всех доступных и наблюдаемых площадках</w:t>
            </w:r>
            <w:r w:rsidR="000332DA" w:rsidRPr="006527B0">
              <w:t xml:space="preserve"> </w:t>
            </w:r>
            <w:r w:rsidR="00AC296C" w:rsidRPr="006527B0">
              <w:t>основного рынка. В этом случае на дату определения справедливой стоимости допустимо использовать цены последнего торгового дня основной биржи.</w:t>
            </w:r>
          </w:p>
        </w:tc>
      </w:tr>
    </w:tbl>
    <w:p w14:paraId="5A1DB5EC" w14:textId="77777777" w:rsidR="00717BE4" w:rsidRPr="006527B0" w:rsidRDefault="00717BE4" w:rsidP="00717BE4">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6343"/>
      </w:tblGrid>
      <w:tr w:rsidR="00A730F0" w:rsidRPr="006527B0" w14:paraId="6551F5E9" w14:textId="77777777" w:rsidTr="004A0D63">
        <w:tc>
          <w:tcPr>
            <w:tcW w:w="8647" w:type="dxa"/>
            <w:gridSpan w:val="2"/>
            <w:tcBorders>
              <w:top w:val="nil"/>
              <w:left w:val="nil"/>
              <w:bottom w:val="single" w:sz="4" w:space="0" w:color="auto"/>
              <w:right w:val="nil"/>
            </w:tcBorders>
            <w:shd w:val="clear" w:color="auto" w:fill="auto"/>
          </w:tcPr>
          <w:p w14:paraId="40D90E14" w14:textId="77777777" w:rsidR="008145D7" w:rsidRPr="006527B0" w:rsidRDefault="008145D7" w:rsidP="00FD5E30">
            <w:pPr>
              <w:rPr>
                <w:b/>
                <w:bCs/>
                <w:iCs/>
              </w:rPr>
            </w:pPr>
          </w:p>
          <w:p w14:paraId="61FDEBF5" w14:textId="77777777" w:rsidR="00A730F0" w:rsidRPr="006527B0" w:rsidRDefault="00A730F0" w:rsidP="00FD5E30">
            <w:pPr>
              <w:rPr>
                <w:bCs/>
                <w:i/>
                <w:iCs/>
              </w:rPr>
            </w:pPr>
            <w:r w:rsidRPr="006527B0">
              <w:rPr>
                <w:b/>
                <w:bCs/>
                <w:iCs/>
              </w:rPr>
              <w:t>Модели оценки стоимости ценных бумаг, для которых определяется внебиржевой рынок или для которых имеются наблюдаемые данные в отсутствии цен 1-го уровня  (2-й уровень)</w:t>
            </w:r>
          </w:p>
        </w:tc>
      </w:tr>
      <w:tr w:rsidR="00A730F0" w:rsidRPr="006527B0" w14:paraId="2E550B3F" w14:textId="77777777" w:rsidTr="004A0D63">
        <w:tc>
          <w:tcPr>
            <w:tcW w:w="2304" w:type="dxa"/>
            <w:tcBorders>
              <w:top w:val="single" w:sz="4" w:space="0" w:color="auto"/>
            </w:tcBorders>
            <w:shd w:val="clear" w:color="auto" w:fill="auto"/>
          </w:tcPr>
          <w:p w14:paraId="1453D8AB" w14:textId="77777777" w:rsidR="00A730F0" w:rsidRPr="006527B0" w:rsidRDefault="00A730F0" w:rsidP="00E55857">
            <w:pPr>
              <w:rPr>
                <w:b/>
              </w:rPr>
            </w:pPr>
            <w:r w:rsidRPr="006527B0">
              <w:rPr>
                <w:b/>
              </w:rPr>
              <w:t>Ценные бумаги</w:t>
            </w:r>
          </w:p>
        </w:tc>
        <w:tc>
          <w:tcPr>
            <w:tcW w:w="6343" w:type="dxa"/>
            <w:tcBorders>
              <w:top w:val="single" w:sz="4" w:space="0" w:color="auto"/>
            </w:tcBorders>
            <w:shd w:val="clear" w:color="auto" w:fill="auto"/>
          </w:tcPr>
          <w:p w14:paraId="6FABD69C" w14:textId="77777777" w:rsidR="00A730F0" w:rsidRPr="006527B0" w:rsidRDefault="00A730F0" w:rsidP="00E55857">
            <w:pPr>
              <w:rPr>
                <w:b/>
              </w:rPr>
            </w:pPr>
            <w:r w:rsidRPr="006527B0">
              <w:rPr>
                <w:b/>
              </w:rPr>
              <w:t>Порядок определения справедливой стоимости</w:t>
            </w:r>
          </w:p>
        </w:tc>
      </w:tr>
      <w:tr w:rsidR="00A730F0" w:rsidRPr="006527B0" w14:paraId="0215CC55" w14:textId="77777777" w:rsidTr="004A0D63">
        <w:tc>
          <w:tcPr>
            <w:tcW w:w="2304" w:type="dxa"/>
            <w:shd w:val="clear" w:color="auto" w:fill="auto"/>
          </w:tcPr>
          <w:p w14:paraId="0F9D2B02" w14:textId="77777777" w:rsidR="00A730F0" w:rsidRPr="006527B0" w:rsidRDefault="00033F51" w:rsidP="00E55857">
            <w:r w:rsidRPr="006527B0">
              <w:t>Российские</w:t>
            </w:r>
          </w:p>
          <w:p w14:paraId="1B87AB45" w14:textId="77777777" w:rsidR="00A730F0" w:rsidRPr="006527B0" w:rsidRDefault="00A730F0" w:rsidP="00E55857"/>
          <w:p w14:paraId="3EC22ABE" w14:textId="77777777" w:rsidR="00A730F0" w:rsidRPr="006527B0" w:rsidRDefault="00A730F0" w:rsidP="00FD5E30">
            <w:r w:rsidRPr="006527B0">
              <w:t>(за исключением инвестиционных паев российских паевых инвестиционных фондов, ипотечных сертификатов участия, депозитарных расписок)</w:t>
            </w:r>
            <w:r w:rsidR="00033F51" w:rsidRPr="006527B0">
              <w:t xml:space="preserve"> и иностранные ц</w:t>
            </w:r>
            <w:r w:rsidR="00DE25C7" w:rsidRPr="006527B0">
              <w:t>е</w:t>
            </w:r>
            <w:r w:rsidR="00033F51" w:rsidRPr="006527B0">
              <w:t>нные бумаги</w:t>
            </w:r>
          </w:p>
        </w:tc>
        <w:tc>
          <w:tcPr>
            <w:tcW w:w="6343" w:type="dxa"/>
            <w:shd w:val="clear" w:color="auto" w:fill="auto"/>
          </w:tcPr>
          <w:p w14:paraId="2B819CD9" w14:textId="77777777" w:rsidR="00A730F0" w:rsidRPr="006527B0" w:rsidRDefault="00A730F0" w:rsidP="009A6B27">
            <w:pPr>
              <w:ind w:firstLine="280"/>
              <w:jc w:val="left"/>
              <w:rPr>
                <w:b/>
                <w:bCs/>
              </w:rPr>
            </w:pPr>
            <w:r w:rsidRPr="006527B0">
              <w:rPr>
                <w:b/>
                <w:bCs/>
              </w:rPr>
              <w:t>Для</w:t>
            </w:r>
            <w:r w:rsidRPr="006527B0">
              <w:t xml:space="preserve"> </w:t>
            </w:r>
            <w:r w:rsidRPr="006527B0">
              <w:rPr>
                <w:b/>
                <w:bCs/>
              </w:rPr>
              <w:t xml:space="preserve">облигаций российских эмитентов в порядке убывания приоритета: </w:t>
            </w:r>
          </w:p>
          <w:p w14:paraId="266AF1F2" w14:textId="77777777" w:rsidR="00054F38" w:rsidRPr="0010618E" w:rsidRDefault="00054F38" w:rsidP="00054F38">
            <w:pPr>
              <w:ind w:firstLine="280"/>
              <w:rPr>
                <w:bCs/>
              </w:rPr>
            </w:pPr>
            <w:r w:rsidRPr="00054F38">
              <w:rPr>
                <w:bCs/>
                <w:lang w:val="en-US"/>
              </w:rPr>
              <w:t>a</w:t>
            </w:r>
            <w:r w:rsidRPr="0010618E">
              <w:rPr>
                <w:bCs/>
              </w:rPr>
              <w:t>)</w:t>
            </w:r>
            <w:r w:rsidRPr="0010618E">
              <w:rPr>
                <w:bCs/>
              </w:rPr>
              <w:tab/>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6FD0A4D5" w14:textId="77777777" w:rsidR="00E80678" w:rsidRPr="00E80678" w:rsidRDefault="00E80678" w:rsidP="00E80678">
            <w:pPr>
              <w:ind w:firstLine="280"/>
              <w:rPr>
                <w:bCs/>
              </w:rPr>
            </w:pPr>
            <w:r w:rsidRPr="00E80678">
              <w:rPr>
                <w:bCs/>
              </w:rPr>
              <w:t>b)  цена закрытия (Last Price) BGN (Bloomberg Generic), раскрываемая информационной системой "Блумберг" (Bloomberg) на дату определения СЧА;</w:t>
            </w:r>
          </w:p>
          <w:p w14:paraId="32506A01" w14:textId="77777777" w:rsidR="00054F38" w:rsidRDefault="00E80678" w:rsidP="00E80678">
            <w:pPr>
              <w:ind w:firstLine="280"/>
              <w:rPr>
                <w:bCs/>
              </w:rPr>
            </w:pPr>
            <w:r w:rsidRPr="00E80678">
              <w:rPr>
                <w:bCs/>
              </w:rPr>
              <w:t>c) 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51FF6E1F" w14:textId="77777777" w:rsidR="005A68D1" w:rsidRDefault="00E80678" w:rsidP="00054F38">
            <w:pPr>
              <w:ind w:firstLine="280"/>
            </w:pPr>
            <w:r>
              <w:rPr>
                <w:bCs/>
                <w:lang w:val="en-US"/>
              </w:rPr>
              <w:lastRenderedPageBreak/>
              <w:t>d</w:t>
            </w:r>
            <w:r w:rsidR="00054F38" w:rsidRPr="0010618E">
              <w:rPr>
                <w:bCs/>
              </w:rPr>
              <w:t>)</w:t>
            </w:r>
            <w:r w:rsidR="00054F38" w:rsidRPr="0010618E">
              <w:rPr>
                <w:bCs/>
              </w:rPr>
              <w:tab/>
            </w:r>
            <w:r w:rsidR="005A68D1">
              <w:t xml:space="preserve"> индикативная цена, определенная по методике «Cbonds Estimation onshore», раскрываемая группой компаний Cbonds на дату определения СЧА.</w:t>
            </w:r>
          </w:p>
          <w:p w14:paraId="4F307939" w14:textId="77777777" w:rsidR="00054F38" w:rsidRPr="0010618E" w:rsidRDefault="005A68D1" w:rsidP="00054F38">
            <w:pPr>
              <w:ind w:firstLine="280"/>
              <w:rPr>
                <w:bCs/>
              </w:rPr>
            </w:pPr>
            <w:r>
              <w:rPr>
                <w:bCs/>
                <w:lang w:val="en-US"/>
              </w:rPr>
              <w:t>e</w:t>
            </w:r>
            <w:r w:rsidRPr="00237702">
              <w:rPr>
                <w:bCs/>
              </w:rPr>
              <w:t xml:space="preserve">) </w:t>
            </w:r>
            <w:r w:rsidR="00054F38" w:rsidRPr="0010618E">
              <w:rPr>
                <w:bCs/>
              </w:rPr>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Valuation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11A75102" w14:textId="6422A068" w:rsidR="00054F38" w:rsidRPr="0010618E" w:rsidRDefault="005A68D1" w:rsidP="00054F38">
            <w:pPr>
              <w:ind w:firstLine="280"/>
              <w:rPr>
                <w:bCs/>
              </w:rPr>
            </w:pPr>
            <w:r>
              <w:rPr>
                <w:bCs/>
                <w:lang w:val="en-US"/>
              </w:rPr>
              <w:t>f</w:t>
            </w:r>
            <w:r w:rsidR="00054F38" w:rsidRPr="0010618E">
              <w:rPr>
                <w:bCs/>
              </w:rPr>
              <w:t>)</w:t>
            </w:r>
            <w:r w:rsidR="00054F38" w:rsidRPr="0010618E">
              <w:rPr>
                <w:bCs/>
              </w:rPr>
              <w:tab/>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Estimation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5ADB7046" w14:textId="1F70AEA5" w:rsidR="00054F38" w:rsidRDefault="005A68D1" w:rsidP="00054F38">
            <w:pPr>
              <w:ind w:firstLine="280"/>
              <w:rPr>
                <w:bCs/>
              </w:rPr>
            </w:pPr>
            <w:r>
              <w:rPr>
                <w:bCs/>
                <w:lang w:val="en-US"/>
              </w:rPr>
              <w:t>g</w:t>
            </w:r>
            <w:r w:rsidR="00054F38" w:rsidRPr="0010618E">
              <w:rPr>
                <w:bCs/>
              </w:rPr>
              <w:t>) модель оценки для ценных бумаг, номинированных в рублях   (Приложение 2А).</w:t>
            </w:r>
          </w:p>
          <w:p w14:paraId="2F6F1043" w14:textId="77777777" w:rsidR="00E80678" w:rsidRPr="0010618E" w:rsidRDefault="00E80678" w:rsidP="00054F38">
            <w:pPr>
              <w:ind w:firstLine="280"/>
              <w:rPr>
                <w:bCs/>
              </w:rPr>
            </w:pPr>
          </w:p>
          <w:p w14:paraId="52CFA438" w14:textId="77777777" w:rsidR="00054F38" w:rsidRPr="0010618E" w:rsidRDefault="00054F38" w:rsidP="00054F38">
            <w:pPr>
              <w:ind w:firstLine="280"/>
              <w:rPr>
                <w:bCs/>
              </w:rPr>
            </w:pPr>
            <w:r w:rsidRPr="0010618E">
              <w:rPr>
                <w:bCs/>
              </w:rPr>
              <w:t xml:space="preserve">При </w:t>
            </w:r>
            <w:r w:rsidR="00E80678" w:rsidRPr="00054F38">
              <w:rPr>
                <w:bCs/>
              </w:rPr>
              <w:t>отсутствии необходимых</w:t>
            </w:r>
            <w:r w:rsidRPr="0010618E">
              <w:rPr>
                <w:bCs/>
              </w:rPr>
              <w:t xml:space="preserve"> данных для расчета стоимости, справедливая стоимость определяется на 3-м уровне оценки.</w:t>
            </w:r>
          </w:p>
          <w:p w14:paraId="02DBD5EF" w14:textId="77777777" w:rsidR="00054F38" w:rsidRPr="0010618E" w:rsidRDefault="00054F38" w:rsidP="00054F38">
            <w:pPr>
              <w:ind w:firstLine="280"/>
              <w:rPr>
                <w:bCs/>
              </w:rPr>
            </w:pPr>
            <w:r w:rsidRPr="0010618E">
              <w:rPr>
                <w:bCs/>
              </w:rPr>
              <w:t>Справедливая стоимость долговой ценной бумаги определяется с учетом накопленного купонного дохода на дату определения СЧА.</w:t>
            </w:r>
          </w:p>
          <w:p w14:paraId="46AAE048" w14:textId="77777777" w:rsidR="007851B8" w:rsidRPr="006527B0" w:rsidRDefault="00054F38" w:rsidP="004F3E6B">
            <w:pPr>
              <w:ind w:firstLine="280"/>
              <w:rPr>
                <w:b/>
                <w:bCs/>
              </w:rPr>
            </w:pPr>
            <w:r w:rsidRPr="0010618E">
              <w:rPr>
                <w:bC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246AF550" w14:textId="77777777" w:rsidR="00A730F0" w:rsidRPr="006527B0" w:rsidRDefault="00A730F0" w:rsidP="004F3E6B">
            <w:pPr>
              <w:ind w:firstLine="280"/>
              <w:rPr>
                <w:b/>
                <w:bCs/>
              </w:rPr>
            </w:pPr>
            <w:r w:rsidRPr="006527B0">
              <w:rPr>
                <w:b/>
                <w:bCs/>
              </w:rPr>
              <w:t>Для облигаций иностранных эмитентов:</w:t>
            </w:r>
          </w:p>
          <w:p w14:paraId="3651CFA9" w14:textId="77777777" w:rsidR="00A730F0" w:rsidRPr="00934238" w:rsidRDefault="00A730F0" w:rsidP="0010618E">
            <w:pPr>
              <w:ind w:firstLine="278"/>
            </w:pPr>
            <w:r w:rsidRPr="006527B0">
              <w:t xml:space="preserve">Для определения справедливой стоимости, используются наблюдаемые цены </w:t>
            </w:r>
            <w:r w:rsidR="00FE4770" w:rsidRPr="006527B0">
              <w:t xml:space="preserve">  </w:t>
            </w:r>
            <w:r w:rsidRPr="006527B0">
              <w:t xml:space="preserve">внебиржевого рынка, выбранные в следующем </w:t>
            </w:r>
            <w:r w:rsidRPr="00934238">
              <w:t>порядке (убывания приоритета):</w:t>
            </w:r>
          </w:p>
          <w:p w14:paraId="7B9858D0" w14:textId="77777777" w:rsidR="00F104BF" w:rsidRPr="0010618E" w:rsidRDefault="00FE09AB" w:rsidP="0010618E">
            <w:pPr>
              <w:ind w:firstLine="278"/>
            </w:pPr>
            <w:r w:rsidRPr="0010618E">
              <w:t xml:space="preserve">а) </w:t>
            </w:r>
            <w:r w:rsidR="00057419" w:rsidRPr="0010618E">
              <w:t>цена закрытия (</w:t>
            </w:r>
            <w:r w:rsidR="00057419" w:rsidRPr="0010618E">
              <w:rPr>
                <w:lang w:val="en-US"/>
              </w:rPr>
              <w:t>Last</w:t>
            </w:r>
            <w:r w:rsidR="00057419" w:rsidRPr="0010618E">
              <w:t xml:space="preserve"> </w:t>
            </w:r>
            <w:r w:rsidR="00057419" w:rsidRPr="0010618E">
              <w:rPr>
                <w:lang w:val="en-US"/>
              </w:rPr>
              <w:t>Price</w:t>
            </w:r>
            <w:r w:rsidR="00057419" w:rsidRPr="0010618E">
              <w:t xml:space="preserve">) </w:t>
            </w:r>
            <w:r w:rsidR="00057419" w:rsidRPr="0010618E">
              <w:rPr>
                <w:lang w:val="en-US"/>
              </w:rPr>
              <w:t>BGN</w:t>
            </w:r>
            <w:r w:rsidR="00057419" w:rsidRPr="0010618E">
              <w:t xml:space="preserve"> (</w:t>
            </w:r>
            <w:r w:rsidR="00057419" w:rsidRPr="0010618E">
              <w:rPr>
                <w:lang w:val="en-US"/>
              </w:rPr>
              <w:t>Bloomberg</w:t>
            </w:r>
            <w:r w:rsidR="00057419" w:rsidRPr="0010618E">
              <w:t xml:space="preserve"> </w:t>
            </w:r>
            <w:r w:rsidR="00057419" w:rsidRPr="0010618E">
              <w:rPr>
                <w:lang w:val="en-US"/>
              </w:rPr>
              <w:t>Generic</w:t>
            </w:r>
            <w:r w:rsidR="00057419" w:rsidRPr="0010618E">
              <w:t>), раскрываемая информационной системой "Блумберг" (</w:t>
            </w:r>
            <w:r w:rsidR="00057419" w:rsidRPr="0010618E">
              <w:rPr>
                <w:lang w:val="en-US"/>
              </w:rPr>
              <w:t>Bloomberg</w:t>
            </w:r>
            <w:r w:rsidR="00057419" w:rsidRPr="0010618E">
              <w:t xml:space="preserve">) на дату определения СЧА </w:t>
            </w:r>
          </w:p>
          <w:p w14:paraId="1E941C46" w14:textId="77777777" w:rsidR="00057419" w:rsidRPr="0010618E" w:rsidRDefault="00FE09AB" w:rsidP="0010618E">
            <w:pPr>
              <w:ind w:firstLine="278"/>
            </w:pPr>
            <w:r w:rsidRPr="0010618E">
              <w:rPr>
                <w:lang w:val="en-US"/>
              </w:rPr>
              <w:t>b</w:t>
            </w:r>
            <w:r w:rsidRPr="0010618E">
              <w:t xml:space="preserve">) </w:t>
            </w:r>
            <w:r w:rsidR="00057419" w:rsidRPr="0010618E">
              <w:t>цена закрытия (</w:t>
            </w:r>
            <w:r w:rsidR="00057419" w:rsidRPr="0010618E">
              <w:rPr>
                <w:lang w:val="en-US"/>
              </w:rPr>
              <w:t>Mid</w:t>
            </w:r>
            <w:r w:rsidR="00057419" w:rsidRPr="0010618E">
              <w:t xml:space="preserve"> </w:t>
            </w:r>
            <w:r w:rsidR="00057419" w:rsidRPr="0010618E">
              <w:rPr>
                <w:lang w:val="en-US"/>
              </w:rPr>
              <w:t>Line</w:t>
            </w:r>
            <w:r w:rsidR="00057419" w:rsidRPr="0010618E">
              <w:t xml:space="preserve">)  </w:t>
            </w:r>
            <w:r w:rsidR="00057419" w:rsidRPr="0010618E">
              <w:rPr>
                <w:lang w:val="en-US"/>
              </w:rPr>
              <w:t>BVAL</w:t>
            </w:r>
            <w:r w:rsidR="00057419" w:rsidRPr="0010618E">
              <w:t xml:space="preserve"> (</w:t>
            </w:r>
            <w:r w:rsidR="00057419" w:rsidRPr="0010618E">
              <w:rPr>
                <w:lang w:val="en-US"/>
              </w:rPr>
              <w:t>Bloomberg</w:t>
            </w:r>
            <w:r w:rsidR="00057419" w:rsidRPr="0010618E">
              <w:t xml:space="preserve"> </w:t>
            </w:r>
            <w:r w:rsidR="00057419" w:rsidRPr="0010618E">
              <w:rPr>
                <w:lang w:val="en-US"/>
              </w:rPr>
              <w:t>Valuation</w:t>
            </w:r>
            <w:r w:rsidR="00057419" w:rsidRPr="0010618E">
              <w:t>), раскрываемая информационной системой "Блумберг" (</w:t>
            </w:r>
            <w:r w:rsidR="00057419" w:rsidRPr="0010618E">
              <w:rPr>
                <w:lang w:val="en-US"/>
              </w:rPr>
              <w:t>Bloomberg</w:t>
            </w:r>
            <w:r w:rsidR="00057419" w:rsidRPr="0010618E">
              <w:t xml:space="preserve">) на дату определения СЧА при условии, что значение показателя </w:t>
            </w:r>
            <w:r w:rsidR="00057419" w:rsidRPr="0010618E">
              <w:rPr>
                <w:lang w:val="en-US"/>
              </w:rPr>
              <w:t>Score</w:t>
            </w:r>
            <w:r w:rsidR="00057419" w:rsidRPr="0010618E">
              <w:t xml:space="preserve">  по указанной цене не ниже 6 </w:t>
            </w:r>
          </w:p>
          <w:p w14:paraId="330D74E2" w14:textId="77777777" w:rsidR="00FE09AB" w:rsidRDefault="00FE09AB" w:rsidP="00FE09AB">
            <w:pPr>
              <w:ind w:firstLine="278"/>
            </w:pPr>
            <w:r>
              <w:rPr>
                <w:lang w:val="en-US"/>
              </w:rPr>
              <w:t>c</w:t>
            </w:r>
            <w:r w:rsidRPr="00A903B6">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2649D892" w14:textId="77777777" w:rsidR="00FE09AB" w:rsidRDefault="00FE09AB" w:rsidP="00FE09AB">
            <w:pPr>
              <w:ind w:firstLine="278"/>
            </w:pPr>
            <w:r w:rsidRPr="00A903B6">
              <w:rPr>
                <w:lang w:val="en-US"/>
              </w:rPr>
              <w:t>d</w:t>
            </w:r>
            <w:r w:rsidRPr="00E80678">
              <w:t>)</w:t>
            </w:r>
            <w:r>
              <w:t xml:space="preserve"> индикативная цена, определенная по методике «Cbonds Valuation», раскрываемая группой компаний Cbonds на дату определения СЧА;</w:t>
            </w:r>
          </w:p>
          <w:p w14:paraId="7A06240A" w14:textId="77777777" w:rsidR="00FE09AB" w:rsidRDefault="00FE09AB" w:rsidP="00FE09AB">
            <w:pPr>
              <w:ind w:firstLine="278"/>
            </w:pPr>
            <w:r>
              <w:rPr>
                <w:lang w:val="en-US"/>
              </w:rPr>
              <w:t>e</w:t>
            </w:r>
            <w:r w:rsidRPr="00A903B6">
              <w:t xml:space="preserve">) </w:t>
            </w:r>
            <w:r>
              <w:t>индикативная цена, определенная по методике «Cbonds Estimation», раскрываемая группой компаний Cbonds на дату определения СЧА.</w:t>
            </w:r>
          </w:p>
          <w:p w14:paraId="58A18D04" w14:textId="77777777" w:rsidR="00057419" w:rsidRPr="006527B0" w:rsidRDefault="00057419" w:rsidP="004F3E6B">
            <w:pPr>
              <w:ind w:firstLine="280"/>
            </w:pPr>
          </w:p>
          <w:p w14:paraId="48ABB62F" w14:textId="77777777" w:rsidR="007851B8" w:rsidRPr="006527B0" w:rsidRDefault="007851B8" w:rsidP="004F3E6B">
            <w:pPr>
              <w:ind w:firstLine="280"/>
            </w:pPr>
            <w:r w:rsidRPr="006527B0">
              <w:t>Справедливая стоимость долговой ценной бумаги определяется с учетом накопленного купонного дохода на дату определения СЧА.</w:t>
            </w:r>
          </w:p>
          <w:p w14:paraId="7E78F9D8" w14:textId="77777777" w:rsidR="007851B8" w:rsidRPr="006527B0" w:rsidRDefault="00F26B38" w:rsidP="00B41C00">
            <w:pPr>
              <w:ind w:firstLine="280"/>
            </w:pPr>
            <w: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40CD08E9" w14:textId="77777777" w:rsidTr="004A0D63">
        <w:tc>
          <w:tcPr>
            <w:tcW w:w="2304" w:type="dxa"/>
            <w:shd w:val="clear" w:color="auto" w:fill="auto"/>
          </w:tcPr>
          <w:p w14:paraId="194C8BE8" w14:textId="77777777" w:rsidR="00A730F0" w:rsidRPr="006527B0" w:rsidRDefault="00A730F0" w:rsidP="00E55857">
            <w:r w:rsidRPr="006527B0">
              <w:lastRenderedPageBreak/>
              <w:t xml:space="preserve">Облигация внешних облигационных займов Российской Федерации </w:t>
            </w:r>
          </w:p>
          <w:p w14:paraId="28A01183" w14:textId="77777777" w:rsidR="00A730F0" w:rsidRPr="006527B0" w:rsidRDefault="00A730F0" w:rsidP="00E55857"/>
          <w:p w14:paraId="1FCC8AFC" w14:textId="77777777" w:rsidR="00A730F0" w:rsidRPr="006527B0" w:rsidRDefault="00A730F0" w:rsidP="00E55857">
            <w:r w:rsidRPr="006527B0">
              <w:t xml:space="preserve">Долговая ценная бумага иностранных государств </w:t>
            </w:r>
          </w:p>
          <w:p w14:paraId="04FCA876" w14:textId="77777777" w:rsidR="00A730F0" w:rsidRPr="006527B0" w:rsidRDefault="00A730F0" w:rsidP="00E55857"/>
          <w:p w14:paraId="6BD77235" w14:textId="77777777" w:rsidR="00A730F0" w:rsidRPr="006527B0" w:rsidRDefault="00A730F0" w:rsidP="00E55857">
            <w:r w:rsidRPr="006527B0">
              <w:lastRenderedPageBreak/>
              <w:t>Еврооблигация иностранного эмитента, долговая ценная бумага иностранного государства</w:t>
            </w:r>
          </w:p>
          <w:p w14:paraId="43455610" w14:textId="77777777" w:rsidR="00A730F0" w:rsidRPr="006527B0" w:rsidRDefault="00A730F0" w:rsidP="00E55857"/>
          <w:p w14:paraId="56037290" w14:textId="77777777" w:rsidR="00A730F0" w:rsidRPr="006527B0" w:rsidRDefault="00A730F0" w:rsidP="00E55857">
            <w:r w:rsidRPr="006527B0">
              <w:t>Ценная бумага международной финансовой организации</w:t>
            </w:r>
          </w:p>
        </w:tc>
        <w:tc>
          <w:tcPr>
            <w:tcW w:w="6343" w:type="dxa"/>
            <w:shd w:val="clear" w:color="auto" w:fill="auto"/>
          </w:tcPr>
          <w:p w14:paraId="5D4ED47B" w14:textId="77777777" w:rsidR="00E80678" w:rsidRDefault="00E80678" w:rsidP="00E80678">
            <w:pPr>
              <w:ind w:firstLine="278"/>
            </w:pPr>
            <w:r>
              <w:lastRenderedPageBreak/>
              <w:t>Для определения справедливой стоимости облигаций внешних облигационных займов Российской Федерации, Долговых ценных бумага иностранных государств, еврооблигаций иностранного эмитента, долговых ценных бумаг иностранного государства, ценных бумаг международной финансовой организации используются цены, выбранные в следующем порядке (убывания приоритета):</w:t>
            </w:r>
          </w:p>
          <w:p w14:paraId="343A482E" w14:textId="77777777" w:rsidR="00E80678" w:rsidRDefault="00E80678" w:rsidP="00E80678">
            <w:pPr>
              <w:ind w:firstLine="278"/>
            </w:pPr>
          </w:p>
          <w:p w14:paraId="3AEFC9DA" w14:textId="77777777" w:rsidR="00E80678" w:rsidRDefault="00E80678" w:rsidP="00E80678">
            <w:pPr>
              <w:ind w:firstLine="278"/>
            </w:pPr>
            <w:r>
              <w:rPr>
                <w:lang w:val="en-US"/>
              </w:rPr>
              <w:lastRenderedPageBreak/>
              <w:t>a</w:t>
            </w:r>
            <w:r>
              <w:t>)</w:t>
            </w:r>
            <w:r>
              <w:tab/>
              <w:t xml:space="preserve">цена закрытия (Last Price) BGN (Bloomberg Generic), раскрываемая информационной системой "Блумберг" (Bloomberg) на дату определения СЧА </w:t>
            </w:r>
          </w:p>
          <w:p w14:paraId="1C1F926E" w14:textId="77777777" w:rsidR="00E80678" w:rsidRDefault="00E80678" w:rsidP="00E80678">
            <w:pPr>
              <w:ind w:firstLine="278"/>
            </w:pPr>
            <w:r>
              <w:rPr>
                <w:lang w:val="en-US"/>
              </w:rPr>
              <w:t>b</w:t>
            </w:r>
            <w:r>
              <w:t>)</w:t>
            </w:r>
            <w:r>
              <w:tab/>
              <w:t>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02413E76" w14:textId="77777777" w:rsidR="00E80678" w:rsidRDefault="00E80678" w:rsidP="00E80678">
            <w:pPr>
              <w:ind w:firstLine="278"/>
            </w:pPr>
            <w:r>
              <w:rPr>
                <w:lang w:val="en-US"/>
              </w:rPr>
              <w:t>c</w:t>
            </w:r>
            <w:r w:rsidRPr="0010618E">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1C05E6B2" w14:textId="77777777" w:rsidR="00EB1E8D" w:rsidRDefault="00EB1E8D" w:rsidP="00EB1E8D">
            <w:pPr>
              <w:ind w:firstLine="280"/>
            </w:pPr>
            <w:r>
              <w:rPr>
                <w:bCs/>
                <w:lang w:val="en-US"/>
              </w:rPr>
              <w:t>d</w:t>
            </w:r>
            <w:r w:rsidRPr="0010618E">
              <w:rPr>
                <w:bCs/>
              </w:rPr>
              <w:t>)</w:t>
            </w:r>
            <w:r w:rsidRPr="0010618E">
              <w:rPr>
                <w:bCs/>
              </w:rPr>
              <w:tab/>
            </w:r>
            <w:r>
              <w:t xml:space="preserve"> индикативная цена, определенная по методике «Cbonds Estimation onshore», раскрываемая группой компаний Cbonds на дату определения СЧА;</w:t>
            </w:r>
          </w:p>
          <w:p w14:paraId="29700C7D" w14:textId="77777777" w:rsidR="00EB1E8D" w:rsidRPr="0010618E" w:rsidRDefault="00EB1E8D" w:rsidP="00EB1E8D">
            <w:pPr>
              <w:ind w:firstLine="280"/>
              <w:rPr>
                <w:bCs/>
              </w:rPr>
            </w:pPr>
            <w:r>
              <w:rPr>
                <w:bCs/>
                <w:lang w:val="en-US"/>
              </w:rPr>
              <w:t>e</w:t>
            </w:r>
            <w:r w:rsidRPr="003D6944">
              <w:rPr>
                <w:bCs/>
              </w:rPr>
              <w:t xml:space="preserve">) </w:t>
            </w:r>
            <w:r w:rsidRPr="0010618E">
              <w:rPr>
                <w:bCs/>
              </w:rPr>
              <w:t>индикативная цена, определенная по методике «</w:t>
            </w:r>
            <w:r w:rsidRPr="00054F38">
              <w:rPr>
                <w:bCs/>
                <w:lang w:val="en-US"/>
              </w:rPr>
              <w:t>Cbonds</w:t>
            </w:r>
            <w:r w:rsidRPr="0010618E">
              <w:rPr>
                <w:bCs/>
              </w:rPr>
              <w:t xml:space="preserve"> </w:t>
            </w:r>
            <w:r w:rsidRPr="00054F38">
              <w:rPr>
                <w:bCs/>
                <w:lang w:val="en-US"/>
              </w:rPr>
              <w:t>Valuation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4A9BEF60" w14:textId="77777777" w:rsidR="00EB1E8D" w:rsidRPr="0010618E" w:rsidRDefault="00EB1E8D" w:rsidP="00EB1E8D">
            <w:pPr>
              <w:ind w:firstLine="280"/>
              <w:rPr>
                <w:bCs/>
              </w:rPr>
            </w:pPr>
            <w:r>
              <w:rPr>
                <w:bCs/>
                <w:lang w:val="en-US"/>
              </w:rPr>
              <w:t>f</w:t>
            </w:r>
            <w:r w:rsidRPr="0010618E">
              <w:rPr>
                <w:bCs/>
              </w:rPr>
              <w:t>)</w:t>
            </w:r>
            <w:r w:rsidRPr="0010618E">
              <w:rPr>
                <w:bCs/>
              </w:rPr>
              <w:tab/>
              <w:t>индикативная цена, определенная по методике «</w:t>
            </w:r>
            <w:r w:rsidRPr="00054F38">
              <w:rPr>
                <w:bCs/>
                <w:lang w:val="en-US"/>
              </w:rPr>
              <w:t>Cbonds</w:t>
            </w:r>
            <w:r w:rsidRPr="0010618E">
              <w:rPr>
                <w:bCs/>
              </w:rPr>
              <w:t xml:space="preserve"> </w:t>
            </w:r>
            <w:r w:rsidRPr="00054F38">
              <w:rPr>
                <w:bCs/>
                <w:lang w:val="en-US"/>
              </w:rPr>
              <w:t>Estimation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5B3B1927" w14:textId="77777777" w:rsidR="00EB1E8D" w:rsidRDefault="00EB1E8D" w:rsidP="00EB1E8D">
            <w:pPr>
              <w:ind w:firstLine="280"/>
              <w:rPr>
                <w:bCs/>
              </w:rPr>
            </w:pPr>
            <w:r>
              <w:rPr>
                <w:bCs/>
                <w:lang w:val="en-US"/>
              </w:rPr>
              <w:t>g</w:t>
            </w:r>
            <w:r w:rsidRPr="0010618E">
              <w:rPr>
                <w:bCs/>
              </w:rPr>
              <w:t>)</w:t>
            </w:r>
            <w:r>
              <w:rPr>
                <w:bCs/>
              </w:rPr>
              <w:t xml:space="preserve"> для еврооблигаций</w:t>
            </w:r>
            <w:r w:rsidRPr="0010618E">
              <w:rPr>
                <w:bCs/>
              </w:rPr>
              <w:t xml:space="preserve"> модель оценки</w:t>
            </w:r>
            <w:r>
              <w:rPr>
                <w:bCs/>
              </w:rPr>
              <w:t xml:space="preserve"> в соответствии с  Приложением 2А к настоящим (Правилам уровень 2).</w:t>
            </w:r>
          </w:p>
          <w:p w14:paraId="1C68C499" w14:textId="77777777" w:rsidR="00E80678" w:rsidRDefault="00E80678" w:rsidP="00E80678">
            <w:pPr>
              <w:ind w:firstLine="278"/>
            </w:pPr>
          </w:p>
          <w:p w14:paraId="7A4AD3A2" w14:textId="77777777" w:rsidR="00E80678" w:rsidRDefault="00E80678" w:rsidP="00E80678">
            <w:pPr>
              <w:ind w:firstLine="278"/>
            </w:pPr>
            <w:r>
              <w:t>Если указанные цены отсутствуют, для ценной бумаги применяется  3-й уровень оценки стоимости ценных бумаг.</w:t>
            </w:r>
          </w:p>
          <w:p w14:paraId="23A5D495" w14:textId="77777777" w:rsidR="00E80678" w:rsidRDefault="00E80678" w:rsidP="00E80678">
            <w:pPr>
              <w:ind w:firstLine="278"/>
            </w:pPr>
            <w:r>
              <w:t>Справедливая стоимость долговой ценной бумаги определяется с учетом накопленного купонного дохода на дату определения СЧА.</w:t>
            </w:r>
          </w:p>
          <w:p w14:paraId="2BD90CCE" w14:textId="77777777" w:rsidR="00347199" w:rsidRPr="006527B0" w:rsidRDefault="00E80678" w:rsidP="00B41C00">
            <w:pPr>
              <w:ind w:firstLine="278"/>
            </w:pPr>
            <w: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1E8FB602" w14:textId="77777777" w:rsidTr="004A0D63">
        <w:trPr>
          <w:trHeight w:val="558"/>
        </w:trPr>
        <w:tc>
          <w:tcPr>
            <w:tcW w:w="2304" w:type="dxa"/>
            <w:tcBorders>
              <w:bottom w:val="single" w:sz="4" w:space="0" w:color="auto"/>
            </w:tcBorders>
            <w:shd w:val="clear" w:color="auto" w:fill="auto"/>
          </w:tcPr>
          <w:p w14:paraId="14DBB6D4" w14:textId="77777777" w:rsidR="00A730F0" w:rsidRPr="006527B0" w:rsidRDefault="00A730F0" w:rsidP="00E55857">
            <w:r w:rsidRPr="006527B0">
              <w:lastRenderedPageBreak/>
              <w:t>Инвестиционные паи российских паевых инвестиционных фондов, ипотечные сертификаты участия</w:t>
            </w:r>
          </w:p>
        </w:tc>
        <w:tc>
          <w:tcPr>
            <w:tcW w:w="6343" w:type="dxa"/>
            <w:tcBorders>
              <w:bottom w:val="single" w:sz="4" w:space="0" w:color="auto"/>
            </w:tcBorders>
            <w:shd w:val="clear" w:color="auto" w:fill="auto"/>
          </w:tcPr>
          <w:p w14:paraId="4C0190DF" w14:textId="77777777" w:rsidR="00A730F0" w:rsidRPr="006527B0" w:rsidRDefault="00A730F0" w:rsidP="00692844">
            <w:pPr>
              <w:ind w:firstLine="323"/>
            </w:pPr>
            <w:r w:rsidRPr="006527B0">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 предоставленная управляющей компанией ПИФ (ипотечного покрытия)</w:t>
            </w:r>
            <w:r w:rsidR="00821406" w:rsidRPr="006527B0">
              <w:t xml:space="preserve"> в сроки, предусмотренные нормативными актами Банка России</w:t>
            </w:r>
            <w:r w:rsidRPr="006527B0">
              <w:t>.</w:t>
            </w:r>
          </w:p>
          <w:p w14:paraId="731F9B24" w14:textId="77777777" w:rsidR="00A730F0" w:rsidRPr="006527B0" w:rsidRDefault="00A730F0" w:rsidP="00692844">
            <w:pPr>
              <w:ind w:firstLine="323"/>
            </w:pPr>
            <w:r w:rsidRPr="006527B0">
              <w:t>В случае отсутствия раскрытых управляющей компанией данных о расчетной стоимости, применяется 3-й уровень оценки.</w:t>
            </w:r>
          </w:p>
        </w:tc>
      </w:tr>
      <w:tr w:rsidR="00A730F0" w:rsidRPr="006527B0" w14:paraId="53940973" w14:textId="77777777" w:rsidTr="004A0D63">
        <w:trPr>
          <w:trHeight w:val="274"/>
        </w:trPr>
        <w:tc>
          <w:tcPr>
            <w:tcW w:w="2304" w:type="dxa"/>
            <w:tcBorders>
              <w:bottom w:val="single" w:sz="4" w:space="0" w:color="auto"/>
            </w:tcBorders>
            <w:shd w:val="clear" w:color="auto" w:fill="auto"/>
          </w:tcPr>
          <w:p w14:paraId="0A461D02" w14:textId="77777777" w:rsidR="00A730F0" w:rsidRPr="006527B0" w:rsidRDefault="00A730F0" w:rsidP="00E55857">
            <w:r w:rsidRPr="006527B0">
              <w:t>Депозитарная расписка</w:t>
            </w:r>
          </w:p>
        </w:tc>
        <w:tc>
          <w:tcPr>
            <w:tcW w:w="6343" w:type="dxa"/>
            <w:tcBorders>
              <w:bottom w:val="single" w:sz="4" w:space="0" w:color="auto"/>
            </w:tcBorders>
            <w:shd w:val="clear" w:color="auto" w:fill="auto"/>
          </w:tcPr>
          <w:p w14:paraId="3ED384A2" w14:textId="77777777" w:rsidR="00FE4770" w:rsidRPr="006527B0" w:rsidRDefault="00EC70AA" w:rsidP="00692844">
            <w:pPr>
              <w:ind w:firstLine="323"/>
            </w:pPr>
            <w:r w:rsidRPr="006527B0">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A730F0" w:rsidRPr="006527B0" w14:paraId="57319690" w14:textId="77777777" w:rsidTr="004A0D63">
        <w:tc>
          <w:tcPr>
            <w:tcW w:w="8647" w:type="dxa"/>
            <w:gridSpan w:val="2"/>
            <w:tcBorders>
              <w:top w:val="single" w:sz="4" w:space="0" w:color="auto"/>
              <w:left w:val="nil"/>
              <w:bottom w:val="nil"/>
              <w:right w:val="nil"/>
            </w:tcBorders>
            <w:shd w:val="clear" w:color="auto" w:fill="auto"/>
          </w:tcPr>
          <w:p w14:paraId="14F118BA" w14:textId="77777777" w:rsidR="00FE4770" w:rsidRPr="006527B0" w:rsidRDefault="00FE4770" w:rsidP="00E55857">
            <w:pPr>
              <w:rPr>
                <w:b/>
                <w:bCs/>
                <w:iCs/>
              </w:rPr>
            </w:pPr>
          </w:p>
          <w:p w14:paraId="004E4ECC" w14:textId="77777777" w:rsidR="00A730F0" w:rsidRPr="006527B0" w:rsidRDefault="00A730F0" w:rsidP="00E55857">
            <w:pPr>
              <w:rPr>
                <w:b/>
                <w:bCs/>
                <w:iCs/>
              </w:rPr>
            </w:pPr>
            <w:r w:rsidRPr="006527B0">
              <w:rPr>
                <w:b/>
                <w:bCs/>
                <w:iCs/>
              </w:rPr>
              <w:t>Модели оценки стоимости ценных бумаг, для которых не определяется активный рынок и отсутствуют наблюдаемые данные (3-й уровень)</w:t>
            </w:r>
          </w:p>
        </w:tc>
      </w:tr>
    </w:tbl>
    <w:p w14:paraId="246A03D5" w14:textId="77777777" w:rsidR="00717BE4" w:rsidRPr="006527B0" w:rsidRDefault="00717BE4" w:rsidP="00717BE4">
      <w:pPr>
        <w:rPr>
          <w:vanish/>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328"/>
      </w:tblGrid>
      <w:tr w:rsidR="00882EBA" w:rsidRPr="006527B0" w14:paraId="0BE4BB72" w14:textId="77777777" w:rsidTr="004B0075">
        <w:tc>
          <w:tcPr>
            <w:tcW w:w="2309" w:type="dxa"/>
            <w:shd w:val="clear" w:color="auto" w:fill="auto"/>
          </w:tcPr>
          <w:p w14:paraId="1221CB5D" w14:textId="77777777" w:rsidR="005451CF" w:rsidRPr="006527B0" w:rsidRDefault="005451CF" w:rsidP="009B00D9">
            <w:pPr>
              <w:rPr>
                <w:b/>
              </w:rPr>
            </w:pPr>
            <w:r w:rsidRPr="006527B0">
              <w:rPr>
                <w:b/>
              </w:rPr>
              <w:t>Ценные бумаги</w:t>
            </w:r>
          </w:p>
        </w:tc>
        <w:tc>
          <w:tcPr>
            <w:tcW w:w="6328" w:type="dxa"/>
            <w:shd w:val="clear" w:color="auto" w:fill="auto"/>
          </w:tcPr>
          <w:p w14:paraId="35835F1D" w14:textId="77777777" w:rsidR="005451CF" w:rsidRPr="006527B0" w:rsidRDefault="005451CF" w:rsidP="009B00D9">
            <w:pPr>
              <w:rPr>
                <w:b/>
              </w:rPr>
            </w:pPr>
            <w:r w:rsidRPr="006527B0">
              <w:rPr>
                <w:b/>
              </w:rPr>
              <w:t>Порядок определения справедливой стоимости</w:t>
            </w:r>
          </w:p>
        </w:tc>
      </w:tr>
      <w:tr w:rsidR="005451CF" w:rsidRPr="006527B0" w14:paraId="489D26E6" w14:textId="77777777" w:rsidTr="004B0075">
        <w:tc>
          <w:tcPr>
            <w:tcW w:w="2309" w:type="dxa"/>
            <w:tcBorders>
              <w:bottom w:val="single" w:sz="4" w:space="0" w:color="auto"/>
            </w:tcBorders>
            <w:shd w:val="clear" w:color="auto" w:fill="auto"/>
          </w:tcPr>
          <w:p w14:paraId="60F7CB12" w14:textId="77777777" w:rsidR="005451CF" w:rsidRPr="006527B0" w:rsidRDefault="005451CF" w:rsidP="009B00D9">
            <w:r w:rsidRPr="006527B0">
              <w:t>Депозитный сертификат</w:t>
            </w:r>
          </w:p>
        </w:tc>
        <w:tc>
          <w:tcPr>
            <w:tcW w:w="6328" w:type="dxa"/>
            <w:tcBorders>
              <w:bottom w:val="single" w:sz="4" w:space="0" w:color="auto"/>
            </w:tcBorders>
            <w:shd w:val="clear" w:color="auto" w:fill="auto"/>
          </w:tcPr>
          <w:p w14:paraId="1D365665" w14:textId="77777777" w:rsidR="005451CF" w:rsidRPr="006527B0" w:rsidRDefault="005451CF" w:rsidP="00692844">
            <w:pPr>
              <w:ind w:firstLine="215"/>
            </w:pPr>
            <w:r w:rsidRPr="006527B0">
              <w:t xml:space="preserve">Для определения справедливой стоимости, используется метод определения справедливой стоимости, принятый для </w:t>
            </w:r>
            <w:r w:rsidRPr="006527B0">
              <w:rPr>
                <w:bCs/>
              </w:rPr>
              <w:t xml:space="preserve">денежных средств во вкладах </w:t>
            </w:r>
          </w:p>
        </w:tc>
      </w:tr>
      <w:tr w:rsidR="005451CF" w:rsidRPr="006527B0" w14:paraId="3DE24D02" w14:textId="77777777" w:rsidTr="004B0075">
        <w:trPr>
          <w:trHeight w:val="1044"/>
        </w:trPr>
        <w:tc>
          <w:tcPr>
            <w:tcW w:w="2309" w:type="dxa"/>
            <w:tcBorders>
              <w:bottom w:val="single" w:sz="4" w:space="0" w:color="auto"/>
            </w:tcBorders>
            <w:shd w:val="clear" w:color="auto" w:fill="auto"/>
          </w:tcPr>
          <w:p w14:paraId="4FEA26F6" w14:textId="77777777" w:rsidR="005451CF" w:rsidRPr="006527B0" w:rsidRDefault="005451CF" w:rsidP="009B00D9">
            <w:r w:rsidRPr="006527B0">
              <w:t>Ценная бумага российских эмитентов и ценная бумага иностранных эмитентов</w:t>
            </w:r>
          </w:p>
        </w:tc>
        <w:tc>
          <w:tcPr>
            <w:tcW w:w="6328" w:type="dxa"/>
            <w:tcBorders>
              <w:bottom w:val="single" w:sz="4" w:space="0" w:color="auto"/>
            </w:tcBorders>
            <w:shd w:val="clear" w:color="auto" w:fill="auto"/>
          </w:tcPr>
          <w:p w14:paraId="64E58A4D" w14:textId="77777777" w:rsidR="0098299B" w:rsidRPr="006527B0" w:rsidRDefault="0098299B" w:rsidP="009A6B27">
            <w:pPr>
              <w:ind w:firstLine="280"/>
            </w:pPr>
            <w:r w:rsidRPr="006527B0">
              <w:t>Для оценки используются следую</w:t>
            </w:r>
            <w:r w:rsidR="00D37BAC" w:rsidRPr="006527B0">
              <w:t>щ</w:t>
            </w:r>
            <w:r w:rsidRPr="006527B0">
              <w:t>и</w:t>
            </w:r>
            <w:r w:rsidR="00D37BAC" w:rsidRPr="006527B0">
              <w:t>е цены в следующем порядке (убывания приоритета):</w:t>
            </w:r>
          </w:p>
          <w:p w14:paraId="54F78B21" w14:textId="77777777" w:rsidR="00E80678" w:rsidRDefault="00E80678" w:rsidP="0010618E">
            <w:pPr>
              <w:pStyle w:val="af2"/>
            </w:pPr>
            <w:r w:rsidRPr="0010618E">
              <w:rPr>
                <w:lang w:val="ru-RU"/>
              </w:rPr>
              <w:t xml:space="preserve">    </w:t>
            </w:r>
            <w:r>
              <w:rPr>
                <w:lang w:val="en-US"/>
              </w:rPr>
              <w:t>a</w:t>
            </w:r>
            <w:r w:rsidRPr="0010618E">
              <w:rPr>
                <w:lang w:val="ru-RU"/>
              </w:rPr>
              <w:t xml:space="preserve">) </w:t>
            </w:r>
            <w:r>
              <w:t xml:space="preserve">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w:t>
            </w:r>
            <w:r>
              <w:lastRenderedPageBreak/>
              <w:t>соответствии с МСФО13  (приоритет отдается ценам, определенным по последней утвержденной методике оценки);</w:t>
            </w:r>
          </w:p>
          <w:p w14:paraId="37A1650E" w14:textId="77777777" w:rsidR="00E80678" w:rsidRDefault="00E80678" w:rsidP="0010618E">
            <w:pPr>
              <w:pStyle w:val="af2"/>
            </w:pPr>
            <w:r w:rsidRPr="0010618E">
              <w:rPr>
                <w:lang w:val="ru-RU"/>
              </w:rPr>
              <w:t xml:space="preserve">    </w:t>
            </w:r>
            <w:r>
              <w:rPr>
                <w:lang w:val="en-US"/>
              </w:rPr>
              <w:t>b</w:t>
            </w:r>
            <w:r w:rsidRPr="0010618E">
              <w:rPr>
                <w:lang w:val="ru-RU"/>
              </w:rPr>
              <w:t xml:space="preserve">) </w:t>
            </w:r>
            <w:r w:rsidRPr="00E80678">
              <w:t>цена закрытия (Mid Line)  BVAL (Bloomberg Valuation), раскрываемая информационной системой "Блумберг" (Bloomberg) на дату определения СЧА в случае, если значение показателя Score  по указанной цене ниже 6;</w:t>
            </w:r>
          </w:p>
          <w:p w14:paraId="45AE8B6C" w14:textId="77777777" w:rsidR="00E80678" w:rsidRDefault="00E80678" w:rsidP="0010618E">
            <w:pPr>
              <w:pStyle w:val="af2"/>
            </w:pPr>
            <w:r w:rsidRPr="0010618E">
              <w:rPr>
                <w:lang w:val="ru-RU"/>
              </w:rPr>
              <w:t xml:space="preserve">     </w:t>
            </w:r>
            <w:r>
              <w:rPr>
                <w:lang w:val="en-US"/>
              </w:rPr>
              <w:t>c</w:t>
            </w:r>
            <w:r w:rsidRPr="0010618E">
              <w:rPr>
                <w:lang w:val="ru-RU"/>
              </w:rPr>
              <w:t xml:space="preserve">) </w:t>
            </w:r>
            <w:r>
              <w:t xml:space="preserve">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 </w:t>
            </w:r>
          </w:p>
          <w:p w14:paraId="5427970F" w14:textId="77777777" w:rsidR="00E80678" w:rsidRDefault="00E80678" w:rsidP="0010618E">
            <w:pPr>
              <w:pStyle w:val="af2"/>
            </w:pPr>
            <w:r w:rsidRPr="0010618E">
              <w:rPr>
                <w:lang w:val="ru-RU"/>
              </w:rPr>
              <w:t xml:space="preserve">     </w:t>
            </w:r>
            <w:r>
              <w:rPr>
                <w:lang w:val="en-US"/>
              </w:rPr>
              <w:t>d</w:t>
            </w:r>
            <w:r w:rsidRPr="0010618E">
              <w:rPr>
                <w:lang w:val="ru-RU"/>
              </w:rPr>
              <w:t xml:space="preserve">) </w:t>
            </w:r>
            <w:r>
              <w:rPr>
                <w:lang w:val="ru-RU"/>
              </w:rPr>
              <w:t>д</w:t>
            </w:r>
            <w:r>
              <w:t>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w:t>
            </w:r>
          </w:p>
          <w:p w14:paraId="0DDAF8B6" w14:textId="77777777" w:rsidR="00E80678" w:rsidRDefault="00E80678" w:rsidP="0010618E">
            <w:pPr>
              <w:pStyle w:val="af2"/>
              <w:ind w:left="720"/>
            </w:pPr>
          </w:p>
          <w:p w14:paraId="248424ED" w14:textId="77777777" w:rsidR="00E80678" w:rsidRDefault="00E80678" w:rsidP="0010618E">
            <w:pPr>
              <w:pStyle w:val="af2"/>
            </w:pPr>
            <w:r>
              <w:rPr>
                <w:lang w:val="ru-RU"/>
              </w:rPr>
              <w:t xml:space="preserve">   </w:t>
            </w:r>
            <w:r>
              <w:t>Справедливая стоимость долговой ценной бумаги определяется с учетом накопленного купонного дохода на дату определения СЧА.</w:t>
            </w:r>
          </w:p>
          <w:p w14:paraId="7C896485" w14:textId="77777777" w:rsidR="005451CF" w:rsidRPr="006527B0" w:rsidRDefault="00E80678" w:rsidP="0010618E">
            <w:r>
              <w:t xml:space="preserve">    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451CF" w:rsidRPr="006527B0" w14:paraId="1B31B67A" w14:textId="77777777" w:rsidTr="004B0075">
        <w:tc>
          <w:tcPr>
            <w:tcW w:w="8637" w:type="dxa"/>
            <w:gridSpan w:val="2"/>
            <w:tcBorders>
              <w:top w:val="single" w:sz="4" w:space="0" w:color="auto"/>
              <w:left w:val="nil"/>
              <w:bottom w:val="single" w:sz="4" w:space="0" w:color="auto"/>
              <w:right w:val="nil"/>
            </w:tcBorders>
            <w:shd w:val="clear" w:color="auto" w:fill="auto"/>
          </w:tcPr>
          <w:p w14:paraId="2DB127F6" w14:textId="77777777" w:rsidR="005451CF" w:rsidRPr="006527B0" w:rsidRDefault="005451CF" w:rsidP="008431B7">
            <w:pPr>
              <w:ind w:firstLine="709"/>
              <w:rPr>
                <w:bCs/>
                <w:i/>
                <w:iCs/>
              </w:rPr>
            </w:pPr>
          </w:p>
          <w:p w14:paraId="0056C0DE" w14:textId="77777777" w:rsidR="005451CF" w:rsidRPr="006527B0" w:rsidRDefault="005451CF" w:rsidP="008431B7">
            <w:pPr>
              <w:rPr>
                <w:b/>
              </w:rPr>
            </w:pPr>
            <w:r w:rsidRPr="006527B0">
              <w:rPr>
                <w:b/>
                <w:bCs/>
                <w:iCs/>
              </w:rPr>
              <w:t>Модели оценки стоимости ценных бумаг, по которым определен аналогичный актив</w:t>
            </w:r>
          </w:p>
        </w:tc>
      </w:tr>
      <w:tr w:rsidR="00882EBA" w:rsidRPr="006527B0" w:rsidDel="00F42424" w14:paraId="31F7D6EF" w14:textId="77777777" w:rsidTr="004B0075">
        <w:tc>
          <w:tcPr>
            <w:tcW w:w="2309" w:type="dxa"/>
            <w:tcBorders>
              <w:top w:val="single" w:sz="4" w:space="0" w:color="auto"/>
            </w:tcBorders>
            <w:shd w:val="clear" w:color="auto" w:fill="auto"/>
          </w:tcPr>
          <w:p w14:paraId="5D323824" w14:textId="77777777" w:rsidR="005451CF" w:rsidRPr="006527B0" w:rsidDel="00F42424" w:rsidRDefault="005451CF" w:rsidP="008431B7">
            <w:pPr>
              <w:rPr>
                <w:b/>
              </w:rPr>
            </w:pPr>
            <w:r w:rsidRPr="006527B0" w:rsidDel="00F42424">
              <w:rPr>
                <w:b/>
              </w:rPr>
              <w:t>Ценные бумаги</w:t>
            </w:r>
          </w:p>
        </w:tc>
        <w:tc>
          <w:tcPr>
            <w:tcW w:w="6328" w:type="dxa"/>
            <w:tcBorders>
              <w:top w:val="single" w:sz="4" w:space="0" w:color="auto"/>
            </w:tcBorders>
            <w:shd w:val="clear" w:color="auto" w:fill="auto"/>
          </w:tcPr>
          <w:p w14:paraId="6AA0B2CA" w14:textId="77777777" w:rsidR="005451CF" w:rsidRPr="006527B0" w:rsidDel="00F42424" w:rsidRDefault="005451CF" w:rsidP="008431B7">
            <w:pPr>
              <w:rPr>
                <w:b/>
              </w:rPr>
            </w:pPr>
            <w:r w:rsidRPr="006527B0">
              <w:rPr>
                <w:b/>
              </w:rPr>
              <w:t>Порядок определения справедливой стоимости</w:t>
            </w:r>
          </w:p>
        </w:tc>
      </w:tr>
      <w:tr w:rsidR="005451CF" w:rsidRPr="006527B0" w:rsidDel="00F42424" w14:paraId="762F79C2" w14:textId="77777777" w:rsidTr="004B0075">
        <w:tc>
          <w:tcPr>
            <w:tcW w:w="2309" w:type="dxa"/>
            <w:shd w:val="clear" w:color="auto" w:fill="auto"/>
          </w:tcPr>
          <w:p w14:paraId="0BFD69B7" w14:textId="77777777" w:rsidR="005451CF" w:rsidRPr="006527B0" w:rsidDel="00F42424" w:rsidRDefault="005451CF" w:rsidP="009B00D9">
            <w:r w:rsidRPr="006527B0" w:rsidDel="00F42424">
              <w:t>Ценная бумага является дополнительным выпуском</w:t>
            </w:r>
          </w:p>
        </w:tc>
        <w:tc>
          <w:tcPr>
            <w:tcW w:w="6328" w:type="dxa"/>
            <w:shd w:val="clear" w:color="auto" w:fill="auto"/>
          </w:tcPr>
          <w:p w14:paraId="13CD519F" w14:textId="77777777" w:rsidR="005451CF" w:rsidRPr="006527B0" w:rsidRDefault="005451CF" w:rsidP="009A6B27">
            <w:pPr>
              <w:ind w:firstLine="280"/>
              <w:rPr>
                <w:iCs/>
              </w:rPr>
            </w:pPr>
            <w:r w:rsidRPr="006527B0">
              <w:rPr>
                <w:iCs/>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6527B0" w:rsidDel="00F42424">
              <w:rPr>
                <w:iCs/>
              </w:rPr>
              <w:t xml:space="preserve">, на </w:t>
            </w:r>
            <w:r w:rsidRPr="006527B0">
              <w:rPr>
                <w:iCs/>
              </w:rPr>
              <w:t>дату определения СЧА</w:t>
            </w:r>
            <w:r w:rsidRPr="006527B0" w:rsidDel="00F42424">
              <w:rPr>
                <w:iCs/>
              </w:rPr>
              <w:t xml:space="preserve"> </w:t>
            </w:r>
            <w:r w:rsidR="00F433EA" w:rsidRPr="006527B0" w:rsidDel="00F42424">
              <w:rPr>
                <w:iCs/>
              </w:rPr>
              <w:t>в соответствии с моделями</w:t>
            </w:r>
            <w:r w:rsidRPr="006527B0" w:rsidDel="00F42424">
              <w:rPr>
                <w:iCs/>
              </w:rPr>
              <w:t xml:space="preserve"> оценки стоимости ценных бумаг, для которых определен активный рынок</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46C106D2" w14:textId="77777777" w:rsidR="005451CF" w:rsidRPr="006527B0" w:rsidDel="00F42424" w:rsidRDefault="005451CF" w:rsidP="009A6B27">
            <w:pPr>
              <w:ind w:firstLine="280"/>
            </w:pPr>
            <w:r w:rsidRPr="006527B0" w:rsidDel="00F42424">
              <w:rPr>
                <w:iCs/>
              </w:rPr>
              <w:t xml:space="preserve">Справедливая стоимость определяется согласно </w:t>
            </w:r>
            <w:r w:rsidRPr="006527B0">
              <w:rPr>
                <w:iCs/>
              </w:rPr>
              <w:t>этому порядку</w:t>
            </w:r>
            <w:r w:rsidRPr="006527B0" w:rsidDel="00F42424">
              <w:rPr>
                <w:iCs/>
              </w:rPr>
              <w:t xml:space="preserve"> до возникновения справедливой стоимости </w:t>
            </w:r>
            <w:r w:rsidRPr="006527B0">
              <w:rPr>
                <w:iCs/>
              </w:rPr>
              <w:t>ценной бумаги,</w:t>
            </w:r>
            <w:r w:rsidRPr="006527B0" w:rsidDel="00F42424">
              <w:rPr>
                <w:iCs/>
              </w:rPr>
              <w:t xml:space="preserve"> </w:t>
            </w:r>
            <w:r w:rsidRPr="006527B0" w:rsidDel="00F42424">
              <w:t>явля</w:t>
            </w:r>
            <w:r w:rsidRPr="006527B0">
              <w:t xml:space="preserve">ющейся </w:t>
            </w:r>
            <w:r w:rsidRPr="006527B0" w:rsidDel="00F42424">
              <w:t>дополнительным выпуском</w:t>
            </w:r>
            <w:r w:rsidRPr="006527B0" w:rsidDel="00F42424">
              <w:rPr>
                <w:iCs/>
              </w:rPr>
              <w:t>.</w:t>
            </w:r>
          </w:p>
        </w:tc>
      </w:tr>
      <w:tr w:rsidR="005451CF" w:rsidRPr="006527B0" w:rsidDel="00F42424" w14:paraId="61EC3FC6" w14:textId="77777777" w:rsidTr="004B0075">
        <w:tc>
          <w:tcPr>
            <w:tcW w:w="2309" w:type="dxa"/>
            <w:shd w:val="clear" w:color="auto" w:fill="auto"/>
          </w:tcPr>
          <w:p w14:paraId="165EEEA8" w14:textId="77777777" w:rsidR="005451CF" w:rsidRPr="006527B0" w:rsidDel="00F42424" w:rsidRDefault="005451CF" w:rsidP="009B00D9">
            <w:r w:rsidRPr="006527B0">
              <w:rPr>
                <w:iCs/>
              </w:rPr>
              <w:t>Ц</w:t>
            </w:r>
            <w:r w:rsidRPr="006527B0" w:rsidDel="00F42424">
              <w:rPr>
                <w:iCs/>
              </w:rPr>
              <w:t>енн</w:t>
            </w:r>
            <w:r w:rsidRPr="006527B0">
              <w:rPr>
                <w:iCs/>
              </w:rPr>
              <w:t>ая</w:t>
            </w:r>
            <w:r w:rsidRPr="006527B0" w:rsidDel="00F42424">
              <w:rPr>
                <w:iCs/>
              </w:rPr>
              <w:t xml:space="preserve"> бумаг</w:t>
            </w:r>
            <w:r w:rsidRPr="006527B0">
              <w:rPr>
                <w:iCs/>
              </w:rPr>
              <w:t>а</w:t>
            </w:r>
            <w:r w:rsidRPr="006527B0" w:rsidDel="00F42424">
              <w:rPr>
                <w:iCs/>
              </w:rPr>
              <w:t>, полученн</w:t>
            </w:r>
            <w:r w:rsidRPr="006527B0">
              <w:rPr>
                <w:iCs/>
              </w:rPr>
              <w:t>ая</w:t>
            </w:r>
            <w:r w:rsidRPr="006527B0" w:rsidDel="00F42424">
              <w:rPr>
                <w:iCs/>
              </w:rPr>
              <w:t xml:space="preserve"> в результате конвертации в нее другой ценной бумаги (исходной ценной бумаги)</w:t>
            </w:r>
          </w:p>
        </w:tc>
        <w:tc>
          <w:tcPr>
            <w:tcW w:w="6328" w:type="dxa"/>
            <w:shd w:val="clear" w:color="auto" w:fill="auto"/>
          </w:tcPr>
          <w:p w14:paraId="52F65B27" w14:textId="77777777" w:rsidR="005451CF" w:rsidRPr="006527B0" w:rsidRDefault="005451CF" w:rsidP="009A6B27">
            <w:pPr>
              <w:ind w:firstLine="280"/>
              <w:rPr>
                <w:iCs/>
              </w:rPr>
            </w:pPr>
            <w:r w:rsidRPr="006527B0" w:rsidDel="00F42424">
              <w:rPr>
                <w:iCs/>
              </w:rPr>
              <w:t xml:space="preserve"> Для оценки ценной бумаги, используется цена исходной ценной бумаги, определенная на </w:t>
            </w:r>
            <w:r w:rsidRPr="006527B0">
              <w:rPr>
                <w:iCs/>
              </w:rPr>
              <w:t>дату определения СЧА</w:t>
            </w:r>
            <w:r w:rsidRPr="006527B0" w:rsidDel="00F42424">
              <w:rPr>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sidDel="00F42424">
              <w:rPr>
                <w:iCs/>
              </w:rPr>
              <w:t>.</w:t>
            </w:r>
          </w:p>
          <w:p w14:paraId="5013C2E1" w14:textId="77777777" w:rsidR="005451CF" w:rsidRPr="006527B0" w:rsidDel="00F42424" w:rsidRDefault="005451CF" w:rsidP="009A6B27">
            <w:pPr>
              <w:ind w:firstLine="280"/>
              <w:rPr>
                <w:iCs/>
              </w:rPr>
            </w:pPr>
            <w:r w:rsidRPr="006527B0">
              <w:rPr>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2128182B" w14:textId="77777777" w:rsidR="005451CF" w:rsidRPr="006527B0" w:rsidRDefault="005451CF" w:rsidP="009A6B27">
            <w:pPr>
              <w:ind w:firstLine="280"/>
              <w:rPr>
                <w:iCs/>
              </w:rPr>
            </w:pPr>
            <w:r w:rsidRPr="006527B0" w:rsidDel="00F42424">
              <w:rPr>
                <w:iCs/>
              </w:rPr>
              <w:t xml:space="preserve">Справедливая стоимость определяется согласно </w:t>
            </w:r>
            <w:r w:rsidRPr="006527B0">
              <w:rPr>
                <w:iCs/>
              </w:rPr>
              <w:t>этому порядку</w:t>
            </w:r>
            <w:r w:rsidR="00821406" w:rsidRPr="006527B0">
              <w:rPr>
                <w:iCs/>
              </w:rPr>
              <w:t xml:space="preserve"> на дату конвертации. Со следующей даты стоимость определяется в общем порядке.</w:t>
            </w:r>
            <w:r w:rsidRPr="006527B0" w:rsidDel="00F42424">
              <w:rPr>
                <w:iCs/>
              </w:rPr>
              <w:t xml:space="preserve"> </w:t>
            </w:r>
          </w:p>
          <w:p w14:paraId="6DA3454D" w14:textId="623C02B6" w:rsidR="005451CF" w:rsidRPr="006527B0" w:rsidRDefault="005451CF" w:rsidP="00426AC8">
            <w:pPr>
              <w:numPr>
                <w:ilvl w:val="0"/>
                <w:numId w:val="17"/>
              </w:numPr>
              <w:ind w:left="0" w:firstLine="280"/>
              <w:rPr>
                <w:iCs/>
              </w:rPr>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конвертируемых исходных ценных бумаг, является </w:t>
            </w:r>
            <w:r w:rsidRPr="006527B0">
              <w:rPr>
                <w:iCs/>
              </w:rPr>
              <w:t>оценочная</w:t>
            </w:r>
            <w:r w:rsidRPr="006527B0" w:rsidDel="00F42424">
              <w:rPr>
                <w:iCs/>
              </w:rPr>
              <w:t xml:space="preserve"> стоимость конвертированных ценных бумаг, деленная на количество акций (облигаций), в которое конвертирована одна конвертируемая ценная бумага.</w:t>
            </w:r>
          </w:p>
          <w:p w14:paraId="3E6C75B4" w14:textId="77777777" w:rsidR="005451CF" w:rsidRPr="006527B0" w:rsidDel="00F42424" w:rsidRDefault="005451CF" w:rsidP="00426AC8">
            <w:pPr>
              <w:numPr>
                <w:ilvl w:val="0"/>
                <w:numId w:val="17"/>
              </w:numPr>
              <w:ind w:left="0" w:firstLine="280"/>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Pr="006527B0">
              <w:rPr>
                <w:iCs/>
              </w:rPr>
              <w:t xml:space="preserve">оценочная </w:t>
            </w:r>
            <w:r w:rsidRPr="006527B0" w:rsidDel="00F42424">
              <w:rPr>
                <w:iCs/>
              </w:rPr>
              <w:t>стоимость конвертированных облигаций.</w:t>
            </w:r>
          </w:p>
        </w:tc>
      </w:tr>
      <w:tr w:rsidR="00FE47BC" w:rsidRPr="006527B0" w14:paraId="3C1F1327" w14:textId="77777777" w:rsidTr="004B0075">
        <w:trPr>
          <w:trHeight w:val="62"/>
        </w:trPr>
        <w:tc>
          <w:tcPr>
            <w:tcW w:w="2309" w:type="dxa"/>
            <w:shd w:val="clear" w:color="auto" w:fill="auto"/>
            <w:hideMark/>
          </w:tcPr>
          <w:p w14:paraId="3F577BE0" w14:textId="77777777" w:rsidR="00FE47BC" w:rsidRPr="006527B0" w:rsidRDefault="00FE47BC" w:rsidP="002E5491">
            <w:pPr>
              <w:rPr>
                <w:rFonts w:eastAsia="Times New Roman"/>
                <w:color w:val="000000"/>
              </w:rPr>
            </w:pPr>
            <w:r w:rsidRPr="006527B0">
              <w:rPr>
                <w:rFonts w:eastAsia="Times New Roman"/>
                <w:color w:val="000000"/>
              </w:rPr>
              <w:t>Ценная бумага, приобретенная при  размещении</w:t>
            </w:r>
          </w:p>
        </w:tc>
        <w:tc>
          <w:tcPr>
            <w:tcW w:w="6328" w:type="dxa"/>
            <w:shd w:val="clear" w:color="auto" w:fill="auto"/>
            <w:hideMark/>
          </w:tcPr>
          <w:p w14:paraId="1A381E43" w14:textId="77777777" w:rsidR="00737859" w:rsidRPr="006527B0" w:rsidRDefault="0039784A" w:rsidP="009A6B27">
            <w:pPr>
              <w:ind w:firstLine="280"/>
              <w:rPr>
                <w:rFonts w:cs="Arial"/>
                <w:color w:val="000000"/>
                <w:shd w:val="clear" w:color="auto" w:fill="FFFFFF"/>
              </w:rPr>
            </w:pPr>
            <w:r w:rsidRPr="006527B0" w:rsidDel="00F42424">
              <w:rPr>
                <w:iCs/>
              </w:rPr>
              <w:t xml:space="preserve">Справедливая стоимость определяется </w:t>
            </w:r>
            <w:r w:rsidRPr="006527B0">
              <w:rPr>
                <w:iCs/>
              </w:rPr>
              <w:t xml:space="preserve">как </w:t>
            </w:r>
            <w:r w:rsidRPr="006527B0">
              <w:rPr>
                <w:rFonts w:cs="Arial"/>
                <w:color w:val="000000"/>
                <w:shd w:val="clear" w:color="auto" w:fill="FFFFFF"/>
              </w:rPr>
              <w:t>ц</w:t>
            </w:r>
            <w:r w:rsidR="00FE47BC" w:rsidRPr="006527B0">
              <w:rPr>
                <w:rFonts w:cs="Arial"/>
                <w:color w:val="000000"/>
                <w:shd w:val="clear" w:color="auto" w:fill="FFFFFF"/>
              </w:rPr>
              <w:t xml:space="preserve">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При отсутствии указанных цен в течение 10 рабочих дней с </w:t>
            </w:r>
            <w:r w:rsidR="00FE47BC" w:rsidRPr="006527B0">
              <w:rPr>
                <w:rFonts w:cs="Arial"/>
                <w:color w:val="000000"/>
                <w:shd w:val="clear" w:color="auto" w:fill="FFFFFF"/>
              </w:rPr>
              <w:lastRenderedPageBreak/>
              <w:t>даты размещения цена размещения</w:t>
            </w:r>
            <w:r w:rsidRPr="006527B0">
              <w:rPr>
                <w:rFonts w:cs="Arial"/>
                <w:color w:val="000000"/>
                <w:shd w:val="clear" w:color="auto" w:fill="FFFFFF"/>
              </w:rPr>
              <w:t xml:space="preserve"> </w:t>
            </w:r>
            <w:r w:rsidR="00821406" w:rsidRPr="006527B0">
              <w:rPr>
                <w:rFonts w:cs="Arial"/>
                <w:color w:val="000000"/>
                <w:shd w:val="clear" w:color="auto" w:fill="FFFFFF"/>
              </w:rPr>
              <w:t xml:space="preserve">корректируется </w:t>
            </w:r>
            <w:r w:rsidR="00FE47BC" w:rsidRPr="006527B0">
              <w:rPr>
                <w:rFonts w:cs="Arial"/>
                <w:color w:val="000000"/>
                <w:shd w:val="clear" w:color="auto" w:fill="FFFFFF"/>
              </w:rPr>
              <w:t>пропорционально изменени</w:t>
            </w:r>
            <w:r w:rsidRPr="006527B0">
              <w:rPr>
                <w:rFonts w:cs="Arial"/>
                <w:color w:val="000000"/>
                <w:shd w:val="clear" w:color="auto" w:fill="FFFFFF"/>
              </w:rPr>
              <w:t>ю</w:t>
            </w:r>
            <w:r w:rsidR="00FE47BC" w:rsidRPr="006527B0">
              <w:rPr>
                <w:rFonts w:cs="Arial"/>
                <w:color w:val="000000"/>
                <w:shd w:val="clear" w:color="auto" w:fill="FFFFFF"/>
              </w:rPr>
              <w:t xml:space="preserve"> ключевой ставки Банка России за этот период. </w:t>
            </w:r>
          </w:p>
          <w:p w14:paraId="75EDBAAA" w14:textId="77777777" w:rsidR="00FE47BC" w:rsidRPr="006527B0" w:rsidRDefault="00FE47BC" w:rsidP="009A6B27">
            <w:pPr>
              <w:ind w:firstLine="280"/>
              <w:rPr>
                <w:rFonts w:eastAsia="Times New Roman"/>
                <w:color w:val="000000"/>
              </w:rPr>
            </w:pPr>
            <w:r w:rsidRPr="006527B0">
              <w:rPr>
                <w:rFonts w:cs="Arial"/>
                <w:color w:val="000000"/>
                <w:shd w:val="clear" w:color="auto" w:fill="FFFFFF"/>
              </w:rPr>
              <w:t>Начиная с 11 дня справедливая стоимость определяется в общем порядке.</w:t>
            </w:r>
          </w:p>
        </w:tc>
      </w:tr>
    </w:tbl>
    <w:p w14:paraId="0F2EA1B4" w14:textId="77777777" w:rsidR="00A00A4E" w:rsidRPr="006527B0" w:rsidRDefault="00A00A4E" w:rsidP="001545CE">
      <w:pPr>
        <w:widowControl w:val="0"/>
        <w:ind w:firstLine="709"/>
      </w:pPr>
    </w:p>
    <w:p w14:paraId="50D29428" w14:textId="77777777" w:rsidR="00954DD9" w:rsidRPr="006527B0" w:rsidRDefault="00954DD9" w:rsidP="001545CE">
      <w:pPr>
        <w:widowControl w:val="0"/>
        <w:ind w:firstLine="709"/>
      </w:pPr>
    </w:p>
    <w:p w14:paraId="51F0969B"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3" w:name="_Toc1731785"/>
      <w:bookmarkStart w:id="24" w:name="_Toc122618443"/>
      <w:r w:rsidRPr="006527B0">
        <w:rPr>
          <w:rFonts w:ascii="Times New Roman" w:hAnsi="Times New Roman"/>
          <w:b/>
          <w:color w:val="auto"/>
          <w:sz w:val="24"/>
          <w:szCs w:val="24"/>
        </w:rPr>
        <w:t>Признание и оценка дебиторской задолженности и предоплат</w:t>
      </w:r>
      <w:bookmarkEnd w:id="23"/>
      <w:bookmarkEnd w:id="24"/>
    </w:p>
    <w:p w14:paraId="15CE8B09" w14:textId="77777777" w:rsidR="008778C9" w:rsidRPr="006527B0" w:rsidRDefault="006F3C14" w:rsidP="009A6B27">
      <w:pPr>
        <w:pStyle w:val="2"/>
        <w:keepNext w:val="0"/>
        <w:widowControl w:val="0"/>
        <w:numPr>
          <w:ilvl w:val="0"/>
          <w:numId w:val="0"/>
        </w:numPr>
        <w:spacing w:before="0"/>
        <w:ind w:firstLine="851"/>
      </w:pPr>
      <w:bookmarkStart w:id="25" w:name="_Ref435118934"/>
      <w:r w:rsidRPr="006527B0">
        <w:t>Первоначальное признание и прекращение признания, оценка дебиторской задолженности</w:t>
      </w:r>
      <w:r w:rsidR="008778C9" w:rsidRPr="006527B0">
        <w:t>:</w:t>
      </w:r>
    </w:p>
    <w:p w14:paraId="2FB890C4"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56968765" w14:textId="77777777"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67D4FF83" w14:textId="77777777"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715B2BEA" w14:textId="77777777" w:rsidR="00CC7A3C" w:rsidRPr="006527B0" w:rsidRDefault="00CC7A3C" w:rsidP="009A6B27">
      <w:pPr>
        <w:widowControl w:val="0"/>
        <w:ind w:firstLine="851"/>
        <w:rPr>
          <w:u w:val="single"/>
        </w:rPr>
      </w:pPr>
      <w:r w:rsidRPr="006527B0">
        <w:rPr>
          <w:u w:val="single"/>
        </w:rPr>
        <w:t>Дебиторская задолженность по процентному (купонному) доходу по долговым ценным бумагам, дебиторская задолженность по частичному/полному погашению эмитентом основного долга по долговым ценным бумагам признается:</w:t>
      </w:r>
    </w:p>
    <w:p w14:paraId="51B09C5A" w14:textId="77777777" w:rsidR="00CC7A3C" w:rsidRPr="006527B0" w:rsidRDefault="00CC7A3C" w:rsidP="00426AC8">
      <w:pPr>
        <w:widowControl w:val="0"/>
        <w:numPr>
          <w:ilvl w:val="0"/>
          <w:numId w:val="39"/>
        </w:numPr>
        <w:ind w:left="0" w:firstLine="709"/>
      </w:pPr>
      <w:r w:rsidRPr="006527B0">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7F6B1BB5" w14:textId="77777777" w:rsidR="00CC7A3C" w:rsidRPr="006527B0" w:rsidRDefault="00CC7A3C" w:rsidP="00426AC8">
      <w:pPr>
        <w:widowControl w:val="0"/>
        <w:numPr>
          <w:ilvl w:val="0"/>
          <w:numId w:val="39"/>
        </w:numPr>
        <w:ind w:left="0" w:firstLine="709"/>
      </w:pPr>
      <w:r w:rsidRPr="006527B0">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p w14:paraId="4B12E7FD" w14:textId="77777777" w:rsidR="00441C37" w:rsidRPr="006527B0" w:rsidRDefault="00441C37" w:rsidP="009A6B27">
      <w:pPr>
        <w:widowControl w:val="0"/>
        <w:ind w:firstLine="709"/>
      </w:pPr>
    </w:p>
    <w:p w14:paraId="2F5AAADB" w14:textId="77777777" w:rsidR="00441C37" w:rsidRPr="006527B0" w:rsidRDefault="00CC7A3C" w:rsidP="009A6B27">
      <w:pPr>
        <w:widowControl w:val="0"/>
        <w:ind w:firstLine="709"/>
      </w:pPr>
      <w:r w:rsidRPr="006527B0">
        <w:t>Критерии прекращения признания</w:t>
      </w:r>
      <w:r w:rsidR="00441C37" w:rsidRPr="006527B0">
        <w:t>:</w:t>
      </w:r>
      <w:r w:rsidRPr="006527B0">
        <w:tab/>
      </w:r>
    </w:p>
    <w:p w14:paraId="44595426" w14:textId="77777777" w:rsidR="00CC7A3C" w:rsidRPr="006527B0" w:rsidRDefault="00CC7A3C" w:rsidP="00426AC8">
      <w:pPr>
        <w:widowControl w:val="0"/>
        <w:numPr>
          <w:ilvl w:val="0"/>
          <w:numId w:val="40"/>
        </w:numPr>
        <w:ind w:left="0" w:firstLine="709"/>
      </w:pPr>
      <w:r w:rsidRPr="006527B0">
        <w:t xml:space="preserve">Дата исполнения обязательств эмитентом, </w:t>
      </w:r>
      <w:r w:rsidR="006762EA" w:rsidRPr="006527B0">
        <w:t xml:space="preserve">подтвержденная </w:t>
      </w:r>
      <w:r w:rsidRPr="006527B0">
        <w:t>банковской выпиской с расчетного счета управляющей компании Д.У. ПИФ или отчетом брокера ПИФ;</w:t>
      </w:r>
    </w:p>
    <w:p w14:paraId="31FDFF4F" w14:textId="77777777" w:rsidR="00CC7A3C" w:rsidRPr="006527B0" w:rsidRDefault="00CC7A3C" w:rsidP="00426AC8">
      <w:pPr>
        <w:widowControl w:val="0"/>
        <w:numPr>
          <w:ilvl w:val="0"/>
          <w:numId w:val="40"/>
        </w:numPr>
        <w:ind w:left="0" w:firstLine="709"/>
      </w:pPr>
      <w:r w:rsidRPr="006527B0">
        <w:t>Дата ликвид</w:t>
      </w:r>
      <w:r w:rsidR="00441C37" w:rsidRPr="006527B0">
        <w:t xml:space="preserve">ации эмитента, согласно выписке </w:t>
      </w:r>
      <w:r w:rsidRPr="006527B0">
        <w:t>из ЕГРЮЛ (или выписки из соответствующего уполномоченного органа иностранного государства).</w:t>
      </w:r>
    </w:p>
    <w:p w14:paraId="78385ACE" w14:textId="77777777" w:rsidR="00441C37" w:rsidRPr="006527B0" w:rsidRDefault="00441C37" w:rsidP="009A6B27">
      <w:pPr>
        <w:widowControl w:val="0"/>
        <w:ind w:firstLine="709"/>
      </w:pPr>
    </w:p>
    <w:p w14:paraId="25007A43" w14:textId="77777777" w:rsidR="00441C37" w:rsidRPr="006527B0" w:rsidRDefault="00CC7A3C" w:rsidP="009A6B27">
      <w:pPr>
        <w:widowControl w:val="0"/>
        <w:ind w:firstLine="709"/>
      </w:pPr>
      <w:r w:rsidRPr="006527B0">
        <w:t>Справедливая стоимость</w:t>
      </w:r>
      <w:r w:rsidR="00441C37" w:rsidRPr="006527B0">
        <w:t>:</w:t>
      </w:r>
      <w:r w:rsidRPr="006527B0">
        <w:tab/>
      </w:r>
    </w:p>
    <w:p w14:paraId="1E5F25B2"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4335F0D6" w14:textId="77777777" w:rsidR="00CC7A3C" w:rsidRPr="006527B0" w:rsidRDefault="00CC7A3C" w:rsidP="009A6B27">
      <w:pPr>
        <w:widowControl w:val="0"/>
        <w:ind w:firstLine="709"/>
      </w:pPr>
      <w:r w:rsidRPr="006527B0">
        <w:t>a)</w:t>
      </w:r>
      <w:r w:rsidRPr="006527B0">
        <w:tab/>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07650D0D" w14:textId="77777777" w:rsidR="00CC7A3C" w:rsidRPr="006527B0" w:rsidRDefault="00CC7A3C" w:rsidP="00426AC8">
      <w:pPr>
        <w:widowControl w:val="0"/>
        <w:numPr>
          <w:ilvl w:val="0"/>
          <w:numId w:val="41"/>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4AB24DE4" w14:textId="77777777" w:rsidR="00C57F65" w:rsidRPr="006527B0" w:rsidRDefault="00C31233" w:rsidP="00426AC8">
      <w:pPr>
        <w:widowControl w:val="0"/>
        <w:numPr>
          <w:ilvl w:val="0"/>
          <w:numId w:val="41"/>
        </w:numPr>
        <w:ind w:left="0" w:firstLine="709"/>
      </w:pPr>
      <w:r w:rsidRPr="006527B0">
        <w:t>возникновения иных событий по обесценению</w:t>
      </w:r>
      <w:r w:rsidR="00C57F65" w:rsidRPr="006527B0">
        <w:rPr>
          <w:color w:val="0000FF"/>
        </w:rPr>
        <w:t>.</w:t>
      </w:r>
      <w:r w:rsidR="00C57F65" w:rsidRPr="006527B0">
        <w:t xml:space="preserve"> </w:t>
      </w:r>
      <w:r w:rsidR="00C57F65" w:rsidRPr="006527B0">
        <w:br/>
      </w:r>
    </w:p>
    <w:p w14:paraId="3562F713" w14:textId="77777777" w:rsidR="00CC7A3C" w:rsidRPr="006527B0" w:rsidRDefault="00CC7A3C" w:rsidP="009A6B27">
      <w:pPr>
        <w:widowControl w:val="0"/>
        <w:ind w:firstLine="709"/>
      </w:pPr>
      <w:r w:rsidRPr="006527B0">
        <w:t>b)</w:t>
      </w:r>
      <w:r w:rsidRPr="006527B0">
        <w:tab/>
        <w:t xml:space="preserve"> </w:t>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w:t>
      </w:r>
      <w:r w:rsidRPr="006527B0">
        <w:t xml:space="preserve"> – с наиболее ранней из дат, указанной в пп.a.</w:t>
      </w:r>
    </w:p>
    <w:p w14:paraId="30AD662D"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073590C3" w14:textId="77777777" w:rsidR="00CC7A3C" w:rsidRPr="006527B0" w:rsidRDefault="00CC7A3C" w:rsidP="009A6B27">
      <w:pPr>
        <w:widowControl w:val="0"/>
        <w:ind w:firstLine="709"/>
      </w:pPr>
      <w:r w:rsidRPr="006527B0">
        <w:t>a)</w:t>
      </w:r>
      <w:r w:rsidRPr="006527B0">
        <w:tab/>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w:t>
      </w:r>
      <w:r w:rsidR="00441C37" w:rsidRPr="006527B0">
        <w:t xml:space="preserve">ого срока </w:t>
      </w:r>
      <w:r w:rsidRPr="006527B0">
        <w:t>- с указанной даты до наступления наиболее ранней из дат:</w:t>
      </w:r>
    </w:p>
    <w:p w14:paraId="2CFF3619" w14:textId="77777777" w:rsidR="00CC7A3C" w:rsidRPr="006527B0" w:rsidRDefault="00CC7A3C" w:rsidP="00426AC8">
      <w:pPr>
        <w:widowControl w:val="0"/>
        <w:numPr>
          <w:ilvl w:val="0"/>
          <w:numId w:val="42"/>
        </w:numPr>
        <w:ind w:left="0" w:firstLine="709"/>
      </w:pPr>
      <w:r w:rsidRPr="006527B0">
        <w:lastRenderedPageBreak/>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5CB2BD5" w14:textId="77777777" w:rsidR="00C57F65" w:rsidRPr="006527B0" w:rsidRDefault="00C31233" w:rsidP="00426AC8">
      <w:pPr>
        <w:widowControl w:val="0"/>
        <w:numPr>
          <w:ilvl w:val="0"/>
          <w:numId w:val="42"/>
        </w:numPr>
        <w:ind w:left="0" w:firstLine="709"/>
      </w:pPr>
      <w:r w:rsidRPr="006527B0">
        <w:t>возникновения иных событий по обесценению</w:t>
      </w:r>
      <w:r w:rsidR="00C57F65" w:rsidRPr="006527B0">
        <w:rPr>
          <w:color w:val="0000FF"/>
        </w:rPr>
        <w:t>;</w:t>
      </w:r>
    </w:p>
    <w:p w14:paraId="6E5D608B" w14:textId="77777777" w:rsidR="00CC7A3C" w:rsidRPr="006527B0" w:rsidRDefault="00CC7A3C" w:rsidP="009A6B27">
      <w:pPr>
        <w:widowControl w:val="0"/>
        <w:ind w:firstLine="709"/>
      </w:pPr>
      <w:r w:rsidRPr="006527B0">
        <w:t>b)</w:t>
      </w:r>
      <w:r w:rsidRPr="006527B0">
        <w:tab/>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 </w:t>
      </w:r>
      <w:r w:rsidRPr="006527B0">
        <w:t>– с наиболее ранней из дат, указанной в пп.а.</w:t>
      </w:r>
    </w:p>
    <w:p w14:paraId="0F4DB05B" w14:textId="77777777" w:rsidR="00441C37" w:rsidRPr="006527B0" w:rsidRDefault="00441C37" w:rsidP="009A6B27">
      <w:pPr>
        <w:widowControl w:val="0"/>
        <w:ind w:firstLine="709"/>
      </w:pPr>
    </w:p>
    <w:p w14:paraId="32735047" w14:textId="77777777" w:rsidR="00C31233" w:rsidRPr="006527B0" w:rsidRDefault="00CC7A3C" w:rsidP="009A6B27">
      <w:pPr>
        <w:widowControl w:val="0"/>
        <w:ind w:firstLine="709"/>
      </w:pPr>
      <w:r w:rsidRPr="006527B0">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00C31233" w:rsidRPr="006527B0">
        <w:t xml:space="preserve"> Такой порядок применяется к обязательствам за следующими исключениями:</w:t>
      </w:r>
    </w:p>
    <w:p w14:paraId="0CDB76A2" w14:textId="77777777" w:rsidR="00CC7A3C" w:rsidRPr="006527B0" w:rsidRDefault="00C31233" w:rsidP="009A6B27">
      <w:pPr>
        <w:widowControl w:val="0"/>
        <w:ind w:firstLine="709"/>
      </w:pPr>
      <w:r w:rsidRPr="006527B0">
        <w:t>-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реализации обеспечения на основе</w:t>
      </w:r>
      <w:r w:rsidRPr="006527B0">
        <w:rPr>
          <w:rFonts w:eastAsia="Times New Roman"/>
          <w:lang w:eastAsia="ru-RU"/>
        </w:rPr>
        <w:t xml:space="preserve"> обоснованного экспертного (мотивированного) суждения Управляющей компании</w:t>
      </w:r>
      <w:r w:rsidRPr="006527B0">
        <w:t>;</w:t>
      </w:r>
    </w:p>
    <w:p w14:paraId="5A62D93A" w14:textId="77777777" w:rsidR="00C31233" w:rsidRPr="006527B0" w:rsidRDefault="00C31233" w:rsidP="009A6B27">
      <w:pPr>
        <w:widowControl w:val="0"/>
        <w:ind w:firstLine="709"/>
      </w:pPr>
      <w:r w:rsidRPr="006527B0">
        <w:t>-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1D345EA3" w14:textId="77777777" w:rsidR="00FA29D2" w:rsidRPr="006527B0" w:rsidRDefault="00FA29D2" w:rsidP="00B41C00">
      <w:pPr>
        <w:widowControl w:val="0"/>
      </w:pPr>
    </w:p>
    <w:p w14:paraId="1F14E954" w14:textId="7777777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00480001" w14:textId="77777777" w:rsidR="009716E9" w:rsidRPr="006527B0" w:rsidRDefault="009716E9" w:rsidP="009A6B27">
      <w:pPr>
        <w:widowControl w:val="0"/>
        <w:ind w:firstLine="709"/>
      </w:pPr>
      <w:r w:rsidRPr="006527B0">
        <w:t>Критерии признания:</w:t>
      </w:r>
    </w:p>
    <w:p w14:paraId="6534DA96" w14:textId="77777777" w:rsidR="009716E9" w:rsidRPr="006527B0" w:rsidRDefault="009716E9" w:rsidP="00D22340">
      <w:pPr>
        <w:widowControl w:val="0"/>
        <w:numPr>
          <w:ilvl w:val="1"/>
          <w:numId w:val="27"/>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7B29D7D" w14:textId="77777777" w:rsidR="009716E9" w:rsidRPr="006527B0" w:rsidRDefault="009716E9" w:rsidP="009A6B27">
      <w:pPr>
        <w:widowControl w:val="0"/>
        <w:ind w:firstLine="709"/>
      </w:pPr>
      <w:r w:rsidRPr="006527B0">
        <w:t>Критерии прекращения признания:</w:t>
      </w:r>
    </w:p>
    <w:p w14:paraId="5A5082F9" w14:textId="77777777" w:rsidR="009716E9" w:rsidRPr="006527B0" w:rsidRDefault="009716E9" w:rsidP="00D22340">
      <w:pPr>
        <w:widowControl w:val="0"/>
        <w:numPr>
          <w:ilvl w:val="0"/>
          <w:numId w:val="46"/>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5DBD7DFF" w14:textId="77777777" w:rsidR="009716E9" w:rsidRPr="006527B0" w:rsidRDefault="009716E9" w:rsidP="00D22340">
      <w:pPr>
        <w:widowControl w:val="0"/>
        <w:numPr>
          <w:ilvl w:val="0"/>
          <w:numId w:val="46"/>
        </w:numPr>
        <w:ind w:left="0" w:firstLine="709"/>
      </w:pPr>
      <w:r w:rsidRPr="006527B0">
        <w:t>Дата переуступки права требования о выплате вклада и начисленных процентов на основании договора;</w:t>
      </w:r>
    </w:p>
    <w:p w14:paraId="49977CEC" w14:textId="77777777" w:rsidR="009716E9" w:rsidRPr="006527B0" w:rsidRDefault="009716E9" w:rsidP="00D22340">
      <w:pPr>
        <w:widowControl w:val="0"/>
        <w:numPr>
          <w:ilvl w:val="0"/>
          <w:numId w:val="46"/>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53A0490B" w14:textId="77777777" w:rsidR="009716E9" w:rsidRPr="006527B0" w:rsidRDefault="009716E9" w:rsidP="00D22340">
      <w:pPr>
        <w:widowControl w:val="0"/>
        <w:numPr>
          <w:ilvl w:val="0"/>
          <w:numId w:val="46"/>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471F06A2" w14:textId="77777777"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0C4E5450" w14:textId="4B8383D2"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w:t>
      </w:r>
      <w:r w:rsidR="00B65F5F" w:rsidRPr="00B65F5F">
        <w:rPr>
          <w:lang w:val="x-none"/>
        </w:rPr>
        <w:t>по процентному доходу по денежным средствам на счетах, в том числе по минимальным неснижаемым остаткам</w:t>
      </w:r>
      <w:r w:rsidRPr="006527B0">
        <w:rPr>
          <w:lang w:val="x-none"/>
        </w:rPr>
        <w:t xml:space="preserve"> корректируется в соответствии с порядком, указанным в пункте 2 раздела III </w:t>
      </w:r>
      <w:r w:rsidRPr="006527B0">
        <w:t xml:space="preserve">и в Приложении 4 </w:t>
      </w:r>
      <w:r w:rsidRPr="006527B0">
        <w:rPr>
          <w:lang w:val="x-none"/>
        </w:rPr>
        <w:t>настоящих Правил</w:t>
      </w:r>
      <w:r w:rsidR="00E97E0D" w:rsidRPr="006527B0">
        <w:t>.</w:t>
      </w:r>
    </w:p>
    <w:p w14:paraId="34054446" w14:textId="77777777" w:rsidR="009716E9" w:rsidRPr="006527B0" w:rsidRDefault="009716E9" w:rsidP="009A6B27">
      <w:pPr>
        <w:widowControl w:val="0"/>
        <w:ind w:firstLine="709"/>
      </w:pPr>
    </w:p>
    <w:p w14:paraId="491908A5" w14:textId="77777777" w:rsidR="009F7605" w:rsidRPr="006527B0" w:rsidRDefault="009F7605" w:rsidP="009A6B27">
      <w:pPr>
        <w:widowControl w:val="0"/>
        <w:ind w:firstLine="709"/>
      </w:pPr>
      <w:r w:rsidRPr="006527B0">
        <w:rPr>
          <w:u w:val="single"/>
        </w:rPr>
        <w:t>Прочая дебиторская задолженность</w:t>
      </w:r>
      <w:r w:rsidRPr="006527B0">
        <w:t>:</w:t>
      </w:r>
    </w:p>
    <w:p w14:paraId="606D8C43"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r w:rsidR="001B2293">
        <w:rPr>
          <w:lang w:val="ru-RU"/>
        </w:rPr>
        <w:t xml:space="preserve"> </w:t>
      </w:r>
      <w:r w:rsidR="001B2293" w:rsidRPr="001B2293">
        <w:rPr>
          <w:lang w:val="ru-RU"/>
        </w:rPr>
        <w:t>(в том числе денежные средства, перечисленные на счет эскроу, признаются с даты подтверждения факта зачисления на счет эскроу и только в том случае, если условия расчетов по договору предполагают, что зачисление на счет эскроу является фактом оплаты)</w:t>
      </w:r>
      <w:r w:rsidRPr="006527B0">
        <w:t>;</w:t>
      </w:r>
    </w:p>
    <w:p w14:paraId="65AADCE0" w14:textId="77777777" w:rsidR="009F7605" w:rsidRPr="006527B0" w:rsidRDefault="009F7605" w:rsidP="00D22340">
      <w:pPr>
        <w:pStyle w:val="a4"/>
        <w:widowControl w:val="0"/>
        <w:numPr>
          <w:ilvl w:val="0"/>
          <w:numId w:val="21"/>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66E864D9" w14:textId="77777777" w:rsidR="009F7605" w:rsidRPr="006527B0" w:rsidRDefault="009F7605" w:rsidP="00D22340">
      <w:pPr>
        <w:pStyle w:val="a4"/>
        <w:widowControl w:val="0"/>
        <w:numPr>
          <w:ilvl w:val="0"/>
          <w:numId w:val="21"/>
        </w:numPr>
        <w:ind w:left="0" w:firstLine="709"/>
      </w:pPr>
      <w:r w:rsidRPr="006527B0">
        <w:t>Дебиторская задолженность управляющей компании перед ПИФ;</w:t>
      </w:r>
    </w:p>
    <w:p w14:paraId="7C71D31D"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35BCEA29" w14:textId="77777777" w:rsidR="009F7605" w:rsidRPr="006527B0" w:rsidRDefault="009F7605" w:rsidP="00D22340">
      <w:pPr>
        <w:pStyle w:val="a4"/>
        <w:widowControl w:val="0"/>
        <w:numPr>
          <w:ilvl w:val="0"/>
          <w:numId w:val="21"/>
        </w:numPr>
        <w:ind w:left="0" w:firstLine="709"/>
      </w:pPr>
      <w:r w:rsidRPr="006527B0">
        <w:t>Дебиторская задолженность по налогам, сборам, пошлинам в бюджеты всех уровней;</w:t>
      </w:r>
    </w:p>
    <w:p w14:paraId="2B6FECA8" w14:textId="77777777" w:rsidR="009F7605" w:rsidRPr="006527B0" w:rsidRDefault="009F7605" w:rsidP="00D22340">
      <w:pPr>
        <w:pStyle w:val="a4"/>
        <w:widowControl w:val="0"/>
        <w:numPr>
          <w:ilvl w:val="0"/>
          <w:numId w:val="21"/>
        </w:numPr>
        <w:ind w:left="0" w:firstLine="709"/>
      </w:pPr>
      <w:r w:rsidRPr="006527B0">
        <w:t>Дебиторская задолженность по возмещению суммы налогов из бюджета РФ</w:t>
      </w:r>
      <w:r w:rsidR="00E22CC1" w:rsidRPr="006527B0">
        <w:t>;</w:t>
      </w:r>
    </w:p>
    <w:p w14:paraId="7FD6A0A0" w14:textId="77777777" w:rsidR="00E22CC1" w:rsidRPr="006527B0" w:rsidRDefault="00E22CC1" w:rsidP="00D22340">
      <w:pPr>
        <w:pStyle w:val="a4"/>
        <w:widowControl w:val="0"/>
        <w:numPr>
          <w:ilvl w:val="0"/>
          <w:numId w:val="21"/>
        </w:numPr>
        <w:ind w:left="0" w:firstLine="709"/>
      </w:pPr>
      <w:r w:rsidRPr="006527B0">
        <w:lastRenderedPageBreak/>
        <w:t>Дебиторская задолженность по арендным платежам</w:t>
      </w:r>
      <w:r w:rsidR="00885CA6" w:rsidRPr="006527B0">
        <w:rPr>
          <w:rStyle w:val="af4"/>
          <w:u w:val="single"/>
        </w:rPr>
        <w:footnoteReference w:id="5"/>
      </w:r>
      <w:r w:rsidRPr="006527B0">
        <w:t>;</w:t>
      </w:r>
    </w:p>
    <w:p w14:paraId="67DD11C9" w14:textId="77777777" w:rsidR="00E22CC1" w:rsidRPr="006527B0" w:rsidRDefault="00E22CC1" w:rsidP="00D22340">
      <w:pPr>
        <w:pStyle w:val="a4"/>
        <w:widowControl w:val="0"/>
        <w:numPr>
          <w:ilvl w:val="0"/>
          <w:numId w:val="21"/>
        </w:numPr>
        <w:ind w:left="0" w:firstLine="709"/>
      </w:pPr>
      <w:r w:rsidRPr="006527B0">
        <w:t>Дебиторская задолженность по судебным решениям;</w:t>
      </w:r>
    </w:p>
    <w:p w14:paraId="4C31F529" w14:textId="77777777" w:rsidR="00E22CC1" w:rsidRPr="006527B0" w:rsidRDefault="00E22CC1" w:rsidP="00D22340">
      <w:pPr>
        <w:pStyle w:val="a4"/>
        <w:widowControl w:val="0"/>
        <w:numPr>
          <w:ilvl w:val="0"/>
          <w:numId w:val="21"/>
        </w:numPr>
        <w:ind w:left="0" w:firstLine="709"/>
      </w:pPr>
      <w:r w:rsidRPr="006527B0">
        <w:t>Прочая дебиторская задолженность.</w:t>
      </w:r>
    </w:p>
    <w:p w14:paraId="33971204" w14:textId="77777777" w:rsidR="009F7605" w:rsidRPr="006527B0" w:rsidRDefault="009F7605" w:rsidP="009A6B27">
      <w:pPr>
        <w:widowControl w:val="0"/>
        <w:ind w:firstLine="709"/>
      </w:pPr>
      <w:r w:rsidRPr="006527B0">
        <w:t>Критерии признания:</w:t>
      </w:r>
    </w:p>
    <w:p w14:paraId="459B016A" w14:textId="77777777" w:rsidR="009F7605" w:rsidRPr="006527B0" w:rsidRDefault="009F7605" w:rsidP="00D22340">
      <w:pPr>
        <w:pStyle w:val="a4"/>
        <w:widowControl w:val="0"/>
        <w:numPr>
          <w:ilvl w:val="0"/>
          <w:numId w:val="21"/>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669210CE" w14:textId="77777777" w:rsidR="00E22CC1" w:rsidRPr="006527B0" w:rsidRDefault="00E22CC1" w:rsidP="00D22340">
      <w:pPr>
        <w:pStyle w:val="a4"/>
        <w:widowControl w:val="0"/>
        <w:numPr>
          <w:ilvl w:val="0"/>
          <w:numId w:val="21"/>
        </w:numPr>
        <w:ind w:left="0" w:firstLine="709"/>
      </w:pPr>
      <w:r w:rsidRPr="006527B0">
        <w:t>Для дебиторской задолженности по судебным решениям - дата вступления в силу указанного решения;</w:t>
      </w:r>
    </w:p>
    <w:p w14:paraId="0C9B8BC0" w14:textId="77777777" w:rsidR="00374C1C" w:rsidRPr="006527B0" w:rsidRDefault="009F7605" w:rsidP="00D22340">
      <w:pPr>
        <w:pStyle w:val="a4"/>
        <w:widowControl w:val="0"/>
        <w:numPr>
          <w:ilvl w:val="0"/>
          <w:numId w:val="21"/>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464D0138" w14:textId="77777777" w:rsidR="009F7605" w:rsidRPr="006527B0" w:rsidRDefault="009F7605" w:rsidP="009A6B27">
      <w:pPr>
        <w:widowControl w:val="0"/>
        <w:ind w:firstLine="709"/>
      </w:pPr>
      <w:r w:rsidRPr="006527B0">
        <w:t>Критерии прекращения признания:</w:t>
      </w:r>
    </w:p>
    <w:p w14:paraId="13348B3A" w14:textId="77777777" w:rsidR="009F7605" w:rsidRPr="006527B0" w:rsidRDefault="009F7605" w:rsidP="00D22340">
      <w:pPr>
        <w:pStyle w:val="a4"/>
        <w:widowControl w:val="0"/>
        <w:numPr>
          <w:ilvl w:val="0"/>
          <w:numId w:val="22"/>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61CDE74A" w14:textId="77777777" w:rsidR="009F7605" w:rsidRPr="006527B0" w:rsidRDefault="009F7605" w:rsidP="00D22340">
      <w:pPr>
        <w:pStyle w:val="a4"/>
        <w:widowControl w:val="0"/>
        <w:numPr>
          <w:ilvl w:val="0"/>
          <w:numId w:val="22"/>
        </w:numPr>
        <w:ind w:left="0" w:firstLine="709"/>
      </w:pPr>
      <w:r w:rsidRPr="006527B0">
        <w:t>Для остальных видов активов:</w:t>
      </w:r>
    </w:p>
    <w:p w14:paraId="332EFD11" w14:textId="77777777" w:rsidR="009F7605" w:rsidRPr="006527B0" w:rsidRDefault="009F7605" w:rsidP="00D22340">
      <w:pPr>
        <w:pStyle w:val="a4"/>
        <w:widowControl w:val="0"/>
        <w:numPr>
          <w:ilvl w:val="0"/>
          <w:numId w:val="22"/>
        </w:numPr>
      </w:pPr>
      <w:r w:rsidRPr="006527B0">
        <w:t>Дата исполнения обязательств перед ПИФ, согласно договору;</w:t>
      </w:r>
    </w:p>
    <w:p w14:paraId="2CAF4055" w14:textId="77777777" w:rsidR="00912C08" w:rsidRPr="006527B0" w:rsidRDefault="009F7605" w:rsidP="00D22340">
      <w:pPr>
        <w:pStyle w:val="a4"/>
        <w:widowControl w:val="0"/>
        <w:numPr>
          <w:ilvl w:val="0"/>
          <w:numId w:val="22"/>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5A43B779" w14:textId="77777777" w:rsidR="009F7605" w:rsidRPr="006527B0" w:rsidRDefault="00912C08" w:rsidP="00D22340">
      <w:pPr>
        <w:pStyle w:val="a4"/>
        <w:widowControl w:val="0"/>
        <w:numPr>
          <w:ilvl w:val="0"/>
          <w:numId w:val="22"/>
        </w:numPr>
        <w:ind w:left="0" w:firstLine="709"/>
      </w:pPr>
      <w:r w:rsidRPr="006527B0">
        <w:t xml:space="preserve">Прочего прекращения права требования в соответствии с действующим законодательством </w:t>
      </w:r>
      <w:r w:rsidR="0005405A">
        <w:rPr>
          <w:lang w:val="ru-RU"/>
        </w:rPr>
        <w:t xml:space="preserve">(в том числе по основаниям, предусмотренным положениями главы 29 ГК РФ) </w:t>
      </w:r>
      <w:r w:rsidRPr="006527B0">
        <w:t>или договором.</w:t>
      </w:r>
    </w:p>
    <w:p w14:paraId="72E27871"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5337EEF" w14:textId="77777777" w:rsidR="009F7605" w:rsidRPr="006527B0" w:rsidRDefault="009F7605" w:rsidP="00D22340">
      <w:pPr>
        <w:pStyle w:val="a4"/>
        <w:widowControl w:val="0"/>
        <w:numPr>
          <w:ilvl w:val="0"/>
          <w:numId w:val="23"/>
        </w:numPr>
        <w:ind w:left="0" w:firstLine="709"/>
      </w:pPr>
      <w:r w:rsidRPr="006527B0">
        <w:t>в сумме остатка задолженности на дату определения СЧА:</w:t>
      </w:r>
    </w:p>
    <w:p w14:paraId="539988A4" w14:textId="77777777" w:rsidR="009F7605" w:rsidRPr="006527B0" w:rsidRDefault="00B03ACA" w:rsidP="00D22340">
      <w:pPr>
        <w:pStyle w:val="a4"/>
        <w:widowControl w:val="0"/>
        <w:numPr>
          <w:ilvl w:val="0"/>
          <w:numId w:val="23"/>
        </w:numPr>
      </w:pPr>
      <w:r w:rsidRPr="006527B0">
        <w:t>для операционной дебиторской задолженности</w:t>
      </w:r>
      <w:r w:rsidR="009F7605" w:rsidRPr="006527B0">
        <w:t>;</w:t>
      </w:r>
    </w:p>
    <w:p w14:paraId="441BD21F" w14:textId="77777777" w:rsidR="009F7605" w:rsidRPr="006527B0" w:rsidRDefault="009F7605" w:rsidP="00D22340">
      <w:pPr>
        <w:pStyle w:val="a4"/>
        <w:widowControl w:val="0"/>
        <w:numPr>
          <w:ilvl w:val="0"/>
          <w:numId w:val="23"/>
        </w:numPr>
      </w:pPr>
      <w:r w:rsidRPr="006527B0">
        <w:t>для дебиторской задолженности по налогам, сборам, пошлинам в бюджеты всех уровней;</w:t>
      </w:r>
    </w:p>
    <w:p w14:paraId="7A58C13B" w14:textId="77777777" w:rsidR="009F7605" w:rsidRPr="006527B0" w:rsidRDefault="009F7605" w:rsidP="00D22340">
      <w:pPr>
        <w:pStyle w:val="a4"/>
        <w:widowControl w:val="0"/>
        <w:numPr>
          <w:ilvl w:val="0"/>
          <w:numId w:val="23"/>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39F9E9B2" w14:textId="77777777" w:rsidR="008E66DE" w:rsidRPr="006527B0" w:rsidRDefault="009F7605" w:rsidP="00D22340">
      <w:pPr>
        <w:pStyle w:val="a4"/>
        <w:widowControl w:val="0"/>
        <w:numPr>
          <w:ilvl w:val="0"/>
          <w:numId w:val="23"/>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438735D8" w14:textId="77777777" w:rsidR="008E66DE" w:rsidRPr="006527B0" w:rsidRDefault="008E66DE" w:rsidP="00D22340">
      <w:pPr>
        <w:pStyle w:val="a4"/>
        <w:numPr>
          <w:ilvl w:val="0"/>
          <w:numId w:val="63"/>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352973B0" w14:textId="77777777" w:rsidR="009F7605" w:rsidRPr="006527B0" w:rsidRDefault="008E66DE" w:rsidP="00D22340">
      <w:pPr>
        <w:pStyle w:val="a4"/>
        <w:numPr>
          <w:ilvl w:val="0"/>
          <w:numId w:val="63"/>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12480713" w14:textId="77777777" w:rsidR="00F00FE4" w:rsidRPr="00F00FE4" w:rsidRDefault="009F7605" w:rsidP="00D22340">
      <w:pPr>
        <w:pStyle w:val="a4"/>
        <w:widowControl w:val="0"/>
        <w:numPr>
          <w:ilvl w:val="0"/>
          <w:numId w:val="23"/>
        </w:numPr>
      </w:pPr>
      <w:r w:rsidRPr="006527B0">
        <w:t>для дебиторской задолженности по возмещению суммы налогов из бюджета РФ</w:t>
      </w:r>
      <w:r w:rsidR="00F00FE4">
        <w:rPr>
          <w:lang w:val="ru-RU"/>
        </w:rPr>
        <w:t>,</w:t>
      </w:r>
    </w:p>
    <w:p w14:paraId="70441919" w14:textId="77777777" w:rsidR="009F7605" w:rsidRPr="006527B0" w:rsidRDefault="00F00FE4" w:rsidP="00D22340">
      <w:pPr>
        <w:pStyle w:val="a4"/>
        <w:widowControl w:val="0"/>
        <w:numPr>
          <w:ilvl w:val="0"/>
          <w:numId w:val="23"/>
        </w:numPr>
      </w:pPr>
      <w:r>
        <w:rPr>
          <w:lang w:val="ru-RU"/>
        </w:rPr>
        <w:t xml:space="preserve">для дебиторской задолженности </w:t>
      </w:r>
      <w:r w:rsidRPr="00F00FE4">
        <w:rPr>
          <w:lang w:val="ru-RU"/>
        </w:rPr>
        <w:t xml:space="preserve">по судебным решениям </w:t>
      </w:r>
      <w:r>
        <w:rPr>
          <w:lang w:val="ru-RU"/>
        </w:rPr>
        <w:t>в течение 10 рабочих дней с даты признания.</w:t>
      </w:r>
    </w:p>
    <w:p w14:paraId="7F83D2EF" w14:textId="77777777" w:rsidR="009F7605" w:rsidRPr="006527B0" w:rsidRDefault="009F7605" w:rsidP="00D22340">
      <w:pPr>
        <w:pStyle w:val="a4"/>
        <w:widowControl w:val="0"/>
        <w:numPr>
          <w:ilvl w:val="0"/>
          <w:numId w:val="23"/>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CE0C3F" w:rsidRPr="006527B0">
        <w:rPr>
          <w:lang w:val="ru-RU"/>
        </w:rPr>
        <w:t>4</w:t>
      </w:r>
      <w:r w:rsidRPr="006527B0">
        <w:t>) в иных случаях с момента признания до наступления срока полного погашения задолженности.</w:t>
      </w:r>
    </w:p>
    <w:p w14:paraId="7F400897" w14:textId="77777777"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56968D1A" w14:textId="77777777" w:rsidR="005A5794" w:rsidRPr="006527B0" w:rsidRDefault="005A5794" w:rsidP="009A6B27">
      <w:pPr>
        <w:widowControl w:val="0"/>
        <w:ind w:firstLine="709"/>
        <w:rPr>
          <w:u w:val="single"/>
          <w:lang w:val="x-none"/>
        </w:rPr>
      </w:pPr>
    </w:p>
    <w:p w14:paraId="68B00F36" w14:textId="77777777" w:rsidR="002F534C" w:rsidRPr="006527B0" w:rsidRDefault="002F534C" w:rsidP="002F534C">
      <w:pPr>
        <w:widowControl w:val="0"/>
        <w:ind w:firstLine="709"/>
        <w:rPr>
          <w:lang w:val="x-none"/>
        </w:rPr>
      </w:pPr>
      <w:r w:rsidRPr="006527B0">
        <w:rPr>
          <w:lang w:val="x-none"/>
        </w:rPr>
        <w:t xml:space="preserve">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w:t>
      </w:r>
      <w:r w:rsidRPr="006527B0">
        <w:rPr>
          <w:lang w:val="x-none"/>
        </w:rPr>
        <w:lastRenderedPageBreak/>
        <w:t>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544729E" w14:textId="77777777"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6DEDF5BB" w14:textId="77777777" w:rsidR="002F534C" w:rsidRPr="006527B0" w:rsidRDefault="002F534C" w:rsidP="002F534C">
      <w:pPr>
        <w:widowControl w:val="0"/>
        <w:ind w:firstLine="709"/>
        <w:rPr>
          <w:lang w:val="x-none"/>
        </w:rPr>
      </w:pPr>
      <w:r w:rsidRPr="006527B0">
        <w:rPr>
          <w:lang w:val="x-none"/>
        </w:rPr>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14:paraId="5CF8FB12" w14:textId="77777777"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C23C4B" w:rsidRPr="006527B0">
        <w:t>4</w:t>
      </w:r>
      <w:r w:rsidR="00BD76FE" w:rsidRPr="006527B0">
        <w:rPr>
          <w:lang w:val="x-none"/>
        </w:rPr>
        <w:t>.</w:t>
      </w:r>
    </w:p>
    <w:p w14:paraId="56C4D05B" w14:textId="77777777" w:rsidR="002F534C" w:rsidRPr="006527B0" w:rsidRDefault="002F534C" w:rsidP="009A6B27">
      <w:pPr>
        <w:widowControl w:val="0"/>
        <w:ind w:firstLine="709"/>
        <w:rPr>
          <w:u w:val="single"/>
          <w:lang w:val="x-none"/>
        </w:rPr>
      </w:pPr>
    </w:p>
    <w:p w14:paraId="577A25B3"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04051A6C" w14:textId="77777777" w:rsidR="009F7605" w:rsidRPr="006527B0" w:rsidRDefault="009F7605" w:rsidP="009A6B27">
      <w:pPr>
        <w:widowControl w:val="0"/>
        <w:ind w:firstLine="709"/>
      </w:pPr>
      <w:r w:rsidRPr="006527B0">
        <w:t>Критерии признания:</w:t>
      </w:r>
    </w:p>
    <w:p w14:paraId="52D36545"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12E0DF36" w14:textId="77777777" w:rsidR="009F7605" w:rsidRPr="006527B0" w:rsidRDefault="009F7605" w:rsidP="009A6B27">
      <w:pPr>
        <w:widowControl w:val="0"/>
        <w:ind w:firstLine="709"/>
      </w:pPr>
      <w:r w:rsidRPr="006527B0">
        <w:t>Критерии прекращения признания:</w:t>
      </w:r>
    </w:p>
    <w:p w14:paraId="57DFD79C"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415F4FF7"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008B9DD6"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0732CBD3"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42C2102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29F29DD8"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B9E3864" w14:textId="77777777" w:rsidR="00F26C7C" w:rsidRPr="006527B0" w:rsidRDefault="00F26C7C" w:rsidP="009A6B27">
      <w:pPr>
        <w:widowControl w:val="0"/>
        <w:ind w:firstLine="709"/>
      </w:pPr>
      <w:r w:rsidRPr="006527B0">
        <w:t>Дата и события, приводящие к обесценению:</w:t>
      </w:r>
    </w:p>
    <w:p w14:paraId="5FE634C2" w14:textId="77777777"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4 </w:t>
      </w:r>
      <w:r w:rsidRPr="006527B0">
        <w:rPr>
          <w:lang w:val="x-none"/>
        </w:rPr>
        <w:t>настоящих Правил</w:t>
      </w:r>
      <w:r w:rsidRPr="006527B0">
        <w:t xml:space="preserve">). </w:t>
      </w:r>
    </w:p>
    <w:p w14:paraId="1D82EDEA" w14:textId="77777777"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4 </w:t>
      </w:r>
      <w:r w:rsidRPr="006527B0">
        <w:rPr>
          <w:lang w:val="x-none"/>
        </w:rPr>
        <w:t>настоящих Правил</w:t>
      </w:r>
      <w:r w:rsidR="00463934" w:rsidRPr="006527B0">
        <w:t>.</w:t>
      </w:r>
    </w:p>
    <w:p w14:paraId="42EDF204" w14:textId="77777777" w:rsidR="008778C9" w:rsidRPr="006527B0" w:rsidRDefault="008778C9" w:rsidP="009A6B27">
      <w:pPr>
        <w:widowControl w:val="0"/>
        <w:ind w:firstLine="709"/>
      </w:pPr>
    </w:p>
    <w:p w14:paraId="3D6A4C49" w14:textId="77777777" w:rsidR="008778C9" w:rsidRPr="006527B0" w:rsidRDefault="008778C9" w:rsidP="009A6B27">
      <w:pPr>
        <w:pStyle w:val="30"/>
        <w:keepNext w:val="0"/>
        <w:widowControl w:val="0"/>
        <w:numPr>
          <w:ilvl w:val="0"/>
          <w:numId w:val="0"/>
        </w:numPr>
        <w:spacing w:before="0"/>
        <w:ind w:left="709"/>
        <w:rPr>
          <w:b w:val="0"/>
          <w:u w:val="single"/>
        </w:rPr>
      </w:pPr>
      <w:bookmarkStart w:id="26" w:name="_Ref435789817"/>
      <w:bookmarkEnd w:id="25"/>
      <w:r w:rsidRPr="006527B0">
        <w:rPr>
          <w:b w:val="0"/>
          <w:u w:val="single"/>
        </w:rPr>
        <w:t>Операционная аренда</w:t>
      </w:r>
      <w:bookmarkEnd w:id="26"/>
      <w:r w:rsidR="00DE0A5B" w:rsidRPr="006527B0">
        <w:rPr>
          <w:b w:val="0"/>
          <w:u w:val="single"/>
        </w:rPr>
        <w:t>.</w:t>
      </w:r>
    </w:p>
    <w:p w14:paraId="31FD5547"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 xml:space="preserve">/последним рабочим </w:t>
      </w:r>
      <w:r w:rsidR="00CD1BD8" w:rsidRPr="006527B0">
        <w:lastRenderedPageBreak/>
        <w:t>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5EBD4694" w14:textId="77777777" w:rsidR="00913C67" w:rsidRPr="006527B0" w:rsidRDefault="00913C67" w:rsidP="001545CE">
      <w:pPr>
        <w:widowControl w:val="0"/>
        <w:ind w:firstLine="709"/>
      </w:pPr>
    </w:p>
    <w:p w14:paraId="1E49880A"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05F4AD2C" w14:textId="77777777" w:rsidR="00913C67" w:rsidRPr="006527B0" w:rsidRDefault="00913C67" w:rsidP="001545CE">
      <w:pPr>
        <w:widowControl w:val="0"/>
        <w:ind w:firstLine="709"/>
      </w:pPr>
      <w:r w:rsidRPr="006527B0">
        <w:t>где:</w:t>
      </w:r>
    </w:p>
    <w:p w14:paraId="16A413AE"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2F93B182"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500DA403" w14:textId="77777777" w:rsidR="00913C67" w:rsidRPr="006527B0" w:rsidRDefault="005D185A"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3659F47C" w14:textId="77777777" w:rsidR="00913C67" w:rsidRPr="006527B0" w:rsidRDefault="005D185A"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34051A61" w14:textId="77777777" w:rsidR="00790011" w:rsidRPr="006527B0" w:rsidRDefault="00790011" w:rsidP="00692844">
      <w:pPr>
        <w:rPr>
          <w:lang w:val="x-none"/>
        </w:rPr>
      </w:pPr>
      <w:bookmarkStart w:id="27" w:name="_Toc536630669"/>
      <w:bookmarkStart w:id="28" w:name="_Toc5358930"/>
      <w:bookmarkStart w:id="29" w:name="_Toc536630671"/>
      <w:bookmarkStart w:id="30" w:name="_Toc5358932"/>
      <w:bookmarkStart w:id="31" w:name="_Toc536630672"/>
      <w:bookmarkStart w:id="32" w:name="_Toc5358933"/>
      <w:bookmarkStart w:id="33" w:name="_Toc536630673"/>
      <w:bookmarkStart w:id="34" w:name="_Toc5358934"/>
      <w:bookmarkStart w:id="35" w:name="_Toc536630676"/>
      <w:bookmarkStart w:id="36" w:name="_Toc5358937"/>
      <w:bookmarkStart w:id="37" w:name="_Toc536630677"/>
      <w:bookmarkStart w:id="38" w:name="_Toc5358938"/>
      <w:bookmarkStart w:id="39" w:name="_Toc536630678"/>
      <w:bookmarkStart w:id="40" w:name="_Toc5358939"/>
      <w:bookmarkStart w:id="41" w:name="_Toc536630686"/>
      <w:bookmarkStart w:id="42" w:name="_Toc5358947"/>
      <w:bookmarkStart w:id="43" w:name="_Toc536630689"/>
      <w:bookmarkStart w:id="44" w:name="_Toc535895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42D1D334"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45" w:name="_Toc536630695"/>
      <w:bookmarkStart w:id="46" w:name="_Toc5358956"/>
      <w:bookmarkStart w:id="47" w:name="_Toc536630696"/>
      <w:bookmarkStart w:id="48" w:name="_Toc5358957"/>
      <w:bookmarkStart w:id="49" w:name="_Toc536630700"/>
      <w:bookmarkStart w:id="50" w:name="_Toc5358961"/>
      <w:bookmarkStart w:id="51" w:name="_Toc536630701"/>
      <w:bookmarkStart w:id="52" w:name="_Toc5358962"/>
      <w:bookmarkStart w:id="53" w:name="_Toc536630705"/>
      <w:bookmarkStart w:id="54" w:name="_Toc5358966"/>
      <w:bookmarkStart w:id="55" w:name="_Toc536630706"/>
      <w:bookmarkStart w:id="56" w:name="_Toc5358967"/>
      <w:bookmarkStart w:id="57" w:name="_Toc536630708"/>
      <w:bookmarkStart w:id="58" w:name="_Toc5358969"/>
      <w:bookmarkStart w:id="59" w:name="_Ref435783911"/>
      <w:bookmarkStart w:id="60" w:name="_Toc1731787"/>
      <w:bookmarkStart w:id="61" w:name="_Toc1226184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6527B0">
        <w:rPr>
          <w:rFonts w:ascii="Times New Roman" w:hAnsi="Times New Roman"/>
          <w:b/>
          <w:color w:val="auto"/>
          <w:sz w:val="24"/>
          <w:szCs w:val="24"/>
          <w:lang w:val="ru-RU"/>
        </w:rPr>
        <w:t>Признание и оценка д</w:t>
      </w:r>
      <w:r w:rsidRPr="006527B0">
        <w:rPr>
          <w:rFonts w:ascii="Times New Roman" w:hAnsi="Times New Roman"/>
          <w:b/>
          <w:color w:val="auto"/>
          <w:sz w:val="24"/>
          <w:szCs w:val="24"/>
        </w:rPr>
        <w:t>оговоров</w:t>
      </w:r>
      <w:r w:rsidR="008778C9" w:rsidRPr="006527B0">
        <w:rPr>
          <w:rFonts w:ascii="Times New Roman" w:hAnsi="Times New Roman"/>
          <w:b/>
          <w:color w:val="auto"/>
          <w:sz w:val="24"/>
          <w:szCs w:val="24"/>
        </w:rPr>
        <w:t xml:space="preserve"> строительства и приобретения объектов недвижимого имущества</w:t>
      </w:r>
      <w:bookmarkEnd w:id="59"/>
      <w:bookmarkEnd w:id="60"/>
      <w:bookmarkEnd w:id="61"/>
    </w:p>
    <w:p w14:paraId="06A0552D" w14:textId="77777777" w:rsidR="00BC57EF" w:rsidRPr="006527B0" w:rsidRDefault="00BC57EF" w:rsidP="001545CE">
      <w:pPr>
        <w:widowControl w:val="0"/>
        <w:ind w:firstLine="709"/>
      </w:pPr>
    </w:p>
    <w:p w14:paraId="4FF0464F" w14:textId="77777777" w:rsidR="00E97E0D" w:rsidRPr="006527B0" w:rsidRDefault="00E97E0D" w:rsidP="00E97E0D">
      <w:pPr>
        <w:widowControl w:val="0"/>
        <w:ind w:firstLine="709"/>
      </w:pPr>
      <w:r w:rsidRPr="006527B0">
        <w:t xml:space="preserve">Имущественные права из </w:t>
      </w:r>
      <w:r w:rsidR="008778C9" w:rsidRPr="006527B0">
        <w:t>Договор</w:t>
      </w:r>
      <w:r w:rsidRPr="006527B0">
        <w:t>а</w:t>
      </w:r>
      <w:r w:rsidR="008778C9" w:rsidRPr="006527B0">
        <w:t xml:space="preserve"> участия в долевом строительстве объектов недвижимого имущества, инвестиционн</w:t>
      </w:r>
      <w:r w:rsidRPr="006527B0">
        <w:t>ого</w:t>
      </w:r>
      <w:r w:rsidR="008778C9" w:rsidRPr="006527B0">
        <w:t xml:space="preserve"> договор</w:t>
      </w:r>
      <w:r w:rsidRPr="006527B0">
        <w:t>а</w:t>
      </w:r>
      <w:r w:rsidR="008778C9" w:rsidRPr="006527B0">
        <w:t>, а также ино</w:t>
      </w:r>
      <w:r w:rsidRPr="006527B0">
        <w:t>го</w:t>
      </w:r>
      <w:r w:rsidR="008778C9" w:rsidRPr="006527B0">
        <w:t xml:space="preserve"> договор</w:t>
      </w:r>
      <w:r w:rsidRPr="006527B0">
        <w:t>а</w:t>
      </w:r>
      <w:r w:rsidR="008778C9" w:rsidRPr="006527B0">
        <w:t xml:space="preserve"> на </w:t>
      </w:r>
      <w:r w:rsidR="004C0E3A" w:rsidRPr="006527B0">
        <w:t xml:space="preserve">строительство (создание) </w:t>
      </w:r>
      <w:r w:rsidR="008778C9" w:rsidRPr="006527B0">
        <w:t>объекта недвижимого имущества признаются</w:t>
      </w:r>
      <w:r w:rsidRPr="006527B0">
        <w:t>:</w:t>
      </w:r>
      <w:r w:rsidR="008778C9" w:rsidRPr="006527B0">
        <w:t xml:space="preserve"> </w:t>
      </w:r>
    </w:p>
    <w:p w14:paraId="4FC62FEC" w14:textId="77777777" w:rsidR="00E97E0D" w:rsidRPr="006527B0" w:rsidRDefault="008778C9" w:rsidP="00D22340">
      <w:pPr>
        <w:pStyle w:val="a4"/>
        <w:widowControl w:val="0"/>
        <w:numPr>
          <w:ilvl w:val="0"/>
          <w:numId w:val="54"/>
        </w:numPr>
        <w:ind w:left="0" w:firstLine="709"/>
      </w:pPr>
      <w:r w:rsidRPr="006527B0">
        <w:t>в момент вступления в силу</w:t>
      </w:r>
      <w:r w:rsidR="00E97E0D" w:rsidRPr="006527B0">
        <w:rPr>
          <w:lang w:val="ru-RU"/>
        </w:rPr>
        <w:t>,</w:t>
      </w:r>
    </w:p>
    <w:p w14:paraId="012947CE" w14:textId="77777777" w:rsidR="00E97E0D" w:rsidRPr="006527B0" w:rsidRDefault="00E97E0D" w:rsidP="00D22340">
      <w:pPr>
        <w:pStyle w:val="a4"/>
        <w:widowControl w:val="0"/>
        <w:numPr>
          <w:ilvl w:val="0"/>
          <w:numId w:val="54"/>
        </w:numPr>
        <w:ind w:left="0" w:firstLine="709"/>
      </w:pPr>
      <w:r w:rsidRPr="006527B0">
        <w:t>в дату передачи Фонду прав и обязательств по договору от третьего лица.</w:t>
      </w:r>
    </w:p>
    <w:p w14:paraId="27B45FDC" w14:textId="77777777" w:rsidR="008778C9" w:rsidRPr="006527B0" w:rsidRDefault="008778C9" w:rsidP="00E97E0D">
      <w:pPr>
        <w:widowControl w:val="0"/>
        <w:ind w:firstLine="709"/>
      </w:pPr>
      <w:r w:rsidRPr="006527B0">
        <w:t xml:space="preserve">Данные </w:t>
      </w:r>
      <w:r w:rsidR="00E97E0D" w:rsidRPr="006527B0">
        <w:t xml:space="preserve">имущественные права из </w:t>
      </w:r>
      <w:r w:rsidRPr="006527B0">
        <w:t>договор</w:t>
      </w:r>
      <w:r w:rsidR="00E97E0D" w:rsidRPr="006527B0">
        <w:t>ов</w:t>
      </w:r>
      <w:r w:rsidRPr="006527B0">
        <w:t xml:space="preserve"> признаются до наступления момента:</w:t>
      </w:r>
    </w:p>
    <w:p w14:paraId="4DCE5357" w14:textId="77777777" w:rsidR="008778C9" w:rsidRPr="006527B0" w:rsidRDefault="008778C9" w:rsidP="00D22340">
      <w:pPr>
        <w:pStyle w:val="a4"/>
        <w:widowControl w:val="0"/>
        <w:numPr>
          <w:ilvl w:val="0"/>
          <w:numId w:val="75"/>
        </w:numPr>
        <w:ind w:left="0" w:firstLine="709"/>
      </w:pPr>
      <w:r w:rsidRPr="006527B0">
        <w:t xml:space="preserve"> дата государственной регистрации права собственности на недвижимое имущество владельцев инвестиционных паев ПИФ, подтвержденная выпиской из ЕГРН; </w:t>
      </w:r>
    </w:p>
    <w:p w14:paraId="7F5FFC78" w14:textId="77777777" w:rsidR="008778C9" w:rsidRPr="006527B0" w:rsidRDefault="008778C9" w:rsidP="00D22340">
      <w:pPr>
        <w:pStyle w:val="a4"/>
        <w:widowControl w:val="0"/>
        <w:numPr>
          <w:ilvl w:val="0"/>
          <w:numId w:val="75"/>
        </w:numPr>
        <w:ind w:left="0" w:firstLine="709"/>
      </w:pPr>
      <w:r w:rsidRPr="006527B0">
        <w:t>передачи Фондом прав и обязательств по договору третьему лицу;</w:t>
      </w:r>
    </w:p>
    <w:p w14:paraId="2065713F" w14:textId="77777777" w:rsidR="008778C9" w:rsidRPr="006527B0" w:rsidRDefault="008778C9" w:rsidP="00D22340">
      <w:pPr>
        <w:pStyle w:val="a4"/>
        <w:widowControl w:val="0"/>
        <w:numPr>
          <w:ilvl w:val="0"/>
          <w:numId w:val="75"/>
        </w:numPr>
        <w:ind w:left="0" w:firstLine="709"/>
      </w:pPr>
      <w:r w:rsidRPr="006527B0">
        <w:t>прочего прекращения прав и обязательств по договору в соответствии с законодательством или договором.</w:t>
      </w:r>
    </w:p>
    <w:p w14:paraId="6EB635DB" w14:textId="77777777" w:rsidR="008778C9" w:rsidRPr="006527B0" w:rsidRDefault="008778C9" w:rsidP="00E97E0D">
      <w:pPr>
        <w:widowControl w:val="0"/>
        <w:ind w:firstLine="709"/>
      </w:pPr>
    </w:p>
    <w:p w14:paraId="5F3D06B2" w14:textId="77777777" w:rsidR="007656F4" w:rsidRPr="006527B0" w:rsidRDefault="008778C9" w:rsidP="00E97E0D">
      <w:pPr>
        <w:widowControl w:val="0"/>
        <w:ind w:firstLine="709"/>
      </w:pPr>
      <w:r w:rsidRPr="006527B0">
        <w:t xml:space="preserve">Оценка справедливой стоимости </w:t>
      </w:r>
      <w:r w:rsidR="00E97E0D" w:rsidRPr="006527B0">
        <w:t xml:space="preserve">имущественных </w:t>
      </w:r>
      <w:r w:rsidRPr="006527B0">
        <w:t xml:space="preserve">прав по договору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4336C97C" w14:textId="77777777" w:rsidR="00463934" w:rsidRPr="006527B0" w:rsidRDefault="00463934" w:rsidP="00E97E0D">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7DC6653" w14:textId="77777777" w:rsidR="00BC57EF" w:rsidRPr="006527B0" w:rsidRDefault="008778C9" w:rsidP="00E97E0D">
      <w:pPr>
        <w:spacing w:before="120"/>
        <w:ind w:firstLine="709"/>
        <w:rPr>
          <w:sz w:val="24"/>
          <w:szCs w:val="24"/>
        </w:rPr>
      </w:pPr>
      <w:r w:rsidRPr="006527B0">
        <w:t>Оценка справедливой стоимости обязательств по договору производится на дату оценки по методике аналогичной методике оценки справедливой стоимости кредиторской задолженности</w:t>
      </w:r>
      <w:r w:rsidR="000D1F90" w:rsidRPr="006527B0">
        <w:t>.</w:t>
      </w:r>
      <w:r w:rsidR="00BC57EF" w:rsidRPr="006527B0">
        <w:rPr>
          <w:sz w:val="24"/>
          <w:szCs w:val="24"/>
        </w:rPr>
        <w:t xml:space="preserve"> </w:t>
      </w:r>
    </w:p>
    <w:p w14:paraId="4D4E548B" w14:textId="77777777" w:rsidR="008778C9" w:rsidRPr="006527B0" w:rsidRDefault="008778C9" w:rsidP="001545CE">
      <w:pPr>
        <w:widowControl w:val="0"/>
        <w:ind w:firstLine="709"/>
        <w:rPr>
          <w:lang w:val="x-none"/>
        </w:rPr>
      </w:pPr>
    </w:p>
    <w:p w14:paraId="510E42E5"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62" w:name="_Toc1731788"/>
      <w:bookmarkStart w:id="63" w:name="_Toc122618445"/>
      <w:r w:rsidRPr="006527B0">
        <w:rPr>
          <w:rFonts w:ascii="Times New Roman" w:hAnsi="Times New Roman"/>
          <w:b/>
          <w:color w:val="auto"/>
          <w:sz w:val="24"/>
          <w:szCs w:val="24"/>
          <w:lang w:val="ru-RU"/>
        </w:rPr>
        <w:t>Признание и оценка н</w:t>
      </w:r>
      <w:r w:rsidRPr="006527B0">
        <w:rPr>
          <w:rFonts w:ascii="Times New Roman" w:hAnsi="Times New Roman"/>
          <w:b/>
          <w:color w:val="auto"/>
          <w:sz w:val="24"/>
          <w:szCs w:val="24"/>
        </w:rPr>
        <w:t>едвижимого</w:t>
      </w:r>
      <w:r w:rsidR="001F1F19" w:rsidRPr="006527B0">
        <w:rPr>
          <w:rFonts w:ascii="Times New Roman" w:hAnsi="Times New Roman"/>
          <w:b/>
          <w:color w:val="auto"/>
          <w:sz w:val="24"/>
          <w:szCs w:val="24"/>
        </w:rPr>
        <w:t xml:space="preserve"> имуществ</w:t>
      </w:r>
      <w:bookmarkEnd w:id="62"/>
      <w:r w:rsidRPr="006527B0">
        <w:rPr>
          <w:rFonts w:ascii="Times New Roman" w:hAnsi="Times New Roman"/>
          <w:b/>
          <w:color w:val="auto"/>
          <w:sz w:val="24"/>
          <w:szCs w:val="24"/>
        </w:rPr>
        <w:t>а</w:t>
      </w:r>
      <w:bookmarkEnd w:id="63"/>
    </w:p>
    <w:p w14:paraId="2B292256"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6416FA3B" w14:textId="77777777" w:rsidR="000D1F90" w:rsidRPr="006527B0" w:rsidRDefault="000D1F90" w:rsidP="00D22340">
      <w:pPr>
        <w:pStyle w:val="a4"/>
        <w:widowControl w:val="0"/>
        <w:numPr>
          <w:ilvl w:val="0"/>
          <w:numId w:val="24"/>
        </w:numPr>
        <w:ind w:left="0" w:firstLine="709"/>
      </w:pPr>
      <w:r w:rsidRPr="006527B0">
        <w:t>дата приема-передачи, подтвержденная актом приема передачи;</w:t>
      </w:r>
    </w:p>
    <w:p w14:paraId="608AA417" w14:textId="77777777" w:rsidR="00492EF9" w:rsidRPr="006527B0" w:rsidRDefault="000D1F90" w:rsidP="00D22340">
      <w:pPr>
        <w:pStyle w:val="a4"/>
        <w:widowControl w:val="0"/>
        <w:numPr>
          <w:ilvl w:val="0"/>
          <w:numId w:val="24"/>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41C5ED75"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613378F2" w14:textId="77777777" w:rsidR="00B40A08" w:rsidRPr="006527B0" w:rsidRDefault="00B40A08" w:rsidP="00885CA6">
      <w:pPr>
        <w:ind w:firstLine="709"/>
        <w:rPr>
          <w:lang w:eastAsia="x-none"/>
        </w:rPr>
      </w:pPr>
      <w:r w:rsidRPr="006527B0">
        <w:rPr>
          <w:lang w:eastAsia="x-none"/>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0EB3B4C8" w14:textId="77777777" w:rsidR="00A062B8" w:rsidRPr="006527B0" w:rsidRDefault="00A062B8" w:rsidP="00A062B8">
      <w:pPr>
        <w:pStyle w:val="a4"/>
        <w:widowControl w:val="0"/>
        <w:ind w:left="0" w:firstLine="709"/>
        <w:rPr>
          <w:lang w:val="ru-RU"/>
        </w:rPr>
      </w:pPr>
    </w:p>
    <w:p w14:paraId="1F2B2078" w14:textId="77777777" w:rsidR="001F1F19" w:rsidRPr="006527B0" w:rsidRDefault="001F1F19" w:rsidP="001545CE">
      <w:pPr>
        <w:widowControl w:val="0"/>
        <w:ind w:firstLine="709"/>
      </w:pPr>
      <w:r w:rsidRPr="006527B0">
        <w:lastRenderedPageBreak/>
        <w:t>Критерии прекращения признания:</w:t>
      </w:r>
    </w:p>
    <w:p w14:paraId="54895DD4" w14:textId="77777777" w:rsidR="001F1F19" w:rsidRPr="006527B0" w:rsidRDefault="001F1F19" w:rsidP="00D22340">
      <w:pPr>
        <w:pStyle w:val="a4"/>
        <w:widowControl w:val="0"/>
        <w:numPr>
          <w:ilvl w:val="0"/>
          <w:numId w:val="24"/>
        </w:numPr>
        <w:ind w:left="0" w:firstLine="709"/>
      </w:pPr>
      <w:r w:rsidRPr="006527B0">
        <w:t>Дата передачи недвижимого имущества новому правообладателю   – наиболее ранняя из дат:</w:t>
      </w:r>
    </w:p>
    <w:p w14:paraId="34E17DBC" w14:textId="77777777" w:rsidR="001F1F19" w:rsidRPr="006527B0" w:rsidRDefault="001F1F19" w:rsidP="00D22340">
      <w:pPr>
        <w:pStyle w:val="a4"/>
        <w:widowControl w:val="0"/>
        <w:numPr>
          <w:ilvl w:val="0"/>
          <w:numId w:val="24"/>
        </w:numPr>
      </w:pPr>
      <w:r w:rsidRPr="006527B0">
        <w:t>дата приема-передачи, подтвержденная актом приема передачи;</w:t>
      </w:r>
    </w:p>
    <w:p w14:paraId="49A16878" w14:textId="77777777" w:rsidR="001F1F19" w:rsidRPr="006527B0" w:rsidRDefault="001F1F19" w:rsidP="00D22340">
      <w:pPr>
        <w:pStyle w:val="a4"/>
        <w:widowControl w:val="0"/>
        <w:numPr>
          <w:ilvl w:val="0"/>
          <w:numId w:val="24"/>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50318EE5" w14:textId="77777777" w:rsidR="001F1F19" w:rsidRPr="006527B0" w:rsidRDefault="001F1F19" w:rsidP="00D22340">
      <w:pPr>
        <w:pStyle w:val="a4"/>
        <w:widowControl w:val="0"/>
        <w:numPr>
          <w:ilvl w:val="0"/>
          <w:numId w:val="24"/>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1843D617"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78DD3C"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0CC3F6F" w14:textId="77777777" w:rsidR="008778C9" w:rsidRPr="006527B0" w:rsidRDefault="008778C9" w:rsidP="001545CE">
      <w:pPr>
        <w:widowControl w:val="0"/>
        <w:ind w:firstLine="709"/>
      </w:pPr>
      <w:r w:rsidRPr="006527B0">
        <w:t>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предоплатам) или актива (дебиторской задолженности).</w:t>
      </w:r>
    </w:p>
    <w:p w14:paraId="56AA49E2" w14:textId="77777777" w:rsidR="000D1F90" w:rsidRPr="006527B0" w:rsidRDefault="000D1F90" w:rsidP="001545CE">
      <w:pPr>
        <w:widowControl w:val="0"/>
        <w:ind w:firstLine="709"/>
      </w:pPr>
    </w:p>
    <w:p w14:paraId="476B23C1" w14:textId="086BC92E" w:rsidR="004D1285" w:rsidRPr="004A0D63" w:rsidRDefault="004E7DF6" w:rsidP="00AE7D2A">
      <w:pPr>
        <w:pStyle w:val="20"/>
        <w:keepNext w:val="0"/>
        <w:keepLines w:val="0"/>
        <w:widowControl w:val="0"/>
        <w:numPr>
          <w:ilvl w:val="0"/>
          <w:numId w:val="7"/>
        </w:numPr>
        <w:rPr>
          <w:rFonts w:ascii="Times New Roman" w:hAnsi="Times New Roman"/>
          <w:b/>
          <w:color w:val="auto"/>
          <w:sz w:val="24"/>
          <w:szCs w:val="24"/>
        </w:rPr>
      </w:pPr>
      <w:bookmarkStart w:id="64" w:name="_Toc1731792"/>
      <w:r w:rsidRPr="004A0D63">
        <w:rPr>
          <w:rFonts w:ascii="Times New Roman" w:hAnsi="Times New Roman"/>
          <w:b/>
          <w:color w:val="auto"/>
          <w:sz w:val="24"/>
          <w:szCs w:val="24"/>
          <w:lang w:val="ru-RU"/>
        </w:rPr>
        <w:t xml:space="preserve"> </w:t>
      </w:r>
      <w:bookmarkStart w:id="65" w:name="_Toc122618446"/>
      <w:r w:rsidR="004D1285" w:rsidRPr="004A0D63">
        <w:rPr>
          <w:rFonts w:ascii="Times New Roman" w:hAnsi="Times New Roman"/>
          <w:b/>
          <w:color w:val="auto"/>
          <w:sz w:val="24"/>
          <w:szCs w:val="24"/>
        </w:rPr>
        <w:t>Признание и оценка кредиторской задолженности</w:t>
      </w:r>
      <w:bookmarkEnd w:id="64"/>
      <w:bookmarkEnd w:id="65"/>
      <w:r w:rsidR="004D1285" w:rsidRPr="004A0D63">
        <w:rPr>
          <w:rFonts w:ascii="Times New Roman" w:hAnsi="Times New Roman"/>
          <w:b/>
          <w:color w:val="auto"/>
          <w:sz w:val="24"/>
          <w:szCs w:val="24"/>
        </w:rPr>
        <w:t xml:space="preserve"> </w:t>
      </w:r>
    </w:p>
    <w:p w14:paraId="744779A7"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7512F400"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73279969"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51354342"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03622D65"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68743D2D"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4E5BDE1C" w14:textId="77777777"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3564AE31" w14:textId="77777777"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727B555B" w14:textId="77777777" w:rsidR="002D306A" w:rsidRPr="006527B0" w:rsidRDefault="002D306A" w:rsidP="004D1285">
      <w:pPr>
        <w:widowControl w:val="0"/>
        <w:ind w:firstLine="709"/>
      </w:pPr>
      <w:r w:rsidRPr="006527B0">
        <w:t xml:space="preserve">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w:t>
      </w:r>
      <w:r w:rsidRPr="006527B0">
        <w:lastRenderedPageBreak/>
        <w:t>прочих расходов и учитывается в составе обязательств до момента его выплаты.</w:t>
      </w:r>
    </w:p>
    <w:p w14:paraId="00866FCF"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407C1378" w14:textId="77777777"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7303B011"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6F8680CC"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1607FF6F"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4BDEF966" w14:textId="77777777" w:rsidR="004D1285" w:rsidRPr="006527B0" w:rsidRDefault="004D1285" w:rsidP="004D1285">
      <w:pPr>
        <w:pStyle w:val="2"/>
        <w:keepNext w:val="0"/>
        <w:widowControl w:val="0"/>
        <w:numPr>
          <w:ilvl w:val="0"/>
          <w:numId w:val="0"/>
        </w:numPr>
        <w:spacing w:before="0"/>
        <w:ind w:left="709"/>
      </w:pPr>
    </w:p>
    <w:p w14:paraId="4412A11C"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BB8DF5" w14:textId="77777777"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4B41C13A"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49EA404" w14:textId="77777777" w:rsidR="0039614D" w:rsidRPr="006527B0" w:rsidRDefault="0039614D" w:rsidP="00D22340">
      <w:pPr>
        <w:pStyle w:val="a4"/>
        <w:widowControl w:val="0"/>
        <w:numPr>
          <w:ilvl w:val="0"/>
          <w:numId w:val="79"/>
        </w:numPr>
      </w:pPr>
      <w:r w:rsidRPr="006527B0">
        <w:t>дата передачи объекта недвижимости в аренду по акту приема-передачи;</w:t>
      </w:r>
    </w:p>
    <w:p w14:paraId="4506EE0B" w14:textId="77777777" w:rsidR="0039614D" w:rsidRPr="006527B0" w:rsidRDefault="0039614D" w:rsidP="00D22340">
      <w:pPr>
        <w:pStyle w:val="a4"/>
        <w:widowControl w:val="0"/>
        <w:numPr>
          <w:ilvl w:val="0"/>
          <w:numId w:val="79"/>
        </w:numPr>
      </w:pPr>
      <w:r w:rsidRPr="006527B0">
        <w:t>дата вступления в силу договора аренды;</w:t>
      </w:r>
    </w:p>
    <w:p w14:paraId="35E6E580" w14:textId="77777777"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75FF409B" w14:textId="77777777" w:rsidR="004D1285" w:rsidRPr="006527B0" w:rsidRDefault="004D1285" w:rsidP="003356C4">
      <w:pPr>
        <w:widowControl w:val="0"/>
        <w:ind w:firstLine="709"/>
      </w:pPr>
      <w:r w:rsidRPr="006527B0">
        <w:t>Данные договоры признаются до наступления момента:</w:t>
      </w:r>
    </w:p>
    <w:p w14:paraId="5C5E63BB" w14:textId="77777777"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2C24ECA7" w14:textId="77777777"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1F9795D7" w14:textId="77777777"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155C2469" w14:textId="77777777"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0AED98AE" w14:textId="77777777"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5806F818" w14:textId="77777777"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1E6882FE"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A760EAF" w14:textId="77777777"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0E1E2333" w14:textId="77777777"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353903EA" w14:textId="77777777" w:rsidR="00CA3DCB" w:rsidRPr="006527B0" w:rsidRDefault="00CA3DCB" w:rsidP="004D1285">
      <w:pPr>
        <w:widowControl w:val="0"/>
        <w:ind w:firstLine="709"/>
        <w:rPr>
          <w:lang w:val="x-none"/>
        </w:rPr>
      </w:pPr>
    </w:p>
    <w:p w14:paraId="6757FE2C" w14:textId="77777777"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5BED9D7" w14:textId="77777777" w:rsidR="004D1285" w:rsidRPr="006527B0" w:rsidRDefault="004D1285" w:rsidP="004D1285">
      <w:pPr>
        <w:widowControl w:val="0"/>
        <w:ind w:firstLine="709"/>
      </w:pPr>
      <w:r w:rsidRPr="006527B0">
        <w:t xml:space="preserve">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w:t>
      </w:r>
      <w:r w:rsidRPr="006527B0">
        <w:lastRenderedPageBreak/>
        <w:t>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75B7F0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2C9672E8" w14:textId="77777777" w:rsidR="004D1285" w:rsidRPr="006527B0" w:rsidRDefault="004D1285" w:rsidP="004D1285">
      <w:pPr>
        <w:widowControl w:val="0"/>
        <w:ind w:firstLine="709"/>
      </w:pPr>
      <w:r w:rsidRPr="006527B0">
        <w:t>где:</w:t>
      </w:r>
    </w:p>
    <w:p w14:paraId="22C2E6DB"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2A1F185B"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05F628C3" w14:textId="77777777" w:rsidR="004D1285" w:rsidRPr="006527B0" w:rsidRDefault="005D185A"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F86822D" w14:textId="77777777" w:rsidR="004D1285" w:rsidRPr="006527B0" w:rsidRDefault="005D185A"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763CE12B" w14:textId="77777777" w:rsidR="00B85DF6" w:rsidRPr="006527B0" w:rsidRDefault="00B85DF6" w:rsidP="004D1285">
      <w:pPr>
        <w:widowControl w:val="0"/>
        <w:ind w:firstLine="709"/>
      </w:pPr>
    </w:p>
    <w:p w14:paraId="1897333F"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7B95BED7"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3AC73ED5" w14:textId="77777777" w:rsidR="00AE7B8C" w:rsidRPr="006527B0" w:rsidRDefault="00AE7B8C" w:rsidP="00AE7B8C">
      <w:pPr>
        <w:widowControl w:val="0"/>
        <w:ind w:firstLine="426"/>
        <w:rPr>
          <w:lang w:val="x-none"/>
        </w:rPr>
      </w:pPr>
    </w:p>
    <w:p w14:paraId="08C24D9F" w14:textId="77777777"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212870E1"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77F3058" w14:textId="77777777"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56E7A2E" w14:textId="77777777"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0A522B3A" w14:textId="77777777"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6"/>
      </w:r>
      <w:r w:rsidRPr="006527B0">
        <w:t>.</w:t>
      </w:r>
    </w:p>
    <w:p w14:paraId="0D5114DC"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A99E5A7"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7D0C3E89"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59C80C2C"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6A87DE4E"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9684CDF"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159EE7D"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w:t>
      </w:r>
      <w:r w:rsidRPr="006527B0">
        <w:rPr>
          <w:color w:val="000000"/>
          <w:lang w:eastAsia="ru-RU"/>
        </w:rPr>
        <w:lastRenderedPageBreak/>
        <w:t xml:space="preserve">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621F0567"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5B1F3202"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56CE5EA7"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46120409" w14:textId="77777777" w:rsidR="00FC09D2" w:rsidRPr="006527B0" w:rsidRDefault="00FC09D2" w:rsidP="00FC09D2">
      <w:pPr>
        <w:widowControl w:val="0"/>
        <w:ind w:firstLine="709"/>
      </w:pPr>
    </w:p>
    <w:p w14:paraId="3C319F2B" w14:textId="77777777" w:rsidR="00FC09D2" w:rsidRPr="006527B0" w:rsidRDefault="005D185A"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6B3FC8D" w14:textId="77777777" w:rsidR="00FC09D2" w:rsidRPr="006527B0" w:rsidRDefault="00FC09D2" w:rsidP="00FC09D2">
      <w:pPr>
        <w:widowControl w:val="0"/>
        <w:ind w:firstLine="709"/>
      </w:pPr>
      <w:r w:rsidRPr="006527B0">
        <w:t>где:</w:t>
      </w:r>
    </w:p>
    <w:p w14:paraId="51EC9572"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7C2E29A7" w14:textId="77777777" w:rsidR="00FC09D2" w:rsidRPr="006527B0" w:rsidRDefault="005D185A"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1200D372" w14:textId="77777777" w:rsidR="00FC09D2" w:rsidRPr="006527B0" w:rsidRDefault="005D185A"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4BC85EB"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0F6A697B" w14:textId="77777777" w:rsidR="00AE7B8C" w:rsidRPr="006527B0" w:rsidRDefault="00AE7B8C" w:rsidP="004D1285">
      <w:pPr>
        <w:widowControl w:val="0"/>
        <w:ind w:firstLine="709"/>
      </w:pPr>
    </w:p>
    <w:p w14:paraId="005D56C0" w14:textId="77777777" w:rsidR="004D1285" w:rsidRPr="006527B0" w:rsidRDefault="004D1285" w:rsidP="004D1285">
      <w:pPr>
        <w:pStyle w:val="30"/>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17D5A6AB" w14:textId="77777777" w:rsidR="004D1285" w:rsidRPr="006527B0" w:rsidRDefault="004D1285" w:rsidP="0005405A">
      <w:pPr>
        <w:pStyle w:val="30"/>
        <w:keepNext w:val="0"/>
        <w:widowControl w:val="0"/>
        <w:numPr>
          <w:ilvl w:val="0"/>
          <w:numId w:val="0"/>
        </w:numPr>
        <w:spacing w:before="0"/>
        <w:ind w:firstLine="709"/>
        <w:rPr>
          <w:b w:val="0"/>
        </w:rPr>
      </w:pPr>
      <w:r w:rsidRPr="006527B0">
        <w:rPr>
          <w:b w:val="0"/>
        </w:rPr>
        <w:t>Признание кредиторской задолженности и полученных предоплат прекращается в случае:</w:t>
      </w:r>
    </w:p>
    <w:p w14:paraId="7A67BA52" w14:textId="77777777" w:rsidR="004D1285" w:rsidRPr="006527B0" w:rsidRDefault="004D1285" w:rsidP="0005405A">
      <w:pPr>
        <w:pStyle w:val="a4"/>
        <w:widowControl w:val="0"/>
        <w:numPr>
          <w:ilvl w:val="0"/>
          <w:numId w:val="2"/>
        </w:numPr>
        <w:ind w:left="0" w:firstLine="709"/>
      </w:pPr>
      <w:r w:rsidRPr="006527B0">
        <w:t>исполнения обязательства Фондом;</w:t>
      </w:r>
    </w:p>
    <w:p w14:paraId="7863DFF1" w14:textId="77777777" w:rsidR="00091466" w:rsidRPr="006527B0" w:rsidRDefault="00091466" w:rsidP="0005405A">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2A931238" w14:textId="77777777" w:rsidR="004D1285" w:rsidRPr="006527B0" w:rsidRDefault="004D1285" w:rsidP="0005405A">
      <w:pPr>
        <w:pStyle w:val="a4"/>
        <w:widowControl w:val="0"/>
        <w:numPr>
          <w:ilvl w:val="0"/>
          <w:numId w:val="2"/>
        </w:numPr>
        <w:ind w:left="0" w:firstLine="709"/>
      </w:pPr>
      <w:r w:rsidRPr="006527B0">
        <w:t xml:space="preserve">прочего прекращения обязательства в соответствии с законодательством </w:t>
      </w:r>
      <w:r w:rsidR="0005405A" w:rsidRPr="0005405A">
        <w:t>(в том числе по основаниям, предусмотренным положениями главы 29 ГК РФ)</w:t>
      </w:r>
      <w:r w:rsidR="0005405A">
        <w:rPr>
          <w:lang w:val="ru-RU"/>
        </w:rPr>
        <w:t xml:space="preserve"> </w:t>
      </w:r>
      <w:r w:rsidRPr="006527B0">
        <w:t>или договором.</w:t>
      </w:r>
    </w:p>
    <w:p w14:paraId="672EB6F2" w14:textId="77777777" w:rsidR="004D1285" w:rsidRPr="006527B0" w:rsidRDefault="004D1285" w:rsidP="004D1285">
      <w:pPr>
        <w:pStyle w:val="30"/>
        <w:keepNext w:val="0"/>
        <w:widowControl w:val="0"/>
        <w:numPr>
          <w:ilvl w:val="0"/>
          <w:numId w:val="0"/>
        </w:numPr>
        <w:spacing w:before="0"/>
        <w:ind w:firstLine="709"/>
      </w:pPr>
    </w:p>
    <w:p w14:paraId="062D627F" w14:textId="77777777" w:rsidR="004D1285" w:rsidRPr="006527B0" w:rsidRDefault="004D1285" w:rsidP="004D1285">
      <w:pPr>
        <w:pStyle w:val="30"/>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162849ED"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22A8CDE2"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40EF2733"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31BFB009"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21D12150"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6EF7BDF2" w14:textId="77777777"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7"/>
      </w:r>
      <w:r w:rsidRPr="006527B0">
        <w:t xml:space="preserve"> или указанная в первичных учетных документах (актах оказанных услуг, </w:t>
      </w:r>
      <w:r w:rsidRPr="006527B0">
        <w:lastRenderedPageBreak/>
        <w:t>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13EDC7C" w14:textId="77777777" w:rsidR="00C737CC" w:rsidRPr="006527B0" w:rsidRDefault="00C737CC" w:rsidP="00BE694B">
      <w:pPr>
        <w:pStyle w:val="2"/>
        <w:numPr>
          <w:ilvl w:val="0"/>
          <w:numId w:val="0"/>
        </w:numPr>
        <w:spacing w:before="0"/>
        <w:ind w:firstLine="426"/>
        <w:rPr>
          <w:b w:val="0"/>
          <w:u w:val="single"/>
          <w:lang w:val="ru-RU"/>
        </w:rPr>
      </w:pPr>
      <w:bookmarkStart w:id="66" w:name="_Ref435789713"/>
      <w:r w:rsidRPr="006527B0">
        <w:rPr>
          <w:b w:val="0"/>
          <w:u w:val="single"/>
        </w:rPr>
        <w:t>Оценка иных видов кредиторской задолженности</w:t>
      </w:r>
      <w:bookmarkEnd w:id="66"/>
      <w:r w:rsidR="00BE694B" w:rsidRPr="006527B0">
        <w:rPr>
          <w:b w:val="0"/>
          <w:u w:val="single"/>
          <w:lang w:val="ru-RU"/>
        </w:rPr>
        <w:t xml:space="preserve"> :</w:t>
      </w:r>
    </w:p>
    <w:p w14:paraId="539D465B" w14:textId="77777777"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53A0EB92"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5F7A2A10"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6CAC8279" w14:textId="77777777" w:rsidR="00C737CC" w:rsidRPr="006527B0" w:rsidRDefault="005D185A"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311653EB" w14:textId="77777777" w:rsidR="00C737CC" w:rsidRPr="006527B0" w:rsidRDefault="00C737CC" w:rsidP="00C737CC">
      <w:pPr>
        <w:ind w:firstLine="426"/>
      </w:pPr>
    </w:p>
    <w:p w14:paraId="409E30DE" w14:textId="77777777" w:rsidR="00C737CC" w:rsidRPr="006527B0" w:rsidRDefault="00C737CC" w:rsidP="00C737CC">
      <w:pPr>
        <w:ind w:firstLine="426"/>
        <w:rPr>
          <w:i/>
        </w:rPr>
      </w:pPr>
      <w:r w:rsidRPr="006527B0">
        <w:rPr>
          <w:i/>
        </w:rPr>
        <w:t>где:</w:t>
      </w:r>
    </w:p>
    <w:p w14:paraId="0FC58DF7" w14:textId="77777777" w:rsidR="00C737CC" w:rsidRPr="006527B0" w:rsidRDefault="005D185A"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28E403FD" w14:textId="77777777" w:rsidR="00C737CC" w:rsidRPr="006527B0" w:rsidRDefault="005D185A"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4E79D0C8" w14:textId="77777777" w:rsidR="00C737CC" w:rsidRPr="006527B0" w:rsidRDefault="005D185A"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324B7AA0"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4AC0A2B" w14:textId="77777777" w:rsidR="00C737CC" w:rsidRPr="006527B0" w:rsidRDefault="005D185A"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270ED662" w14:textId="77777777" w:rsidR="00C737CC" w:rsidRPr="006527B0" w:rsidRDefault="00C737CC" w:rsidP="00C737CC">
      <w:pPr>
        <w:ind w:firstLine="426"/>
        <w:rPr>
          <w:i/>
        </w:rPr>
      </w:pPr>
      <w:r w:rsidRPr="006527B0">
        <w:rPr>
          <w:i/>
        </w:rPr>
        <w:t>где:</w:t>
      </w:r>
    </w:p>
    <w:p w14:paraId="7F43415E"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22FB632" w14:textId="77777777" w:rsidR="00C737CC" w:rsidRPr="006527B0" w:rsidRDefault="005D185A"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B6D9088" w14:textId="77777777" w:rsidR="00091466" w:rsidRPr="006527B0" w:rsidRDefault="005D185A"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054E6842" w14:textId="77777777" w:rsidR="00091466" w:rsidRPr="006527B0" w:rsidRDefault="00091466" w:rsidP="00C37C10">
      <w:pPr>
        <w:ind w:firstLine="426"/>
      </w:pPr>
      <w:r w:rsidRPr="006527B0">
        <w:t>Полученные предоплаты оцениваются в сумме полученных денежных средств.</w:t>
      </w:r>
    </w:p>
    <w:p w14:paraId="2C025DF5" w14:textId="77777777" w:rsidR="00B85DF6" w:rsidRPr="006527B0" w:rsidRDefault="00B85DF6" w:rsidP="00C37C10">
      <w:pPr>
        <w:widowControl w:val="0"/>
        <w:ind w:firstLine="426"/>
        <w:rPr>
          <w:lang w:val="x-none"/>
        </w:rPr>
      </w:pPr>
    </w:p>
    <w:p w14:paraId="71DB3965"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67" w:name="_Toc1731793"/>
      <w:bookmarkStart w:id="68" w:name="_Toc122618447"/>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67"/>
      <w:bookmarkEnd w:id="68"/>
    </w:p>
    <w:p w14:paraId="0235DD25" w14:textId="58F52410" w:rsidR="0034469D" w:rsidRPr="006527B0" w:rsidRDefault="0034469D" w:rsidP="00C37C10">
      <w:pPr>
        <w:widowControl w:val="0"/>
        <w:ind w:firstLine="709"/>
      </w:pPr>
      <w:r>
        <w:t>Стоимость активов и величина обязательств, выраженная в валюте, отличной от валюты расчета СЧА, принимается в расчет СЧА в валюте определения СЧА по биржевому курсу закрытия (TOD) ПАО «Московская биржа» на дату определения их справедливой стоимости (далее дата –Т). Если биржевой курс закрытия (TOD) ПАО Московская Биржа на дату Т отсутствует, то для расчетов используется курс Центрального Банка Российской Федерации.</w:t>
      </w:r>
    </w:p>
    <w:p w14:paraId="677174E2" w14:textId="200704DA"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xml:space="preserve">, к </w:t>
      </w:r>
      <w:r w:rsidR="00502E61">
        <w:t>валюте определения СЧА</w:t>
      </w:r>
      <w:r w:rsidRPr="006527B0">
        <w:t xml:space="preserve">, то используется соотношение между курсом иностранной валюты и </w:t>
      </w:r>
      <w:r w:rsidR="001E7CBA">
        <w:t>валютой определения СЧА</w:t>
      </w:r>
      <w:r w:rsidRPr="006527B0">
        <w:t>, определяемое на основе курса этих валют по отношению к американскому доллару (USD)</w:t>
      </w:r>
      <w:r w:rsidR="00E624C6">
        <w:t xml:space="preserve">, </w:t>
      </w:r>
      <w:r w:rsidR="00E624C6">
        <w:rPr>
          <w:lang w:val="x-none"/>
        </w:rPr>
        <w:t xml:space="preserve">установленного Intercontinental Exchange (ICE) </w:t>
      </w:r>
      <w:r w:rsidR="00A72DAF" w:rsidRPr="006527B0">
        <w:rPr>
          <w:rStyle w:val="af4"/>
        </w:rPr>
        <w:footnoteReference w:id="8"/>
      </w:r>
      <w:r w:rsidR="00A34F5E" w:rsidRPr="006527B0">
        <w:t xml:space="preserve"> </w:t>
      </w:r>
      <w:r w:rsidRPr="006527B0">
        <w:lastRenderedPageBreak/>
        <w:t>(кросс-курс иностранной валюты, определенной через американский доллар (USD)).</w:t>
      </w:r>
    </w:p>
    <w:p w14:paraId="069DF4E6" w14:textId="77777777" w:rsidR="00C37C10" w:rsidRPr="006527B0" w:rsidRDefault="00C37C10" w:rsidP="00C37C10">
      <w:pPr>
        <w:widowControl w:val="0"/>
        <w:ind w:firstLine="709"/>
        <w:rPr>
          <w:lang w:val="x-none"/>
        </w:rPr>
      </w:pPr>
    </w:p>
    <w:p w14:paraId="74C8CA28"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69" w:name="_Toc1731794"/>
      <w:bookmarkStart w:id="70" w:name="_Toc122618448"/>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69"/>
      <w:bookmarkEnd w:id="70"/>
      <w:r w:rsidRPr="006527B0">
        <w:rPr>
          <w:rFonts w:ascii="Times New Roman" w:hAnsi="Times New Roman"/>
          <w:b/>
          <w:color w:val="auto"/>
          <w:sz w:val="24"/>
          <w:szCs w:val="24"/>
        </w:rPr>
        <w:t xml:space="preserve"> </w:t>
      </w:r>
    </w:p>
    <w:p w14:paraId="56005FFC" w14:textId="77777777" w:rsidR="00084E2D" w:rsidRPr="006527B0" w:rsidRDefault="00084E2D" w:rsidP="001545CE">
      <w:pPr>
        <w:pStyle w:val="1"/>
        <w:keepNext w:val="0"/>
        <w:widowControl w:val="0"/>
        <w:numPr>
          <w:ilvl w:val="0"/>
          <w:numId w:val="0"/>
        </w:numPr>
        <w:spacing w:before="0"/>
        <w:ind w:firstLine="709"/>
      </w:pPr>
    </w:p>
    <w:p w14:paraId="289AF964" w14:textId="77777777" w:rsidR="00084E2D" w:rsidRPr="006527B0" w:rsidRDefault="00084E2D" w:rsidP="001545CE">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5C5E2840"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233AFE90" w14:textId="77777777" w:rsidR="00084E2D" w:rsidRPr="006527B0" w:rsidRDefault="00084E2D" w:rsidP="00D22340">
      <w:pPr>
        <w:pStyle w:val="a4"/>
        <w:widowControl w:val="0"/>
        <w:numPr>
          <w:ilvl w:val="0"/>
          <w:numId w:val="8"/>
        </w:numPr>
        <w:rPr>
          <w:bCs/>
        </w:rPr>
      </w:pPr>
      <w:r w:rsidRPr="006527B0">
        <w:rPr>
          <w:bCs/>
        </w:rPr>
        <w:t xml:space="preserve">даты окончания календарного года; </w:t>
      </w:r>
    </w:p>
    <w:p w14:paraId="29448F97" w14:textId="77777777" w:rsidR="00084E2D" w:rsidRPr="006527B0" w:rsidRDefault="00084E2D" w:rsidP="00D22340">
      <w:pPr>
        <w:pStyle w:val="a4"/>
        <w:widowControl w:val="0"/>
        <w:numPr>
          <w:ilvl w:val="0"/>
          <w:numId w:val="8"/>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46454CF3" w14:textId="77777777" w:rsidR="00084E2D" w:rsidRPr="006527B0" w:rsidRDefault="00084E2D" w:rsidP="00D22340">
      <w:pPr>
        <w:pStyle w:val="a4"/>
        <w:widowControl w:val="0"/>
        <w:numPr>
          <w:ilvl w:val="0"/>
          <w:numId w:val="8"/>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6BA5EFD9"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57EF5569" w14:textId="77777777" w:rsidR="00084E2D"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5ECFEE6D" w14:textId="77777777" w:rsidR="00C614D1" w:rsidRPr="006527B0" w:rsidRDefault="00C614D1" w:rsidP="001545CE">
      <w:pPr>
        <w:pStyle w:val="a4"/>
        <w:widowControl w:val="0"/>
        <w:ind w:left="0" w:firstLine="567"/>
        <w:rPr>
          <w:bCs/>
        </w:rPr>
      </w:pPr>
    </w:p>
    <w:p w14:paraId="69FABF49" w14:textId="77777777" w:rsidR="00084E2D" w:rsidRPr="006527B0" w:rsidRDefault="00E67604" w:rsidP="001545CE">
      <w:pPr>
        <w:widowControl w:val="0"/>
        <w:contextualSpacing/>
        <w:rPr>
          <w:bCs/>
        </w:rPr>
      </w:pPr>
      <w:r w:rsidRPr="006527B0">
        <w:rPr>
          <w:bCs/>
          <w:noProof/>
          <w:lang w:eastAsia="ru-RU"/>
        </w:rPr>
        <w:drawing>
          <wp:inline distT="0" distB="0" distL="0" distR="0" wp14:anchorId="409D1D00" wp14:editId="666E6742">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53893EBE" w14:textId="77777777" w:rsidR="00084E2D" w:rsidRPr="006527B0" w:rsidRDefault="00084E2D" w:rsidP="001545CE">
      <w:pPr>
        <w:widowControl w:val="0"/>
        <w:contextualSpacing/>
        <w:rPr>
          <w:bCs/>
        </w:rPr>
      </w:pPr>
    </w:p>
    <w:p w14:paraId="5338D617" w14:textId="77777777" w:rsidR="00084E2D" w:rsidRPr="006527B0" w:rsidRDefault="00084E2D" w:rsidP="001545CE">
      <w:pPr>
        <w:widowControl w:val="0"/>
        <w:contextualSpacing/>
        <w:rPr>
          <w:bCs/>
        </w:rPr>
      </w:pPr>
      <w:r w:rsidRPr="006527B0">
        <w:rPr>
          <w:bCs/>
        </w:rPr>
        <w:t>где:</w:t>
      </w:r>
    </w:p>
    <w:p w14:paraId="467A0CBE"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5347AD70" w14:textId="77777777" w:rsidR="00084E2D" w:rsidRPr="006527B0" w:rsidRDefault="00E67604" w:rsidP="001545CE">
      <w:pPr>
        <w:widowControl w:val="0"/>
      </w:pPr>
      <w:r w:rsidRPr="006527B0">
        <w:rPr>
          <w:noProof/>
          <w:lang w:eastAsia="ru-RU"/>
        </w:rPr>
        <w:drawing>
          <wp:inline distT="0" distB="0" distL="0" distR="0" wp14:anchorId="347C3C26" wp14:editId="1D1C4A3C">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7FD58869" w14:textId="77777777" w:rsidR="00084E2D" w:rsidRPr="006527B0" w:rsidRDefault="00E67604" w:rsidP="001545CE">
      <w:pPr>
        <w:widowControl w:val="0"/>
        <w:contextualSpacing/>
        <w:rPr>
          <w:bCs/>
        </w:rPr>
      </w:pPr>
      <w:r w:rsidRPr="006527B0">
        <w:rPr>
          <w:bCs/>
          <w:noProof/>
          <w:lang w:eastAsia="ru-RU"/>
        </w:rPr>
        <w:drawing>
          <wp:inline distT="0" distB="0" distL="0" distR="0" wp14:anchorId="61589DC3" wp14:editId="1FA92400">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3DDF2579" w14:textId="77777777" w:rsidR="00084E2D" w:rsidRPr="006527B0" w:rsidRDefault="00E67604" w:rsidP="001545CE">
      <w:pPr>
        <w:widowControl w:val="0"/>
        <w:contextualSpacing/>
        <w:rPr>
          <w:bCs/>
        </w:rPr>
      </w:pPr>
      <w:r w:rsidRPr="006527B0">
        <w:rPr>
          <w:bCs/>
          <w:noProof/>
          <w:lang w:eastAsia="ru-RU"/>
        </w:rPr>
        <w:drawing>
          <wp:inline distT="0" distB="0" distL="0" distR="0" wp14:anchorId="36D6C587" wp14:editId="6864A85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34AD5A37" w14:textId="77777777" w:rsidR="00084E2D" w:rsidRPr="006527B0" w:rsidRDefault="00E67604" w:rsidP="001545CE">
      <w:pPr>
        <w:widowControl w:val="0"/>
        <w:contextualSpacing/>
        <w:rPr>
          <w:bCs/>
        </w:rPr>
      </w:pPr>
      <w:r w:rsidRPr="006527B0">
        <w:rPr>
          <w:bCs/>
          <w:noProof/>
          <w:lang w:eastAsia="ru-RU"/>
        </w:rPr>
        <w:drawing>
          <wp:inline distT="0" distB="0" distL="0" distR="0" wp14:anchorId="789B7C81" wp14:editId="00044BB7">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3FD95FDB" wp14:editId="113F2D2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796ABFDA"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3FB300CA" wp14:editId="513208E4">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078C05EC" wp14:editId="21CBE236">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0F4F002A"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25B2034A" wp14:editId="39350746">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64C6095F" w14:textId="77777777" w:rsidR="00084E2D" w:rsidRPr="006527B0" w:rsidRDefault="00E67604" w:rsidP="001545CE">
      <w:pPr>
        <w:widowControl w:val="0"/>
        <w:contextualSpacing/>
        <w:rPr>
          <w:bCs/>
        </w:rPr>
      </w:pPr>
      <w:r w:rsidRPr="006527B0">
        <w:rPr>
          <w:bCs/>
          <w:noProof/>
          <w:lang w:eastAsia="ru-RU"/>
        </w:rPr>
        <w:drawing>
          <wp:inline distT="0" distB="0" distL="0" distR="0" wp14:anchorId="4264D6A8" wp14:editId="318BB6C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57F008FF" wp14:editId="2E95FF85">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C62719B" w14:textId="77777777" w:rsidR="00084E2D" w:rsidRPr="006527B0" w:rsidRDefault="00084E2D" w:rsidP="001545CE">
      <w:pPr>
        <w:widowControl w:val="0"/>
        <w:spacing w:line="360" w:lineRule="auto"/>
        <w:rPr>
          <w:bCs/>
        </w:rPr>
      </w:pPr>
    </w:p>
    <w:p w14:paraId="07AD16F6" w14:textId="77777777" w:rsidR="00084E2D" w:rsidRPr="006527B0" w:rsidRDefault="00E67604" w:rsidP="001545CE">
      <w:pPr>
        <w:widowControl w:val="0"/>
        <w:spacing w:line="360" w:lineRule="auto"/>
        <w:rPr>
          <w:bCs/>
        </w:rPr>
      </w:pPr>
      <w:r w:rsidRPr="006527B0">
        <w:rPr>
          <w:bCs/>
          <w:noProof/>
          <w:lang w:eastAsia="ru-RU"/>
        </w:rPr>
        <w:lastRenderedPageBreak/>
        <w:drawing>
          <wp:inline distT="0" distB="0" distL="0" distR="0" wp14:anchorId="4B7865D6" wp14:editId="64E7986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16569211" w14:textId="77777777" w:rsidR="00084E2D" w:rsidRPr="006527B0" w:rsidRDefault="00E67604" w:rsidP="001545CE">
      <w:pPr>
        <w:widowControl w:val="0"/>
        <w:rPr>
          <w:bCs/>
        </w:rPr>
      </w:pPr>
      <w:r w:rsidRPr="006527B0">
        <w:rPr>
          <w:bCs/>
          <w:noProof/>
          <w:lang w:eastAsia="ru-RU"/>
        </w:rPr>
        <w:drawing>
          <wp:inline distT="0" distB="0" distL="0" distR="0" wp14:anchorId="23CDD90C" wp14:editId="2B0C54F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22E6095" w14:textId="77777777" w:rsidR="00084E2D" w:rsidRPr="006527B0" w:rsidRDefault="00E67604" w:rsidP="001545CE">
      <w:pPr>
        <w:widowControl w:val="0"/>
        <w:rPr>
          <w:bCs/>
        </w:rPr>
      </w:pPr>
      <w:r w:rsidRPr="006527B0">
        <w:rPr>
          <w:bCs/>
          <w:noProof/>
          <w:lang w:eastAsia="ru-RU"/>
        </w:rPr>
        <w:drawing>
          <wp:inline distT="0" distB="0" distL="0" distR="0" wp14:anchorId="13252729" wp14:editId="135BFAAF">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183BF5C5" w14:textId="77777777" w:rsidR="00084E2D" w:rsidRPr="006527B0" w:rsidRDefault="00E67604" w:rsidP="001545CE">
      <w:pPr>
        <w:widowControl w:val="0"/>
        <w:rPr>
          <w:bCs/>
        </w:rPr>
      </w:pPr>
      <w:r w:rsidRPr="006527B0">
        <w:rPr>
          <w:bCs/>
          <w:noProof/>
          <w:lang w:eastAsia="ru-RU"/>
        </w:rPr>
        <w:drawing>
          <wp:inline distT="0" distB="0" distL="0" distR="0" wp14:anchorId="4AACB42F" wp14:editId="5E895A25">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4F503E8A" w14:textId="77777777" w:rsidR="00084E2D" w:rsidRPr="006527B0" w:rsidRDefault="00E67604" w:rsidP="001545CE">
      <w:pPr>
        <w:widowControl w:val="0"/>
        <w:rPr>
          <w:bCs/>
        </w:rPr>
      </w:pPr>
      <w:r w:rsidRPr="006527B0">
        <w:rPr>
          <w:bCs/>
          <w:noProof/>
          <w:lang w:eastAsia="ru-RU"/>
        </w:rPr>
        <w:drawing>
          <wp:inline distT="0" distB="0" distL="0" distR="0" wp14:anchorId="56542CEF" wp14:editId="764CB173">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547C01E8" w14:textId="77777777" w:rsidR="00084E2D" w:rsidRPr="006527B0" w:rsidRDefault="00E67604" w:rsidP="001545CE">
      <w:pPr>
        <w:widowControl w:val="0"/>
        <w:rPr>
          <w:bCs/>
        </w:rPr>
      </w:pPr>
      <w:r w:rsidRPr="006527B0">
        <w:rPr>
          <w:bCs/>
          <w:noProof/>
          <w:lang w:eastAsia="ru-RU"/>
        </w:rPr>
        <w:drawing>
          <wp:inline distT="0" distB="0" distL="0" distR="0" wp14:anchorId="774086CE" wp14:editId="01807AC3">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38F229F0" wp14:editId="3D3F9E4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4620FF4" w14:textId="77777777" w:rsidR="00084E2D" w:rsidRPr="006527B0" w:rsidRDefault="00E67604" w:rsidP="001545CE">
      <w:pPr>
        <w:widowControl w:val="0"/>
        <w:rPr>
          <w:bCs/>
        </w:rPr>
      </w:pPr>
      <w:r w:rsidRPr="006527B0">
        <w:rPr>
          <w:bCs/>
          <w:noProof/>
          <w:lang w:eastAsia="ru-RU"/>
        </w:rPr>
        <w:drawing>
          <wp:inline distT="0" distB="0" distL="0" distR="0" wp14:anchorId="4CA7D0AD" wp14:editId="5CFD50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CFC3ABA" wp14:editId="7365FA76">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10AC1FB"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04C098D2" w14:textId="77777777" w:rsidR="00084E2D" w:rsidRPr="006527B0" w:rsidRDefault="00E67604" w:rsidP="001545CE">
      <w:pPr>
        <w:widowControl w:val="0"/>
        <w:rPr>
          <w:bCs/>
        </w:rPr>
      </w:pPr>
      <w:r w:rsidRPr="006527B0">
        <w:rPr>
          <w:bCs/>
          <w:noProof/>
          <w:lang w:eastAsia="ru-RU"/>
        </w:rPr>
        <w:drawing>
          <wp:inline distT="0" distB="0" distL="0" distR="0" wp14:anchorId="2A467BAD" wp14:editId="6D036A9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371D45C0" wp14:editId="7909AC64">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6BB37393" w14:textId="77777777" w:rsidR="00084E2D" w:rsidRPr="006527B0" w:rsidRDefault="00E67604" w:rsidP="001545CE">
      <w:pPr>
        <w:widowControl w:val="0"/>
        <w:rPr>
          <w:bCs/>
        </w:rPr>
      </w:pPr>
      <w:r w:rsidRPr="006527B0">
        <w:rPr>
          <w:bCs/>
          <w:noProof/>
          <w:lang w:eastAsia="ru-RU"/>
        </w:rPr>
        <w:drawing>
          <wp:inline distT="0" distB="0" distL="0" distR="0" wp14:anchorId="032769C6" wp14:editId="1A1184B5">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2D1CDAF1" wp14:editId="47080918">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1A51CABE" wp14:editId="4EDB9983">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599D2329" wp14:editId="7C5ABD4C">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5E65AC96" w14:textId="77777777" w:rsidR="00084E2D" w:rsidRPr="006527B0" w:rsidRDefault="00084E2D" w:rsidP="001545CE">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401D11E8" wp14:editId="3644D084">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09002CA0" wp14:editId="66BCB357">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7D9ADCC4"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7038F9CD" wp14:editId="54D42E93">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6B0B960A" wp14:editId="3687F944">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39144915" w14:textId="77777777" w:rsidR="00084E2D" w:rsidRPr="006527B0" w:rsidRDefault="00084E2D" w:rsidP="001545CE">
      <w:pPr>
        <w:widowControl w:val="0"/>
        <w:ind w:firstLine="709"/>
        <w:rPr>
          <w:bCs/>
        </w:rPr>
      </w:pPr>
      <w:r w:rsidRPr="006527B0">
        <w:rPr>
          <w:bCs/>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w:t>
      </w:r>
      <w:r w:rsidRPr="006527B0">
        <w:rPr>
          <w:bCs/>
        </w:rPr>
        <w:lastRenderedPageBreak/>
        <w:t>инвестиционных паев ПИФ.</w:t>
      </w:r>
    </w:p>
    <w:p w14:paraId="5A448A76"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1280B6EC"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EF63E58"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77C2A22A"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00D40A31" w14:textId="77777777" w:rsidR="008778C9" w:rsidRPr="006527B0" w:rsidRDefault="008778C9" w:rsidP="00166F3F">
      <w:pPr>
        <w:pStyle w:val="10"/>
        <w:keepNext w:val="0"/>
        <w:keepLines w:val="0"/>
        <w:widowControl w:val="0"/>
        <w:numPr>
          <w:ilvl w:val="0"/>
          <w:numId w:val="5"/>
        </w:numPr>
        <w:rPr>
          <w:rFonts w:ascii="Times New Roman" w:hAnsi="Times New Roman"/>
          <w:b/>
          <w:color w:val="auto"/>
          <w:sz w:val="24"/>
          <w:szCs w:val="24"/>
        </w:rPr>
      </w:pPr>
      <w:bookmarkStart w:id="71" w:name="_Toc513731088"/>
      <w:bookmarkStart w:id="72" w:name="_Toc513731128"/>
      <w:bookmarkStart w:id="73" w:name="_Toc513731174"/>
      <w:bookmarkStart w:id="74" w:name="_Toc1731795"/>
      <w:bookmarkStart w:id="75" w:name="_Toc122618449"/>
      <w:bookmarkEnd w:id="71"/>
      <w:bookmarkEnd w:id="72"/>
      <w:bookmarkEnd w:id="73"/>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74"/>
      <w:bookmarkEnd w:id="75"/>
    </w:p>
    <w:p w14:paraId="6BC0F0A9" w14:textId="77777777" w:rsidR="00F23754" w:rsidRDefault="00F23754" w:rsidP="00E15534">
      <w:pPr>
        <w:widowControl w:val="0"/>
        <w:ind w:firstLine="709"/>
        <w:rPr>
          <w:bCs/>
          <w:lang w:val="x-none"/>
        </w:rPr>
      </w:pPr>
    </w:p>
    <w:p w14:paraId="3AD241B0" w14:textId="1092D34D" w:rsidR="00E15534" w:rsidRPr="00C05093" w:rsidRDefault="00E15534" w:rsidP="00E15534">
      <w:pPr>
        <w:widowControl w:val="0"/>
        <w:ind w:firstLine="709"/>
        <w:rPr>
          <w:bCs/>
          <w:lang w:val="x-none"/>
        </w:rPr>
      </w:pPr>
      <w:r w:rsidRPr="00C05093">
        <w:rPr>
          <w:bCs/>
          <w:lang w:val="x-none"/>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14:paraId="2F2ECED6" w14:textId="77777777" w:rsidR="00E15534" w:rsidRPr="00C05093" w:rsidRDefault="00E15534" w:rsidP="00E15534">
      <w:pPr>
        <w:widowControl w:val="0"/>
        <w:ind w:firstLine="709"/>
        <w:rPr>
          <w:bCs/>
          <w:lang w:val="x-none"/>
        </w:rPr>
      </w:pPr>
      <w:r w:rsidRPr="00C05093">
        <w:rPr>
          <w:bCs/>
          <w:lang w:val="x-none"/>
        </w:rPr>
        <w:t xml:space="preserve">В случае если расхождения не были устранены до истечения предельного срока предоставления отчетности, Специализированный депозитарий и Управляющая компания составляют акт о причинах расхождения данных в Справке о стоимости чистых активов.  </w:t>
      </w:r>
    </w:p>
    <w:p w14:paraId="31C1AFAD" w14:textId="77777777" w:rsidR="00E15534" w:rsidRPr="00C05093" w:rsidRDefault="00E15534" w:rsidP="00E15534">
      <w:pPr>
        <w:widowControl w:val="0"/>
        <w:ind w:firstLine="709"/>
        <w:rPr>
          <w:bCs/>
          <w:lang w:val="x-none"/>
        </w:rPr>
      </w:pPr>
      <w:r w:rsidRPr="00C05093">
        <w:rPr>
          <w:bCs/>
          <w:lang w:val="x-none"/>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14:paraId="6E7D41B5" w14:textId="77777777" w:rsidR="00E15534" w:rsidRPr="00C05093" w:rsidRDefault="00E15534" w:rsidP="00E15534">
      <w:pPr>
        <w:widowControl w:val="0"/>
        <w:ind w:firstLine="709"/>
        <w:rPr>
          <w:bCs/>
          <w:lang w:val="x-none"/>
        </w:rPr>
      </w:pPr>
    </w:p>
    <w:p w14:paraId="564EAFFE" w14:textId="77777777" w:rsidR="00E15534" w:rsidRPr="00C05093" w:rsidRDefault="00E15534" w:rsidP="00E15534">
      <w:pPr>
        <w:widowControl w:val="0"/>
        <w:ind w:firstLine="709"/>
        <w:rPr>
          <w:bCs/>
          <w:lang w:val="x-none"/>
        </w:rPr>
      </w:pPr>
      <w:r w:rsidRPr="00C05093">
        <w:rPr>
          <w:bCs/>
          <w:lang w:val="x-none"/>
        </w:rPr>
        <w:t>Перерасчет СЧА.</w:t>
      </w:r>
    </w:p>
    <w:p w14:paraId="23C28B33" w14:textId="77777777" w:rsidR="00E15534" w:rsidRPr="00C05093" w:rsidRDefault="00E15534" w:rsidP="00E15534">
      <w:pPr>
        <w:widowControl w:val="0"/>
        <w:ind w:firstLine="709"/>
        <w:rPr>
          <w:bCs/>
          <w:lang w:val="x-none"/>
        </w:rPr>
      </w:pPr>
      <w:r w:rsidRPr="00C05093">
        <w:rPr>
          <w:bCs/>
          <w:lang w:val="x-none"/>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14:paraId="7962FAE4" w14:textId="77777777" w:rsidR="00E15534" w:rsidRPr="00C05093" w:rsidRDefault="00E15534" w:rsidP="00E15534">
      <w:pPr>
        <w:widowControl w:val="0"/>
        <w:ind w:firstLine="709"/>
        <w:rPr>
          <w:lang w:val="x-none"/>
        </w:rPr>
      </w:pPr>
      <w:r w:rsidRPr="00C05093">
        <w:rPr>
          <w:bCs/>
          <w:lang w:val="x-none"/>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 Управляющая компания и Специализированный депозитарий обязаны принять меры для предотвращения его повторения.</w:t>
      </w:r>
    </w:p>
    <w:p w14:paraId="6E226675" w14:textId="77777777" w:rsidR="000B6F2A" w:rsidRPr="006527B0" w:rsidRDefault="000B6F2A">
      <w:pPr>
        <w:jc w:val="left"/>
      </w:pPr>
      <w:r w:rsidRPr="006527B0">
        <w:br w:type="page"/>
      </w:r>
    </w:p>
    <w:p w14:paraId="38C18C5E" w14:textId="77777777" w:rsidR="008778C9" w:rsidRPr="006527B0" w:rsidRDefault="008778C9" w:rsidP="003A31FF">
      <w:pPr>
        <w:pStyle w:val="10"/>
        <w:ind w:left="360"/>
        <w:jc w:val="right"/>
        <w:rPr>
          <w:rFonts w:ascii="Times New Roman" w:hAnsi="Times New Roman"/>
          <w:b/>
          <w:color w:val="auto"/>
          <w:sz w:val="24"/>
          <w:szCs w:val="24"/>
        </w:rPr>
      </w:pPr>
      <w:bookmarkStart w:id="76" w:name="_Toc1731796"/>
      <w:bookmarkStart w:id="77" w:name="_Toc122618450"/>
      <w:r w:rsidRPr="006527B0">
        <w:rPr>
          <w:rFonts w:ascii="Times New Roman" w:hAnsi="Times New Roman"/>
          <w:b/>
          <w:color w:val="auto"/>
          <w:sz w:val="24"/>
          <w:szCs w:val="24"/>
        </w:rPr>
        <w:lastRenderedPageBreak/>
        <w:t>Приложение 1. Используемая терминология</w:t>
      </w:r>
      <w:bookmarkEnd w:id="76"/>
      <w:bookmarkEnd w:id="77"/>
    </w:p>
    <w:p w14:paraId="7432C158" w14:textId="77777777" w:rsidR="00CA6ECE" w:rsidRPr="006527B0" w:rsidRDefault="00CA6ECE" w:rsidP="00CA6ECE">
      <w:pPr>
        <w:widowControl w:val="0"/>
        <w:ind w:firstLine="709"/>
        <w:rPr>
          <w:b/>
        </w:rPr>
      </w:pPr>
    </w:p>
    <w:p w14:paraId="5A304CF2" w14:textId="77777777"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0A04C30C" w14:textId="77777777"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73BB62BF"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76C82CD9" w14:textId="77777777"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86D7D96"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1B77CDF8" w14:textId="77777777" w:rsidR="00A4661B" w:rsidRPr="006527B0" w:rsidRDefault="00A4661B" w:rsidP="00166F3F">
      <w:pPr>
        <w:pStyle w:val="a4"/>
        <w:numPr>
          <w:ilvl w:val="0"/>
          <w:numId w:val="55"/>
        </w:numPr>
        <w:ind w:left="0" w:firstLine="709"/>
        <w:rPr>
          <w:lang w:val="ru-RU"/>
        </w:rPr>
      </w:pPr>
      <w:r w:rsidRPr="006527B0">
        <w:rPr>
          <w:lang w:val="ru-RU"/>
        </w:rPr>
        <w:t>на каждую отчетную дату, установленную Правилами определения СЧА ПИФ;</w:t>
      </w:r>
    </w:p>
    <w:p w14:paraId="5E255AEA" w14:textId="77777777" w:rsidR="00A4661B" w:rsidRPr="006527B0" w:rsidRDefault="00A4661B" w:rsidP="00166F3F">
      <w:pPr>
        <w:pStyle w:val="a4"/>
        <w:numPr>
          <w:ilvl w:val="0"/>
          <w:numId w:val="55"/>
        </w:numPr>
        <w:ind w:left="0" w:firstLine="709"/>
        <w:rPr>
          <w:lang w:val="ru-RU"/>
        </w:rPr>
      </w:pPr>
      <w:r w:rsidRPr="006527B0">
        <w:rPr>
          <w:lang w:val="ru-RU"/>
        </w:rPr>
        <w:t>при первоначальном признании дебиторской задолженности;</w:t>
      </w:r>
    </w:p>
    <w:p w14:paraId="5A1DA935" w14:textId="77777777" w:rsidR="00A4661B" w:rsidRPr="006527B0" w:rsidRDefault="00A4661B" w:rsidP="00166F3F">
      <w:pPr>
        <w:pStyle w:val="a4"/>
        <w:numPr>
          <w:ilvl w:val="0"/>
          <w:numId w:val="55"/>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3EF14D2A"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4A2A2836"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4E55854B" w14:textId="77777777" w:rsidR="00A4661B" w:rsidRPr="006527B0" w:rsidRDefault="00A4661B" w:rsidP="00166F3F">
      <w:pPr>
        <w:pStyle w:val="a4"/>
        <w:numPr>
          <w:ilvl w:val="0"/>
          <w:numId w:val="56"/>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41E77ABE" w14:textId="77777777" w:rsidR="00A4661B" w:rsidRPr="006527B0" w:rsidRDefault="00A4661B" w:rsidP="00166F3F">
      <w:pPr>
        <w:pStyle w:val="a4"/>
        <w:numPr>
          <w:ilvl w:val="0"/>
          <w:numId w:val="56"/>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85CA576" w14:textId="77777777" w:rsidR="000B4102" w:rsidRPr="006527B0" w:rsidRDefault="000B4102" w:rsidP="000B4102">
      <w:pPr>
        <w:widowControl w:val="0"/>
        <w:ind w:firstLine="709"/>
      </w:pPr>
    </w:p>
    <w:p w14:paraId="454482EC" w14:textId="77777777"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705F7684" w14:textId="77777777" w:rsidR="000B4102" w:rsidRPr="006527B0" w:rsidRDefault="000B4102" w:rsidP="00166F3F">
      <w:pPr>
        <w:pStyle w:val="a4"/>
        <w:widowControl w:val="0"/>
        <w:numPr>
          <w:ilvl w:val="0"/>
          <w:numId w:val="57"/>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19529D8B" w14:textId="77777777" w:rsidR="00A51D80" w:rsidRPr="006527B0" w:rsidRDefault="000B4102" w:rsidP="00166F3F">
      <w:pPr>
        <w:pStyle w:val="a4"/>
        <w:widowControl w:val="0"/>
        <w:numPr>
          <w:ilvl w:val="0"/>
          <w:numId w:val="57"/>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11728D14" w14:textId="77777777" w:rsidR="00A51D80" w:rsidRPr="006527B0" w:rsidRDefault="00A51D80" w:rsidP="00A51D80">
      <w:pPr>
        <w:widowControl w:val="0"/>
      </w:pPr>
    </w:p>
    <w:p w14:paraId="729AF8DA" w14:textId="77777777"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227F9AB"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B310"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C674DFF"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4804A033" w14:textId="77777777" w:rsidTr="00BD76F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22A1DA48"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Обязательства по облигациям российских/иностранных эмитентов</w:t>
            </w:r>
            <w:r w:rsidRPr="006527B0">
              <w:rPr>
                <w:rStyle w:val="af4"/>
                <w:color w:val="000000"/>
                <w:lang w:eastAsia="ru-RU"/>
              </w:rPr>
              <w:footnoteReference w:id="9"/>
            </w:r>
          </w:p>
        </w:tc>
        <w:tc>
          <w:tcPr>
            <w:tcW w:w="2127" w:type="dxa"/>
            <w:tcBorders>
              <w:top w:val="nil"/>
              <w:left w:val="nil"/>
              <w:bottom w:val="single" w:sz="4" w:space="0" w:color="auto"/>
              <w:right w:val="single" w:sz="4" w:space="0" w:color="auto"/>
            </w:tcBorders>
            <w:shd w:val="clear" w:color="auto" w:fill="auto"/>
            <w:vAlign w:val="center"/>
            <w:hideMark/>
          </w:tcPr>
          <w:p w14:paraId="363FC8BC"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7 рабочих дней для российских эмитентов/10 рабочих дней для иностранных эмитентов</w:t>
            </w:r>
          </w:p>
        </w:tc>
      </w:tr>
      <w:tr w:rsidR="00C20F64" w:rsidRPr="006527B0" w14:paraId="2BB6B4A5" w14:textId="77777777" w:rsidTr="00BD76FE">
        <w:trPr>
          <w:trHeight w:val="557"/>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74829E70"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lastRenderedPageBreak/>
              <w:t>Обязательства по выплате дохода по долевым активам российских / иностранных эмитентов</w:t>
            </w:r>
            <w:r w:rsidRPr="006527B0">
              <w:rPr>
                <w:rStyle w:val="af4"/>
                <w:color w:val="000000"/>
                <w:lang w:eastAsia="ru-RU"/>
              </w:rPr>
              <w:footnoteReference w:id="10"/>
            </w:r>
          </w:p>
        </w:tc>
        <w:tc>
          <w:tcPr>
            <w:tcW w:w="2127" w:type="dxa"/>
            <w:tcBorders>
              <w:top w:val="nil"/>
              <w:left w:val="nil"/>
              <w:bottom w:val="single" w:sz="4" w:space="0" w:color="auto"/>
              <w:right w:val="single" w:sz="4" w:space="0" w:color="auto"/>
            </w:tcBorders>
            <w:shd w:val="clear" w:color="auto" w:fill="auto"/>
            <w:vAlign w:val="center"/>
            <w:hideMark/>
          </w:tcPr>
          <w:p w14:paraId="52052DB1"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25/45 дней</w:t>
            </w:r>
          </w:p>
        </w:tc>
      </w:tr>
      <w:tr w:rsidR="00C20F64" w:rsidRPr="006527B0" w14:paraId="76EFE60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7FA95BDC"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1F36087A"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6C5916E6" w14:textId="77777777" w:rsidR="00C20F64" w:rsidRPr="006527B0" w:rsidRDefault="00C20F64" w:rsidP="00A51D80">
      <w:pPr>
        <w:widowControl w:val="0"/>
      </w:pPr>
    </w:p>
    <w:p w14:paraId="30D06CC4" w14:textId="77777777" w:rsidR="00C16008" w:rsidRPr="006527B0" w:rsidRDefault="00C16008" w:rsidP="00C16008">
      <w:pPr>
        <w:widowControl w:val="0"/>
        <w:ind w:firstLine="851"/>
      </w:pPr>
      <w:r w:rsidRPr="006527B0">
        <w:t>В случае</w:t>
      </w:r>
      <w:r w:rsidR="00AC0D4D" w:rsidRPr="006527B0">
        <w:t xml:space="preserve"> </w:t>
      </w:r>
      <w:r w:rsidRPr="006527B0">
        <w:t>если дебитор/контрагент/эмитент/заемщик нарушил предельный срок, указанный 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46E974BE" w14:textId="77777777" w:rsidR="00C16008" w:rsidRPr="006527B0" w:rsidRDefault="00C16008" w:rsidP="00C16008">
      <w:pPr>
        <w:widowControl w:val="0"/>
        <w:ind w:firstLine="851"/>
      </w:pPr>
    </w:p>
    <w:p w14:paraId="05307930"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2FA5E9F3" w14:textId="77777777"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0B0CDC02"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760EC35"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2C525890"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E1C65B3" w14:textId="77777777"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5276789D" w14:textId="77777777" w:rsidR="00342D40" w:rsidRPr="006527B0" w:rsidRDefault="00C20F64" w:rsidP="00166F3F">
      <w:pPr>
        <w:pStyle w:val="a4"/>
        <w:numPr>
          <w:ilvl w:val="1"/>
          <w:numId w:val="64"/>
        </w:numPr>
        <w:ind w:left="0" w:firstLine="709"/>
      </w:pPr>
      <w:r w:rsidRPr="006527B0">
        <w:t>Присвоение заемщику/контрагенту рейтинга SD (Selected Default) или D (Default) со стороны рейтинговых агентств.</w:t>
      </w:r>
      <w:r w:rsidR="00342D40" w:rsidRPr="006527B0">
        <w:t xml:space="preserve"> </w:t>
      </w:r>
    </w:p>
    <w:p w14:paraId="25FE1127" w14:textId="77777777" w:rsidR="00C20F64" w:rsidRPr="006527B0" w:rsidRDefault="00C20F64" w:rsidP="00166F3F">
      <w:pPr>
        <w:pStyle w:val="a4"/>
        <w:numPr>
          <w:ilvl w:val="1"/>
          <w:numId w:val="64"/>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EE4D126" w14:textId="77777777" w:rsidR="000B4102" w:rsidRPr="006527B0" w:rsidRDefault="000B4102" w:rsidP="000B4102">
      <w:pPr>
        <w:widowControl w:val="0"/>
        <w:ind w:firstLine="709"/>
      </w:pPr>
    </w:p>
    <w:p w14:paraId="4B385953"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4BC799AC" w14:textId="77777777"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435F3121"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35EC8A11"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E79882A"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276992DE"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18341FCC"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22B4A416" w14:textId="77777777" w:rsidR="000B4102" w:rsidRPr="006527B0" w:rsidRDefault="000B4102" w:rsidP="000B4102">
      <w:pPr>
        <w:widowControl w:val="0"/>
        <w:ind w:firstLine="709"/>
      </w:pPr>
    </w:p>
    <w:p w14:paraId="0707A4B5"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4B465685"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647210F1"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700EB95" w14:textId="77777777" w:rsidR="00BC6B35" w:rsidRPr="006527B0" w:rsidRDefault="000B4102" w:rsidP="000B4102">
      <w:pPr>
        <w:widowControl w:val="0"/>
        <w:ind w:firstLine="709"/>
      </w:pPr>
      <w:r w:rsidRPr="006527B0">
        <w:t>3.3.</w:t>
      </w:r>
      <w:r w:rsidRPr="006527B0">
        <w:tab/>
        <w:t>В случае наступления событий, указанных в пп.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95A7A89" w14:textId="77777777" w:rsidR="000B4102" w:rsidRPr="006527B0" w:rsidRDefault="000B4102" w:rsidP="000B4102">
      <w:pPr>
        <w:widowControl w:val="0"/>
        <w:ind w:firstLine="709"/>
        <w:rPr>
          <w:b/>
        </w:rPr>
      </w:pPr>
    </w:p>
    <w:p w14:paraId="2F1BB795" w14:textId="77777777"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555E927D"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826AA91" w14:textId="77777777"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6E6A3864" w14:textId="77777777" w:rsidR="00930711" w:rsidRPr="006527B0" w:rsidRDefault="00930711" w:rsidP="00930711">
      <w:pPr>
        <w:widowControl w:val="0"/>
        <w:ind w:firstLine="709"/>
      </w:pPr>
      <w:r w:rsidRPr="006527B0">
        <w:lastRenderedPageBreak/>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7C024B9C" w14:textId="77777777" w:rsidR="00930711" w:rsidRPr="006527B0" w:rsidRDefault="00930711" w:rsidP="00930711">
      <w:pPr>
        <w:widowControl w:val="0"/>
        <w:ind w:firstLine="709"/>
      </w:pPr>
      <w:r w:rsidRPr="006527B0">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7F1BA677" w14:textId="77777777" w:rsidR="00930711" w:rsidRPr="006527B0" w:rsidRDefault="00930711" w:rsidP="00930711">
      <w:pPr>
        <w:widowControl w:val="0"/>
        <w:ind w:firstLine="709"/>
      </w:pPr>
      <w:r w:rsidRPr="006527B0">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62CE1ABD" w14:textId="77777777" w:rsidR="00930711" w:rsidRPr="006527B0" w:rsidRDefault="00930711" w:rsidP="00930711">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14:paraId="17E4BA13" w14:textId="77777777"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3CC33695" w14:textId="77777777" w:rsidR="00E144CA" w:rsidRPr="006527B0" w:rsidRDefault="00E144CA" w:rsidP="000B4102">
      <w:pPr>
        <w:widowControl w:val="0"/>
        <w:ind w:firstLine="709"/>
        <w:rPr>
          <w:b/>
        </w:rPr>
      </w:pPr>
    </w:p>
    <w:p w14:paraId="2811B724" w14:textId="77777777" w:rsidR="00CA6ECE" w:rsidRPr="006527B0" w:rsidRDefault="00CA6ECE" w:rsidP="00CA6ECE">
      <w:pPr>
        <w:widowControl w:val="0"/>
        <w:ind w:firstLine="709"/>
      </w:pPr>
      <w:r w:rsidRPr="006527B0">
        <w:rPr>
          <w:b/>
        </w:rPr>
        <w:t xml:space="preserve">Наблюдаемая и доступная биржевая площадка – </w:t>
      </w:r>
      <w:r w:rsidRPr="006527B0">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w:t>
      </w:r>
      <w:r w:rsidR="007058C4" w:rsidRPr="006527B0">
        <w:t xml:space="preserve"> биржевые площадки приведены в П</w:t>
      </w:r>
      <w:r w:rsidRPr="006527B0">
        <w:t>риложении 3.</w:t>
      </w:r>
    </w:p>
    <w:p w14:paraId="4AAB9EB8" w14:textId="77777777" w:rsidR="00CA6ECE" w:rsidRPr="006527B0" w:rsidRDefault="00CA6ECE" w:rsidP="00CA6ECE">
      <w:pPr>
        <w:widowControl w:val="0"/>
        <w:ind w:firstLine="709"/>
        <w:rPr>
          <w:b/>
        </w:rPr>
      </w:pPr>
    </w:p>
    <w:p w14:paraId="34F4CCFD" w14:textId="77777777" w:rsidR="00CA6ECE" w:rsidRPr="006527B0" w:rsidRDefault="00CA6ECE" w:rsidP="00CA6ECE">
      <w:pPr>
        <w:widowControl w:val="0"/>
        <w:ind w:firstLine="709"/>
        <w:rPr>
          <w:b/>
        </w:rPr>
      </w:pPr>
      <w:r w:rsidRPr="006527B0">
        <w:rPr>
          <w:b/>
        </w:rPr>
        <w:t xml:space="preserve">Активный рынок –  </w:t>
      </w:r>
      <w:r w:rsidRPr="006527B0">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527B0">
        <w:rPr>
          <w:b/>
        </w:rPr>
        <w:t xml:space="preserve"> </w:t>
      </w:r>
    </w:p>
    <w:p w14:paraId="2E68DF14" w14:textId="77777777" w:rsidR="00CA6ECE" w:rsidRPr="006527B0" w:rsidRDefault="00CA6ECE" w:rsidP="00CA6ECE">
      <w:pPr>
        <w:widowControl w:val="0"/>
        <w:ind w:firstLine="709"/>
        <w:rPr>
          <w:b/>
        </w:rPr>
      </w:pPr>
    </w:p>
    <w:p w14:paraId="0842BB97" w14:textId="77777777" w:rsidR="00CA6ECE" w:rsidRPr="006527B0" w:rsidRDefault="00CA6ECE" w:rsidP="00CA6ECE">
      <w:pPr>
        <w:widowControl w:val="0"/>
        <w:ind w:firstLine="709"/>
      </w:pPr>
      <w:r w:rsidRPr="006527B0">
        <w:rPr>
          <w:b/>
        </w:rPr>
        <w:t xml:space="preserve">Основной рынок - </w:t>
      </w:r>
      <w:r w:rsidRPr="006527B0">
        <w:t>рынок (из числа активных) с наибольшим для соответствующего актива или обязательства объемом торгов и уровнем активности.</w:t>
      </w:r>
    </w:p>
    <w:p w14:paraId="0323419D" w14:textId="77777777" w:rsidR="00CA6ECE" w:rsidRPr="006527B0" w:rsidRDefault="00CA6ECE" w:rsidP="00431D36">
      <w:pPr>
        <w:widowControl w:val="0"/>
        <w:ind w:firstLine="709"/>
        <w:rPr>
          <w:b/>
        </w:rPr>
      </w:pPr>
    </w:p>
    <w:p w14:paraId="7A98C886" w14:textId="77777777" w:rsidR="00431D36" w:rsidRPr="006527B0" w:rsidRDefault="00431D36" w:rsidP="00431D36">
      <w:pPr>
        <w:widowControl w:val="0"/>
        <w:ind w:firstLine="709"/>
      </w:pPr>
      <w:r w:rsidRPr="006527B0">
        <w:rPr>
          <w:b/>
        </w:rPr>
        <w:t>Аналогичная облигация</w:t>
      </w:r>
      <w:r w:rsidRPr="006527B0">
        <w:t xml:space="preserve"> – облигация, относящаяся к тому же сегменту, что и оцениваемая бумага. </w:t>
      </w:r>
    </w:p>
    <w:p w14:paraId="5251A821" w14:textId="77777777" w:rsidR="00CA6ECE" w:rsidRPr="006527B0" w:rsidRDefault="00CA6ECE" w:rsidP="00431D36">
      <w:pPr>
        <w:widowControl w:val="0"/>
        <w:ind w:firstLine="709"/>
        <w:rPr>
          <w:b/>
        </w:rPr>
      </w:pPr>
    </w:p>
    <w:p w14:paraId="21ABD6AD" w14:textId="77777777" w:rsidR="00431D36" w:rsidRPr="006527B0" w:rsidRDefault="00431D36" w:rsidP="00431D36">
      <w:pPr>
        <w:widowControl w:val="0"/>
        <w:ind w:firstLine="709"/>
        <w:rPr>
          <w:b/>
        </w:rPr>
      </w:pPr>
      <w:r w:rsidRPr="006527B0">
        <w:rPr>
          <w:b/>
        </w:rPr>
        <w:t xml:space="preserve">Доходность к погашению </w:t>
      </w:r>
      <w:r w:rsidRPr="006527B0">
        <w:t>– эффективная ставка доходности, рассчитанная к погашению</w:t>
      </w:r>
      <w:r w:rsidRPr="006527B0">
        <w:rPr>
          <w:b/>
        </w:rPr>
        <w:t>.</w:t>
      </w:r>
    </w:p>
    <w:p w14:paraId="585778C6" w14:textId="77777777" w:rsidR="00CA6ECE" w:rsidRPr="006527B0" w:rsidRDefault="00CA6ECE" w:rsidP="00076345">
      <w:pPr>
        <w:widowControl w:val="0"/>
        <w:ind w:firstLine="709"/>
        <w:rPr>
          <w:b/>
        </w:rPr>
      </w:pPr>
    </w:p>
    <w:p w14:paraId="2EC11A2C" w14:textId="77777777" w:rsidR="008778C9" w:rsidRPr="006527B0" w:rsidRDefault="008778C9" w:rsidP="00076345">
      <w:pPr>
        <w:widowControl w:val="0"/>
        <w:ind w:firstLine="709"/>
      </w:pPr>
      <w:r w:rsidRPr="006527B0">
        <w:rPr>
          <w:b/>
        </w:rPr>
        <w:t xml:space="preserve">Погашение – </w:t>
      </w:r>
      <w:r w:rsidRPr="006527B0">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4115E672" w14:textId="77777777" w:rsidR="00431D36" w:rsidRPr="006527B0" w:rsidRDefault="00431D36" w:rsidP="00431D36">
      <w:pPr>
        <w:widowControl w:val="0"/>
        <w:ind w:firstLine="709"/>
        <w:rPr>
          <w:b/>
        </w:rPr>
      </w:pPr>
    </w:p>
    <w:p w14:paraId="003682CD" w14:textId="77777777" w:rsidR="008778C9" w:rsidRPr="006527B0" w:rsidRDefault="008778C9" w:rsidP="00076345">
      <w:pPr>
        <w:widowControl w:val="0"/>
        <w:ind w:firstLine="709"/>
      </w:pPr>
      <w:r w:rsidRPr="006527B0">
        <w:rPr>
          <w:b/>
        </w:rPr>
        <w:t>Эффективная ставка доходности долговой ценной бумаги</w:t>
      </w:r>
      <w:r w:rsidRPr="006527B0">
        <w:t xml:space="preserve"> от цены </w:t>
      </w:r>
      <w:r w:rsidRPr="006527B0">
        <w:rPr>
          <w:i/>
        </w:rPr>
        <w:t xml:space="preserve">P </w:t>
      </w:r>
      <w:r w:rsidRPr="006527B0">
        <w:t>определяется исходя из уравнения:</w:t>
      </w:r>
    </w:p>
    <w:p w14:paraId="4644AEB7" w14:textId="77777777" w:rsidR="008778C9" w:rsidRPr="006527B0" w:rsidRDefault="00CC5B7D" w:rsidP="00076345">
      <w:pPr>
        <w:widowControl w:val="0"/>
        <w:ind w:firstLine="709"/>
        <w:rPr>
          <w:rFonts w:eastAsia="Times New Roman"/>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53EF7DD2" w14:textId="77777777" w:rsidR="008778C9" w:rsidRPr="006527B0" w:rsidRDefault="008778C9" w:rsidP="00076345">
      <w:pPr>
        <w:widowControl w:val="0"/>
        <w:ind w:firstLine="709"/>
      </w:pPr>
      <w:r w:rsidRPr="006527B0">
        <w:t>где:</w:t>
      </w:r>
    </w:p>
    <w:p w14:paraId="25BAB343" w14:textId="77777777" w:rsidR="008778C9" w:rsidRPr="006527B0" w:rsidRDefault="008778C9" w:rsidP="00076345">
      <w:pPr>
        <w:widowControl w:val="0"/>
        <w:ind w:firstLine="709"/>
        <w:rPr>
          <w:rFonts w:eastAsia="Times New Roman"/>
        </w:rPr>
      </w:pPr>
      <w:r w:rsidRPr="006527B0">
        <w:rPr>
          <w:rFonts w:eastAsia="Times New Roman"/>
          <w:lang w:val="en-US"/>
        </w:rPr>
        <w:t>YTM</w:t>
      </w:r>
      <w:r w:rsidRPr="006527B0">
        <w:rPr>
          <w:rFonts w:eastAsia="Times New Roman"/>
        </w:rPr>
        <w:t xml:space="preserve"> – искомая эффективная ставка доходности,</w:t>
      </w:r>
    </w:p>
    <w:p w14:paraId="067BE03E" w14:textId="77777777" w:rsidR="008778C9" w:rsidRPr="006527B0" w:rsidRDefault="00CC5B7D" w:rsidP="00076345">
      <w:pPr>
        <w:widowControl w:val="0"/>
        <w:ind w:firstLine="709"/>
        <w:rPr>
          <w:rFonts w:eastAsia="Times New Roman"/>
        </w:rPr>
      </w:pPr>
      <m:oMath>
        <m:r>
          <w:rPr>
            <w:rFonts w:ascii="Cambria Math" w:eastAsia="Times New Roman" w:hAnsi="Cambria Math"/>
          </w:rPr>
          <m:t>P</m:t>
        </m:r>
      </m:oMath>
      <w:r w:rsidR="008778C9" w:rsidRPr="006527B0">
        <w:rPr>
          <w:rFonts w:eastAsia="Times New Roman"/>
        </w:rPr>
        <w:t xml:space="preserve"> – цена, от которой рассчитывается эффективная ставка доходности долговой ценной бумаги,</w:t>
      </w:r>
    </w:p>
    <w:p w14:paraId="59566843" w14:textId="77777777" w:rsidR="008778C9" w:rsidRPr="006527B0" w:rsidRDefault="00CC5B7D" w:rsidP="00076345">
      <w:pPr>
        <w:widowControl w:val="0"/>
        <w:ind w:firstLine="709"/>
        <w:rPr>
          <w:rFonts w:eastAsia="Times New Roman"/>
        </w:rPr>
      </w:pPr>
      <m:oMath>
        <m:r>
          <w:rPr>
            <w:rFonts w:ascii="Cambria Math" w:eastAsia="Times New Roman" w:hAnsi="Cambria Math"/>
          </w:rPr>
          <m:t>NKD</m:t>
        </m:r>
      </m:oMath>
      <w:r w:rsidR="008778C9" w:rsidRPr="006527B0">
        <w:rPr>
          <w:rFonts w:eastAsia="Times New Roman"/>
        </w:rPr>
        <w:t xml:space="preserve"> – накопленный купонный доход на дату оценки (прибавляется в том случае, если цена </w:t>
      </w:r>
      <w:r w:rsidR="008778C9" w:rsidRPr="006527B0">
        <w:rPr>
          <w:rFonts w:eastAsia="Times New Roman"/>
          <w:i/>
          <w:lang w:val="en-US"/>
        </w:rPr>
        <w:t>P</w:t>
      </w:r>
      <w:r w:rsidR="008778C9" w:rsidRPr="006527B0">
        <w:rPr>
          <w:rFonts w:eastAsia="Times New Roman"/>
          <w:i/>
        </w:rPr>
        <w:t xml:space="preserve"> </w:t>
      </w:r>
      <w:r w:rsidR="008778C9" w:rsidRPr="006527B0">
        <w:rPr>
          <w:rFonts w:eastAsia="Times New Roman"/>
        </w:rPr>
        <w:t>не включает НКД),</w:t>
      </w:r>
    </w:p>
    <w:p w14:paraId="62EAC5F4"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оставшихся на дату оценки платежей процентов и/или основной суммы долга по долговой ценной бумаге,</w:t>
      </w:r>
    </w:p>
    <w:p w14:paraId="63B905E5" w14:textId="77777777" w:rsidR="008778C9" w:rsidRPr="006527B0" w:rsidRDefault="005D185A"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w:t>
      </w:r>
    </w:p>
    <w:p w14:paraId="4C23FD61" w14:textId="77777777" w:rsidR="008778C9" w:rsidRPr="006527B0" w:rsidRDefault="005D185A"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BBC4E41" w14:textId="77777777" w:rsidR="008778C9" w:rsidRPr="006527B0" w:rsidRDefault="005D185A"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w:t>
      </w:r>
    </w:p>
    <w:p w14:paraId="2212C930" w14:textId="77777777" w:rsidR="007E3BBB" w:rsidRPr="006527B0" w:rsidRDefault="007E3BBB" w:rsidP="00076345">
      <w:pPr>
        <w:widowControl w:val="0"/>
        <w:ind w:firstLine="709"/>
        <w:rPr>
          <w:b/>
        </w:rPr>
      </w:pPr>
    </w:p>
    <w:p w14:paraId="45BD0B68" w14:textId="6A864980"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315F25" w:rsidRPr="006527B0">
        <w:rPr>
          <w:b/>
        </w:rPr>
        <w:t>, оценки иных видов кредиторской задолженности</w:t>
      </w:r>
      <w:r w:rsidR="000D1C7C" w:rsidRPr="006527B0">
        <w:rPr>
          <w:b/>
        </w:rPr>
        <w:t xml:space="preserve">) </w:t>
      </w:r>
      <w:r w:rsidRPr="006527B0">
        <w:t>рассчитывается по формуле:</w:t>
      </w:r>
    </w:p>
    <w:p w14:paraId="006B6DE0" w14:textId="77777777" w:rsidR="00CC5B7D" w:rsidRPr="006527B0" w:rsidRDefault="00CC5B7D" w:rsidP="00076345">
      <w:pPr>
        <w:widowControl w:val="0"/>
        <w:ind w:firstLine="709"/>
      </w:pPr>
    </w:p>
    <w:p w14:paraId="3462DCBA" w14:textId="77777777" w:rsidR="008778C9" w:rsidRPr="006527B0" w:rsidRDefault="008E5199"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ctrlPr>
                        <w:rPr>
                          <w:rFonts w:ascii="Cambria Math" w:eastAsia="Cambria Math" w:hAnsi="Cambria Math" w:cs="Cambria Math"/>
                          <w:i/>
                          <w:lang w:val="en-US"/>
                        </w:rPr>
                      </m:ctrlPr>
                    </m:e>
                    <m:sub>
                      <m:r>
                        <w:rPr>
                          <w:rFonts w:ascii="Cambria Math" w:hAnsi="Cambria Math"/>
                          <w:lang w:val="en-US"/>
                        </w:rPr>
                        <m:t>i</m:t>
                      </m:r>
                    </m:sub>
                  </m:sSub>
                  <m:ctrlPr>
                    <w:rPr>
                      <w:rFonts w:ascii="Cambria Math" w:eastAsia="Cambria Math" w:hAnsi="Cambria Math" w:cs="Cambria Math"/>
                      <w:i/>
                      <w:lang w:val="en-US"/>
                    </w:rPr>
                  </m:ctrlPr>
                </m:num>
                <m:den>
                  <m:sSup>
                    <m:sSupPr>
                      <m:ctrlPr>
                        <w:rPr>
                          <w:rFonts w:ascii="Cambria Math" w:hAnsi="Cambria Math"/>
                          <w:i/>
                          <w:lang w:val="en-US"/>
                        </w:rPr>
                      </m:ctrlPr>
                    </m:sSupPr>
                    <m:e>
                      <m:d>
                        <m:dPr>
                          <m:shp m:val="match"/>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4FBAA7CF" w14:textId="77777777" w:rsidR="008778C9" w:rsidRPr="006527B0" w:rsidRDefault="008778C9" w:rsidP="00076345">
      <w:pPr>
        <w:widowControl w:val="0"/>
        <w:ind w:firstLine="709"/>
      </w:pPr>
      <w:r w:rsidRPr="006527B0">
        <w:t>где:</w:t>
      </w:r>
    </w:p>
    <w:p w14:paraId="46C4862E" w14:textId="77777777" w:rsidR="008778C9" w:rsidRPr="006527B0" w:rsidRDefault="008778C9" w:rsidP="00076345">
      <w:pPr>
        <w:widowControl w:val="0"/>
        <w:ind w:firstLine="709"/>
      </w:pPr>
      <w:r w:rsidRPr="006527B0">
        <w:rPr>
          <w:lang w:val="en-US"/>
        </w:rPr>
        <w:lastRenderedPageBreak/>
        <w:t>PV</w:t>
      </w:r>
      <w:r w:rsidRPr="006527B0">
        <w:t xml:space="preserve"> – справедливая стоимость актива (обязательства);</w:t>
      </w:r>
    </w:p>
    <w:p w14:paraId="7C5C69ED" w14:textId="77777777" w:rsidR="008778C9" w:rsidRPr="006527B0" w:rsidRDefault="005D185A" w:rsidP="00076345">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2-х знаков после запятой;</w:t>
      </w:r>
    </w:p>
    <w:p w14:paraId="0058936D" w14:textId="77777777" w:rsidR="001501E1" w:rsidRPr="006527B0" w:rsidRDefault="001501E1" w:rsidP="001501E1">
      <w:pPr>
        <w:widowControl w:val="0"/>
        <w:ind w:firstLine="709"/>
        <w:rPr>
          <w:rFonts w:eastAsia="Times New Roman"/>
        </w:rPr>
      </w:pPr>
      <w:r w:rsidRPr="006527B0">
        <w:rPr>
          <w:rFonts w:eastAsia="Times New Roman"/>
        </w:rPr>
        <w:t>PD (Probability of Default, вероятность дефолта) – вероятность, с которой контрагент в 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EA5688" w:rsidRPr="006527B0">
        <w:rPr>
          <w:rFonts w:eastAsia="Times New Roman"/>
        </w:rPr>
        <w:t>Приложени</w:t>
      </w:r>
      <w:r w:rsidR="006C3691" w:rsidRPr="006527B0">
        <w:rPr>
          <w:rFonts w:eastAsia="Times New Roman"/>
        </w:rPr>
        <w:t>и</w:t>
      </w:r>
      <w:r w:rsidR="00EA5688" w:rsidRPr="006527B0">
        <w:rPr>
          <w:rFonts w:eastAsia="Times New Roman"/>
        </w:rPr>
        <w:t xml:space="preserve"> 4</w:t>
      </w:r>
      <w:r w:rsidR="00FD1358" w:rsidRPr="006527B0">
        <w:rPr>
          <w:rFonts w:eastAsia="Times New Roman"/>
        </w:rPr>
        <w:t xml:space="preserve"> к настоящим Правилам</w:t>
      </w:r>
      <w:r w:rsidRPr="006527B0">
        <w:rPr>
          <w:rFonts w:eastAsia="Times New Roman"/>
        </w:rPr>
        <w:t>;</w:t>
      </w:r>
    </w:p>
    <w:p w14:paraId="611C667B" w14:textId="77777777" w:rsidR="001501E1" w:rsidRPr="006527B0" w:rsidRDefault="001501E1" w:rsidP="001501E1">
      <w:pPr>
        <w:widowControl w:val="0"/>
        <w:ind w:firstLine="709"/>
        <w:rPr>
          <w:rFonts w:eastAsia="Times New Roman"/>
        </w:rPr>
      </w:pPr>
      <w:r w:rsidRPr="006527B0">
        <w:rPr>
          <w:rFonts w:eastAsia="Times New Roman"/>
        </w:rPr>
        <w:t>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которой установлен в Приложении 4</w:t>
      </w:r>
      <w:r w:rsidR="00FD1358" w:rsidRPr="006527B0">
        <w:rPr>
          <w:rFonts w:eastAsia="Times New Roman"/>
        </w:rPr>
        <w:t xml:space="preserve"> к настоящим Правилам</w:t>
      </w:r>
      <w:r w:rsidRPr="006527B0">
        <w:rPr>
          <w:rFonts w:eastAsia="Times New Roman"/>
        </w:rPr>
        <w:t>.</w:t>
      </w:r>
    </w:p>
    <w:p w14:paraId="19946B22"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DEAF2C" w14:textId="77777777" w:rsidR="008778C9" w:rsidRPr="006527B0" w:rsidRDefault="005D185A"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 (проценты и основная сумма);</w:t>
      </w:r>
    </w:p>
    <w:p w14:paraId="12F31131" w14:textId="77777777" w:rsidR="008778C9" w:rsidRPr="006527B0" w:rsidRDefault="005D185A"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1E72EFD" w14:textId="77777777" w:rsidR="008778C9" w:rsidRPr="006527B0" w:rsidRDefault="005D185A"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6D025D80" w14:textId="77777777" w:rsidR="001501E1" w:rsidRPr="006527B0" w:rsidRDefault="001501E1" w:rsidP="00076345">
      <w:pPr>
        <w:widowControl w:val="0"/>
        <w:ind w:firstLine="709"/>
        <w:rPr>
          <w:rFonts w:eastAsia="Times New Roman"/>
        </w:rPr>
      </w:pPr>
    </w:p>
    <w:p w14:paraId="0EC9DD2E" w14:textId="4EFB49A4"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C737CC" w:rsidRPr="006527B0">
        <w:rPr>
          <w:b/>
        </w:rPr>
        <w:t xml:space="preserve">, </w:t>
      </w:r>
      <w:r w:rsidR="00315F25" w:rsidRPr="006527B0">
        <w:rPr>
          <w:b/>
        </w:rPr>
        <w:t xml:space="preserve">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7136F3EB" w14:textId="77777777" w:rsidR="00A90EDD" w:rsidRPr="006527B0" w:rsidRDefault="00A90EDD" w:rsidP="00A90EDD">
      <w:pPr>
        <w:widowControl w:val="0"/>
        <w:ind w:firstLine="709"/>
      </w:pPr>
    </w:p>
    <w:p w14:paraId="64385FC7" w14:textId="77777777"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61BF343A" w14:textId="77777777" w:rsidR="00A90EDD" w:rsidRPr="006527B0" w:rsidRDefault="00A90EDD" w:rsidP="00A90EDD">
      <w:pPr>
        <w:widowControl w:val="0"/>
        <w:ind w:firstLine="709"/>
      </w:pPr>
      <w:r w:rsidRPr="006527B0">
        <w:t>где:</w:t>
      </w:r>
    </w:p>
    <w:p w14:paraId="7F43743A"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59CEC922" w14:textId="77777777" w:rsidR="00A90EDD" w:rsidRPr="006527B0" w:rsidRDefault="005D185A" w:rsidP="00A90EDD">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6D070520"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415C8C6B" w14:textId="77777777" w:rsidR="00A90EDD" w:rsidRPr="006527B0" w:rsidRDefault="005D185A"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-го платежа (проценты и основная сумма);</w:t>
      </w:r>
    </w:p>
    <w:p w14:paraId="1683BF03" w14:textId="77777777" w:rsidR="00A90EDD" w:rsidRPr="006527B0" w:rsidRDefault="005D185A"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-го платежа,</w:t>
      </w:r>
    </w:p>
    <w:p w14:paraId="57439D45" w14:textId="77777777" w:rsidR="00A90EDD" w:rsidRPr="006527B0" w:rsidRDefault="005D185A"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57F54F55" w14:textId="77777777" w:rsidR="00A90EDD" w:rsidRPr="006527B0" w:rsidRDefault="00A90EDD" w:rsidP="00076345">
      <w:pPr>
        <w:widowControl w:val="0"/>
        <w:ind w:firstLine="709"/>
        <w:rPr>
          <w:rFonts w:eastAsia="Times New Roman"/>
        </w:rPr>
      </w:pPr>
    </w:p>
    <w:p w14:paraId="78F165F6"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5FE198C2"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6CAE3732"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7288688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14:paraId="761E1A1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7BDAEC1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18A0408B" w14:textId="77777777" w:rsidR="00BD7C13" w:rsidRDefault="00BD7C13" w:rsidP="00584D15">
      <w:pPr>
        <w:pStyle w:val="Default"/>
        <w:ind w:firstLine="709"/>
        <w:jc w:val="both"/>
        <w:rPr>
          <w:color w:val="auto"/>
          <w:sz w:val="20"/>
          <w:szCs w:val="20"/>
        </w:rPr>
      </w:pPr>
    </w:p>
    <w:p w14:paraId="56D8D6A8" w14:textId="77777777" w:rsidR="00584D15" w:rsidRDefault="00584D15" w:rsidP="00584D15">
      <w:pPr>
        <w:ind w:firstLine="709"/>
      </w:pPr>
      <w:r w:rsidRPr="00584D15">
        <w:rPr>
          <w:b/>
        </w:rPr>
        <w:t>Безрисковая ставка</w:t>
      </w:r>
      <w:r w:rsidRPr="00584D15">
        <w:t>:</w:t>
      </w:r>
    </w:p>
    <w:p w14:paraId="57AFD3C8" w14:textId="77777777" w:rsidR="00584D15" w:rsidRPr="00584D15" w:rsidRDefault="00584D15" w:rsidP="00584D15">
      <w:pPr>
        <w:ind w:firstLine="709"/>
      </w:pPr>
    </w:p>
    <w:p w14:paraId="0F5C76F3" w14:textId="77777777" w:rsidR="00584D15" w:rsidRPr="00584D15" w:rsidRDefault="00584D15" w:rsidP="00166F3F">
      <w:pPr>
        <w:pStyle w:val="a4"/>
        <w:numPr>
          <w:ilvl w:val="0"/>
          <w:numId w:val="86"/>
        </w:numPr>
        <w:ind w:left="0" w:firstLine="709"/>
      </w:pPr>
      <w:r w:rsidRPr="00584D15">
        <w:t>В российских рублях:</w:t>
      </w:r>
    </w:p>
    <w:p w14:paraId="694C1334" w14:textId="77777777" w:rsidR="00584D15" w:rsidRPr="00584D15" w:rsidRDefault="00584D15" w:rsidP="00584D15">
      <w:pPr>
        <w:ind w:firstLine="709"/>
      </w:pPr>
      <w:r w:rsidRPr="00584D15">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2689A44F" w14:textId="77777777" w:rsidR="00584D15" w:rsidRDefault="00584D15" w:rsidP="00584D15">
      <w:pPr>
        <w:ind w:firstLine="709"/>
      </w:pPr>
      <w:r w:rsidRPr="00584D15">
        <w:t>- ставка MosPrime (http://mosprime.com/) – для задолженности, срок погашения которой не превышает 1 календарного дня.</w:t>
      </w:r>
    </w:p>
    <w:p w14:paraId="09712C31" w14:textId="77777777" w:rsidR="00584D15" w:rsidRPr="00584D15" w:rsidRDefault="00584D15" w:rsidP="00584D15">
      <w:pPr>
        <w:ind w:firstLine="709"/>
      </w:pPr>
    </w:p>
    <w:p w14:paraId="55B8FDD6" w14:textId="77777777" w:rsidR="00584D15" w:rsidRPr="00584D15" w:rsidRDefault="00584D15" w:rsidP="00166F3F">
      <w:pPr>
        <w:pStyle w:val="a4"/>
        <w:numPr>
          <w:ilvl w:val="0"/>
          <w:numId w:val="86"/>
        </w:numPr>
        <w:ind w:left="0" w:firstLine="709"/>
      </w:pPr>
      <w:r w:rsidRPr="00584D15">
        <w:lastRenderedPageBreak/>
        <w:t>В американских долларах:</w:t>
      </w:r>
    </w:p>
    <w:p w14:paraId="34EED0C3" w14:textId="77777777" w:rsidR="00584D15" w:rsidRPr="00584D15" w:rsidRDefault="00584D15" w:rsidP="00584D15">
      <w:pPr>
        <w:ind w:firstLine="709"/>
      </w:pPr>
      <w:r w:rsidRPr="00584D15">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48CB9065" w14:textId="77777777" w:rsidR="00584D15" w:rsidRPr="00584D15" w:rsidRDefault="00584D15" w:rsidP="00584D15">
      <w:pPr>
        <w:ind w:firstLine="709"/>
        <w:rPr>
          <w:lang w:eastAsia="ru-RU"/>
        </w:rPr>
      </w:pPr>
      <w:r w:rsidRPr="00584D15">
        <w:t xml:space="preserve">- ставка, получающаяся методом линейной интерполяции ставок на соответствующие сроки ставки </w:t>
      </w:r>
      <w:r w:rsidRPr="00584D15">
        <w:rPr>
          <w:lang w:val="en-US"/>
        </w:rPr>
        <w:t>SOFR</w:t>
      </w:r>
      <w:r w:rsidRPr="00584D15">
        <w:t xml:space="preserve"> и ставок по американским государственным облигациям</w:t>
      </w:r>
      <w:r w:rsidRPr="00584D15">
        <w:rPr>
          <w:rStyle w:val="af4"/>
        </w:rPr>
        <w:footnoteReference w:id="11"/>
      </w:r>
      <w:r w:rsidRPr="00584D15">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584D15">
        <w:rPr>
          <w:lang w:eastAsia="ru-RU"/>
        </w:rPr>
        <w:t xml:space="preserve"> </w:t>
      </w:r>
    </w:p>
    <w:p w14:paraId="446F5E70" w14:textId="77777777" w:rsidR="00584D15" w:rsidRPr="00584D15" w:rsidRDefault="00584D15" w:rsidP="00584D15">
      <w:pPr>
        <w:ind w:firstLine="709"/>
      </w:pPr>
      <w:r w:rsidRPr="00584D15">
        <w:t>- ставка SOFR</w:t>
      </w:r>
      <w:r w:rsidRPr="00584D15">
        <w:rPr>
          <w:rStyle w:val="af4"/>
          <w:i/>
        </w:rPr>
        <w:footnoteReference w:id="12"/>
      </w:r>
      <w:r w:rsidRPr="00584D15">
        <w:t xml:space="preserve">- для задолженности, срок погашения которой не превышает 1 календарного дня. </w:t>
      </w:r>
    </w:p>
    <w:p w14:paraId="7F86D02A" w14:textId="77777777" w:rsidR="00584D15" w:rsidRPr="00584D15" w:rsidRDefault="00584D15" w:rsidP="00166F3F">
      <w:pPr>
        <w:pStyle w:val="a4"/>
        <w:numPr>
          <w:ilvl w:val="0"/>
          <w:numId w:val="86"/>
        </w:numPr>
        <w:ind w:left="0" w:firstLine="709"/>
      </w:pPr>
      <w:r w:rsidRPr="00584D15">
        <w:t xml:space="preserve">В евро </w:t>
      </w:r>
    </w:p>
    <w:p w14:paraId="71ECE785" w14:textId="77777777" w:rsidR="00584D15" w:rsidRPr="00584D15" w:rsidRDefault="00584D15" w:rsidP="00584D15">
      <w:pPr>
        <w:ind w:firstLine="709"/>
      </w:pPr>
      <w:r w:rsidRPr="00584D15">
        <w:t>- ставка €STR</w:t>
      </w:r>
      <w:r w:rsidRPr="00584D15">
        <w:rPr>
          <w:rStyle w:val="af4"/>
        </w:rPr>
        <w:footnoteReference w:id="13"/>
      </w:r>
      <w:r w:rsidRPr="00584D15">
        <w:rPr>
          <w:lang w:eastAsia="ru-RU"/>
        </w:rPr>
        <w:t xml:space="preserve"> - </w:t>
      </w:r>
      <w:r w:rsidRPr="00584D15">
        <w:t xml:space="preserve">для задолженности, срок погашения которой не превышает 1 календарного дня; </w:t>
      </w:r>
    </w:p>
    <w:p w14:paraId="287ADAB8" w14:textId="77777777" w:rsidR="00584D15" w:rsidRPr="00584D15" w:rsidRDefault="00584D15" w:rsidP="00584D15">
      <w:pPr>
        <w:ind w:firstLine="709"/>
      </w:pPr>
      <w:r w:rsidRPr="00584D15">
        <w:t>- ставка, получающаяся методом линейной интерполяции ставок на соответствующие сроки по облигациям с рейтингом ААА</w:t>
      </w:r>
      <w:r w:rsidRPr="00584D15">
        <w:rPr>
          <w:rStyle w:val="af4"/>
          <w:i/>
        </w:rPr>
        <w:footnoteReference w:id="14"/>
      </w:r>
      <w:r w:rsidRPr="00584D15">
        <w:t xml:space="preserve"> для задолженности, срок погашения которой превышает минимальный срок ставок по облигациям с рейтингом ААА;</w:t>
      </w:r>
    </w:p>
    <w:p w14:paraId="0C2592FF" w14:textId="77777777" w:rsidR="00584D15" w:rsidRPr="00584D15" w:rsidRDefault="00584D15" w:rsidP="00584D15">
      <w:pPr>
        <w:ind w:firstLine="709"/>
      </w:pPr>
      <w:r w:rsidRPr="00584D15">
        <w:t xml:space="preserve">-  ставка, получающаяся методом линейной интерполяции ставок на соответствующие сроки </w:t>
      </w:r>
    </w:p>
    <w:p w14:paraId="1885056C" w14:textId="77777777" w:rsidR="00584D15" w:rsidRPr="00584D15" w:rsidRDefault="00584D15" w:rsidP="00584D15">
      <w:pPr>
        <w:ind w:firstLine="709"/>
        <w:rPr>
          <w:lang w:eastAsia="ru-RU"/>
        </w:rPr>
      </w:pPr>
      <w:r w:rsidRPr="00584D15">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422DD055" w14:textId="77777777" w:rsidR="00584D15" w:rsidRDefault="00584D15" w:rsidP="00166F3F">
      <w:pPr>
        <w:pStyle w:val="a4"/>
        <w:numPr>
          <w:ilvl w:val="0"/>
          <w:numId w:val="86"/>
        </w:numPr>
        <w:ind w:left="0" w:firstLine="709"/>
      </w:pPr>
      <w:r w:rsidRPr="00584D15">
        <w:t>В прочих валютах – как безрисковая ставка (либо ее интерполяция, например, линейная) в соответствующей валюте.</w:t>
      </w:r>
    </w:p>
    <w:p w14:paraId="729E2D62" w14:textId="77777777" w:rsidR="00584D15" w:rsidRPr="00584D15" w:rsidRDefault="00584D15" w:rsidP="00584D15">
      <w:pPr>
        <w:pStyle w:val="a4"/>
        <w:ind w:left="709"/>
      </w:pPr>
    </w:p>
    <w:p w14:paraId="39400702" w14:textId="77777777" w:rsidR="00584D15" w:rsidRPr="00584D15" w:rsidRDefault="00584D15" w:rsidP="00584D15">
      <w:pPr>
        <w:pStyle w:val="a4"/>
        <w:ind w:left="0" w:firstLine="709"/>
        <w:rPr>
          <w:b/>
        </w:rPr>
      </w:pPr>
      <w:r w:rsidRPr="00584D15">
        <w:rPr>
          <w:b/>
        </w:rPr>
        <w:t>Формула линейной интерполяции</w:t>
      </w:r>
    </w:p>
    <w:p w14:paraId="68599BAF" w14:textId="77777777" w:rsidR="00584D15" w:rsidRPr="00584D15" w:rsidRDefault="005D185A" w:rsidP="00584D15">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50B67F1C" w14:textId="77777777" w:rsidR="00584D15" w:rsidRPr="00584D15" w:rsidRDefault="00584D15" w:rsidP="00584D15">
      <w:pPr>
        <w:ind w:firstLine="709"/>
      </w:pPr>
      <w:r w:rsidRPr="00584D15">
        <w:t>где:</w:t>
      </w:r>
    </w:p>
    <w:p w14:paraId="04373CA7" w14:textId="77777777" w:rsidR="00584D15" w:rsidRPr="00584D15" w:rsidRDefault="00584D15" w:rsidP="00584D15">
      <w:pPr>
        <w:ind w:firstLine="709"/>
      </w:pPr>
      <w:r w:rsidRPr="00584D15">
        <w:rPr>
          <w:b/>
        </w:rPr>
        <w:t>D</w:t>
      </w:r>
      <w:r w:rsidRPr="00584D15">
        <w:rPr>
          <w:b/>
          <w:vertAlign w:val="subscript"/>
        </w:rPr>
        <w:t>m</w:t>
      </w:r>
      <w:r w:rsidRPr="00584D15">
        <w:t xml:space="preserve"> - срок до погашения инструмента m в годах;</w:t>
      </w:r>
    </w:p>
    <w:p w14:paraId="561E8039" w14:textId="77777777" w:rsidR="00584D15" w:rsidRPr="00584D15" w:rsidRDefault="00584D15" w:rsidP="00584D15">
      <w:pPr>
        <w:ind w:firstLine="709"/>
      </w:pPr>
      <w:r w:rsidRPr="00584D15">
        <w:rPr>
          <w:b/>
        </w:rPr>
        <w:t>D</w:t>
      </w:r>
      <w:r w:rsidRPr="00584D15">
        <w:rPr>
          <w:b/>
          <w:vertAlign w:val="subscript"/>
        </w:rPr>
        <w:t>min</w:t>
      </w:r>
      <w:r w:rsidRPr="00584D15">
        <w:rPr>
          <w:b/>
        </w:rPr>
        <w:t>, D</w:t>
      </w:r>
      <w:r w:rsidRPr="00584D15">
        <w:rPr>
          <w:b/>
          <w:vertAlign w:val="subscript"/>
        </w:rPr>
        <w:t>max</w:t>
      </w:r>
      <w:r w:rsidRPr="00584D15">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6B29F554" w14:textId="77777777" w:rsidR="00584D15" w:rsidRPr="00584D15" w:rsidRDefault="00584D15" w:rsidP="00584D15">
      <w:pPr>
        <w:ind w:firstLine="709"/>
      </w:pPr>
      <w:r w:rsidRPr="00584D15">
        <w:rPr>
          <w:b/>
        </w:rPr>
        <w:t>V</w:t>
      </w:r>
      <w:r w:rsidRPr="00584D15">
        <w:rPr>
          <w:b/>
          <w:vertAlign w:val="subscript"/>
        </w:rPr>
        <w:t>+1</w:t>
      </w:r>
      <w:r w:rsidRPr="00584D15">
        <w:rPr>
          <w:b/>
        </w:rPr>
        <w:t>, V</w:t>
      </w:r>
      <w:r w:rsidRPr="00584D15">
        <w:rPr>
          <w:b/>
          <w:vertAlign w:val="subscript"/>
        </w:rPr>
        <w:t>-1</w:t>
      </w:r>
      <w:r w:rsidRPr="00584D15">
        <w:t xml:space="preserve"> – наиболее близкий к </w:t>
      </w:r>
      <w:r w:rsidRPr="00584D15">
        <w:rPr>
          <w:lang w:val="en-US"/>
        </w:rPr>
        <w:t>D</w:t>
      </w:r>
      <w:r w:rsidRPr="00584D15">
        <w:rPr>
          <w:vertAlign w:val="subscript"/>
          <w:lang w:val="en-US"/>
        </w:rPr>
        <w:t>m</w:t>
      </w:r>
      <w:r w:rsidRPr="00584D15">
        <w:t xml:space="preserve"> срок, на который известно значение кривой бескупонной доходности, не превышающий (превышающий) D</w:t>
      </w:r>
      <w:r w:rsidRPr="00584D15">
        <w:rPr>
          <w:vertAlign w:val="subscript"/>
        </w:rPr>
        <w:t>m</w:t>
      </w:r>
      <w:r w:rsidRPr="00584D15">
        <w:t>, в годах;</w:t>
      </w:r>
    </w:p>
    <w:p w14:paraId="43B58390"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25850275"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7ABBFF7E" w14:textId="77777777" w:rsidR="00584D15" w:rsidRPr="006527B0" w:rsidRDefault="00584D15" w:rsidP="00BD7C13">
      <w:pPr>
        <w:pStyle w:val="Default"/>
        <w:ind w:firstLine="709"/>
        <w:jc w:val="both"/>
        <w:rPr>
          <w:color w:val="auto"/>
          <w:sz w:val="20"/>
          <w:szCs w:val="20"/>
        </w:rPr>
      </w:pPr>
    </w:p>
    <w:p w14:paraId="19457F6F" w14:textId="77777777" w:rsidR="005E5DCE" w:rsidRPr="006527B0" w:rsidRDefault="005E5DCE" w:rsidP="005E5DCE">
      <w:pPr>
        <w:spacing w:before="120"/>
        <w:ind w:firstLine="709"/>
      </w:pPr>
      <w:r w:rsidRPr="006527B0">
        <w:rPr>
          <w:b/>
        </w:rPr>
        <w:t xml:space="preserve">Сегментация облигаций </w:t>
      </w:r>
      <w:r w:rsidRPr="006527B0">
        <w:t>в целях оценки осуществляется с использованием матричного подхода одновременно по рейтингу, сроку обращения и типу эмитента:</w:t>
      </w:r>
    </w:p>
    <w:p w14:paraId="1A368624" w14:textId="77777777" w:rsidR="005E5DCE" w:rsidRPr="006527B0" w:rsidRDefault="005E5DCE" w:rsidP="005E5DCE">
      <w:pPr>
        <w:pStyle w:val="a4"/>
        <w:numPr>
          <w:ilvl w:val="0"/>
          <w:numId w:val="3"/>
        </w:numPr>
        <w:ind w:left="0" w:firstLine="709"/>
      </w:pPr>
      <w:r w:rsidRPr="006527B0">
        <w:rPr>
          <w:b/>
          <w:i/>
        </w:rPr>
        <w:t>Группировка по рейтингу эмитента</w:t>
      </w:r>
      <w:r w:rsidRPr="006527B0">
        <w:t xml:space="preserve"> (если эмитент имеет рейтинг нескольких рейтинговых агентств, то для группировки используется максимальный рейтинг).</w:t>
      </w:r>
    </w:p>
    <w:p w14:paraId="38C4CB20" w14:textId="77777777" w:rsidR="005E5DCE" w:rsidRPr="006527B0" w:rsidRDefault="005E5DCE" w:rsidP="005E5DCE">
      <w:pPr>
        <w:ind w:firstLine="709"/>
      </w:pPr>
      <w:r w:rsidRPr="006527B0">
        <w:t>Рейтинги пересматриваются в зависимости от изменения рейтинга Российской Федерации.</w:t>
      </w:r>
    </w:p>
    <w:p w14:paraId="70B15F5E" w14:textId="77777777" w:rsidR="005E5DCE" w:rsidRPr="006527B0" w:rsidRDefault="005E5DCE" w:rsidP="005E5DCE">
      <w:pPr>
        <w:pStyle w:val="a4"/>
        <w:tabs>
          <w:tab w:val="left" w:pos="2127"/>
        </w:tabs>
        <w:ind w:left="0" w:firstLine="709"/>
      </w:pPr>
    </w:p>
    <w:p w14:paraId="5FA483B2" w14:textId="77777777" w:rsidR="005E5DCE" w:rsidRPr="006527B0" w:rsidRDefault="005E5DCE" w:rsidP="005E5DCE">
      <w:pPr>
        <w:pStyle w:val="a4"/>
        <w:numPr>
          <w:ilvl w:val="0"/>
          <w:numId w:val="3"/>
        </w:numPr>
        <w:ind w:left="0" w:firstLine="709"/>
      </w:pPr>
      <w:r w:rsidRPr="006527B0">
        <w:rPr>
          <w:b/>
          <w:i/>
        </w:rPr>
        <w:t>Группировка по дюрации (DUR</w:t>
      </w:r>
      <w:r w:rsidRPr="006527B0">
        <w:rPr>
          <w:b/>
          <w:i/>
          <w:lang w:val="en-US"/>
        </w:rPr>
        <w:t>ATION</w:t>
      </w:r>
      <w:r w:rsidRPr="006527B0">
        <w:rPr>
          <w:b/>
          <w:i/>
        </w:rPr>
        <w:t>) облигации</w:t>
      </w:r>
      <w:r w:rsidRPr="006527B0">
        <w:t>:</w:t>
      </w:r>
    </w:p>
    <w:p w14:paraId="455D28E4" w14:textId="77777777" w:rsidR="005E5DCE" w:rsidRPr="006527B0" w:rsidRDefault="005E5DCE" w:rsidP="005E5DCE">
      <w:pPr>
        <w:pStyle w:val="a4"/>
        <w:ind w:left="0" w:firstLine="709"/>
      </w:pPr>
      <w:r w:rsidRPr="006527B0">
        <w:t>Менее 1 года</w:t>
      </w:r>
      <w:r w:rsidRPr="006527B0">
        <w:tab/>
        <w:t>дюрация меньше или равна 365 дней;</w:t>
      </w:r>
    </w:p>
    <w:p w14:paraId="21F69BE1" w14:textId="77777777" w:rsidR="005E5DCE" w:rsidRPr="006527B0" w:rsidRDefault="005E5DCE" w:rsidP="005E5DCE">
      <w:pPr>
        <w:pStyle w:val="a4"/>
        <w:ind w:left="0" w:firstLine="709"/>
      </w:pPr>
      <w:r w:rsidRPr="006527B0">
        <w:t>От 1 до 3 лет</w:t>
      </w:r>
      <w:r w:rsidRPr="006527B0">
        <w:tab/>
        <w:t>дюрация больше 365 дней, но меньше или равна 1095 дней;</w:t>
      </w:r>
    </w:p>
    <w:p w14:paraId="0CC6D38B" w14:textId="77777777" w:rsidR="005E5DCE" w:rsidRPr="006527B0" w:rsidRDefault="005E5DCE" w:rsidP="005E5DCE">
      <w:pPr>
        <w:pStyle w:val="a4"/>
        <w:ind w:left="0" w:firstLine="709"/>
      </w:pPr>
      <w:r w:rsidRPr="006527B0">
        <w:t>От 3 до 5 лет</w:t>
      </w:r>
      <w:r w:rsidRPr="006527B0">
        <w:tab/>
        <w:t>дюрация больше 1095 дней, но меньше или равна 1825 дней;</w:t>
      </w:r>
    </w:p>
    <w:p w14:paraId="42AE35F1" w14:textId="77777777" w:rsidR="005E5DCE" w:rsidRPr="006527B0" w:rsidRDefault="005E5DCE" w:rsidP="005E5DCE">
      <w:pPr>
        <w:pStyle w:val="a4"/>
        <w:ind w:left="0" w:firstLine="709"/>
      </w:pPr>
      <w:r w:rsidRPr="006527B0">
        <w:t>Более 5 лет</w:t>
      </w:r>
      <w:r w:rsidRPr="006527B0">
        <w:tab/>
        <w:t>дюрация больше 1825 дней.</w:t>
      </w:r>
    </w:p>
    <w:p w14:paraId="30582C1A" w14:textId="77777777" w:rsidR="005E5DCE" w:rsidRPr="006527B0" w:rsidRDefault="005E5DCE" w:rsidP="005E5DCE">
      <w:pPr>
        <w:pStyle w:val="a4"/>
        <w:ind w:left="0" w:firstLine="709"/>
      </w:pPr>
    </w:p>
    <w:p w14:paraId="41A0BB36" w14:textId="77777777" w:rsidR="005E5DCE" w:rsidRPr="006527B0" w:rsidRDefault="005E5DCE" w:rsidP="005E5DCE">
      <w:pPr>
        <w:pStyle w:val="a4"/>
        <w:numPr>
          <w:ilvl w:val="0"/>
          <w:numId w:val="3"/>
        </w:numPr>
        <w:ind w:left="0" w:firstLine="709"/>
        <w:rPr>
          <w:b/>
          <w:i/>
        </w:rPr>
      </w:pPr>
      <w:r w:rsidRPr="006527B0">
        <w:rPr>
          <w:b/>
          <w:i/>
        </w:rPr>
        <w:t>Группировка по типу эмитента:</w:t>
      </w:r>
    </w:p>
    <w:p w14:paraId="4E3AD152" w14:textId="77777777" w:rsidR="005E5DCE" w:rsidRPr="006527B0" w:rsidRDefault="005E5DCE" w:rsidP="005E5DCE">
      <w:pPr>
        <w:ind w:firstLine="709"/>
      </w:pPr>
      <w:r w:rsidRPr="006527B0">
        <w:t>- для облигации российских эмитентов, номинированные в рублях:</w:t>
      </w:r>
    </w:p>
    <w:p w14:paraId="417D144D" w14:textId="77777777" w:rsidR="005E5DCE" w:rsidRPr="006527B0" w:rsidRDefault="005E5DCE" w:rsidP="005E5DCE">
      <w:pPr>
        <w:pStyle w:val="a4"/>
        <w:ind w:left="0" w:firstLine="709"/>
      </w:pPr>
      <w:r w:rsidRPr="006527B0">
        <w:t>Государственные облигации;</w:t>
      </w:r>
    </w:p>
    <w:p w14:paraId="76809BD2" w14:textId="77777777" w:rsidR="005E5DCE" w:rsidRPr="006527B0" w:rsidRDefault="005E5DCE" w:rsidP="005E5DCE">
      <w:pPr>
        <w:pStyle w:val="a4"/>
        <w:ind w:left="0" w:firstLine="709"/>
      </w:pPr>
      <w:r w:rsidRPr="006527B0">
        <w:t>Корпоративные облигации;</w:t>
      </w:r>
    </w:p>
    <w:p w14:paraId="3EE6BCED" w14:textId="77777777" w:rsidR="005E5DCE" w:rsidRPr="006527B0" w:rsidRDefault="005E5DCE" w:rsidP="005E5DCE">
      <w:pPr>
        <w:pStyle w:val="a4"/>
        <w:ind w:left="0" w:firstLine="709"/>
      </w:pPr>
      <w:r w:rsidRPr="006527B0">
        <w:t>Муниципальные облигации и облигации субъектов РФ.</w:t>
      </w:r>
    </w:p>
    <w:p w14:paraId="34EAB0D5" w14:textId="77777777" w:rsidR="005E5DCE" w:rsidRPr="006527B0" w:rsidRDefault="005E5DCE" w:rsidP="005E5DCE">
      <w:pPr>
        <w:ind w:firstLine="709"/>
      </w:pPr>
      <w:r w:rsidRPr="006527B0">
        <w:t>- для еврооблигации российских эмитентов:</w:t>
      </w:r>
    </w:p>
    <w:p w14:paraId="2A8EA1F7" w14:textId="77777777" w:rsidR="005E5DCE" w:rsidRPr="006527B0" w:rsidRDefault="005E5DCE" w:rsidP="005E5DCE">
      <w:pPr>
        <w:pStyle w:val="a4"/>
        <w:ind w:left="0" w:firstLine="709"/>
      </w:pPr>
      <w:r w:rsidRPr="006527B0">
        <w:t>Государственные еврооблигации;</w:t>
      </w:r>
    </w:p>
    <w:p w14:paraId="3CE83841" w14:textId="77777777" w:rsidR="005E5DCE" w:rsidRPr="006527B0" w:rsidRDefault="005E5DCE" w:rsidP="005E5DCE">
      <w:pPr>
        <w:pStyle w:val="a4"/>
        <w:ind w:left="0" w:firstLine="709"/>
      </w:pPr>
      <w:r w:rsidRPr="006527B0">
        <w:t>Еврооблигации банков;</w:t>
      </w:r>
    </w:p>
    <w:p w14:paraId="33C2DFF1" w14:textId="77777777" w:rsidR="005E5DCE" w:rsidRPr="006527B0" w:rsidRDefault="005E5DCE" w:rsidP="005E5DCE">
      <w:pPr>
        <w:pStyle w:val="a4"/>
        <w:ind w:left="0" w:firstLine="709"/>
      </w:pPr>
      <w:r w:rsidRPr="006527B0">
        <w:t>Еврооблигации нефинансовых организаций.</w:t>
      </w:r>
    </w:p>
    <w:p w14:paraId="56160195" w14:textId="77777777" w:rsidR="005E5DCE" w:rsidRPr="006527B0" w:rsidRDefault="005E5DCE" w:rsidP="005E5DCE">
      <w:pPr>
        <w:pStyle w:val="a4"/>
        <w:ind w:left="0" w:firstLine="709"/>
      </w:pPr>
    </w:p>
    <w:p w14:paraId="25479396" w14:textId="77777777" w:rsidR="005E5DCE" w:rsidRPr="006527B0" w:rsidRDefault="005E5DCE" w:rsidP="005E5DCE">
      <w:pPr>
        <w:pStyle w:val="a4"/>
        <w:numPr>
          <w:ilvl w:val="0"/>
          <w:numId w:val="3"/>
        </w:numPr>
        <w:ind w:left="0" w:firstLine="709"/>
      </w:pPr>
      <w:r w:rsidRPr="006527B0">
        <w:rPr>
          <w:b/>
          <w:i/>
        </w:rPr>
        <w:t>Группировка по валюте</w:t>
      </w:r>
      <w:r w:rsidRPr="006527B0">
        <w:t>.</w:t>
      </w:r>
    </w:p>
    <w:p w14:paraId="45F5AEE5" w14:textId="77777777" w:rsidR="00DD6C56" w:rsidRPr="006527B0" w:rsidRDefault="00DD6C56" w:rsidP="00776E51">
      <w:pPr>
        <w:pStyle w:val="a4"/>
      </w:pPr>
    </w:p>
    <w:p w14:paraId="7D435304" w14:textId="77777777" w:rsidR="00CA6ECE" w:rsidRPr="006527B0" w:rsidRDefault="00CA6ECE" w:rsidP="00CA6ECE">
      <w:pPr>
        <w:pStyle w:val="a4"/>
        <w:ind w:left="0" w:firstLine="720"/>
        <w:rPr>
          <w:lang w:val="ru-RU"/>
        </w:rPr>
      </w:pPr>
      <w:r w:rsidRPr="006527B0">
        <w:rPr>
          <w:b/>
          <w:lang w:val="ru-RU"/>
        </w:rPr>
        <w:t>Исходные данные Уровня 1</w:t>
      </w:r>
      <w:r w:rsidRPr="006527B0">
        <w:rPr>
          <w:lang w:val="ru-RU"/>
        </w:rPr>
        <w:t xml:space="preserve"> -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1AD4B9C4" w14:textId="77777777" w:rsidR="00CA6ECE" w:rsidRPr="006527B0" w:rsidRDefault="00CA6ECE" w:rsidP="00CA6ECE">
      <w:pPr>
        <w:pStyle w:val="a4"/>
        <w:ind w:left="0" w:firstLine="720"/>
        <w:rPr>
          <w:lang w:val="ru-RU"/>
        </w:rPr>
      </w:pPr>
      <w:r w:rsidRPr="006527B0">
        <w:rPr>
          <w:b/>
          <w:lang w:val="ru-RU"/>
        </w:rPr>
        <w:t>Исходные данные Уровня 2</w:t>
      </w:r>
      <w:r w:rsidRPr="006527B0">
        <w:rPr>
          <w:lang w:val="ru-RU"/>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6DE74AAC" w14:textId="77777777" w:rsidR="00CA6ECE" w:rsidRPr="006527B0" w:rsidRDefault="00CA6ECE" w:rsidP="00CA6ECE">
      <w:pPr>
        <w:pStyle w:val="a4"/>
        <w:ind w:left="0" w:firstLine="720"/>
        <w:rPr>
          <w:lang w:val="ru-RU"/>
        </w:rPr>
      </w:pPr>
      <w:r w:rsidRPr="006527B0">
        <w:rPr>
          <w:b/>
          <w:lang w:val="ru-RU"/>
        </w:rPr>
        <w:t>Исходные данные Уровня 3</w:t>
      </w:r>
      <w:r w:rsidRPr="006527B0">
        <w:rPr>
          <w:lang w:val="ru-RU"/>
        </w:rPr>
        <w:t xml:space="preserve"> - ненаблюдаемые исходные данные в отношении определенного актива или обязательства.</w:t>
      </w:r>
    </w:p>
    <w:p w14:paraId="5D28AAB5" w14:textId="77777777" w:rsidR="000B6F2A" w:rsidRPr="006527B0" w:rsidRDefault="000B6F2A">
      <w:pPr>
        <w:jc w:val="left"/>
        <w:rPr>
          <w:lang w:eastAsia="x-none"/>
        </w:rPr>
      </w:pPr>
      <w:r w:rsidRPr="006527B0">
        <w:br w:type="page"/>
      </w:r>
    </w:p>
    <w:p w14:paraId="7C29D644" w14:textId="77777777" w:rsidR="00DD6C56" w:rsidRPr="006527B0" w:rsidRDefault="00DD6C56" w:rsidP="00776E51">
      <w:pPr>
        <w:pStyle w:val="10"/>
        <w:ind w:left="360"/>
        <w:jc w:val="right"/>
        <w:rPr>
          <w:rFonts w:ascii="Verdana" w:hAnsi="Verdana" w:cs="Calibri"/>
          <w:b/>
          <w:color w:val="943634"/>
          <w:lang w:val="ru-RU"/>
        </w:rPr>
      </w:pPr>
      <w:bookmarkStart w:id="78" w:name="_Toc1731797"/>
      <w:bookmarkStart w:id="79" w:name="_Toc122618451"/>
      <w:r w:rsidRPr="006527B0">
        <w:rPr>
          <w:rFonts w:ascii="Times New Roman" w:hAnsi="Times New Roman"/>
          <w:b/>
          <w:color w:val="auto"/>
          <w:sz w:val="24"/>
          <w:szCs w:val="24"/>
        </w:rPr>
        <w:lastRenderedPageBreak/>
        <w:t>Приложение 2</w:t>
      </w:r>
      <w:r w:rsidR="00A60003" w:rsidRPr="006527B0">
        <w:rPr>
          <w:rFonts w:ascii="Times New Roman" w:hAnsi="Times New Roman"/>
          <w:b/>
          <w:color w:val="auto"/>
          <w:sz w:val="24"/>
          <w:szCs w:val="24"/>
          <w:lang w:val="ru-RU"/>
        </w:rPr>
        <w:t>А</w:t>
      </w:r>
      <w:r w:rsidRPr="006527B0">
        <w:rPr>
          <w:rFonts w:ascii="Times New Roman" w:hAnsi="Times New Roman"/>
          <w:b/>
          <w:color w:val="auto"/>
          <w:sz w:val="24"/>
          <w:szCs w:val="24"/>
        </w:rPr>
        <w:t xml:space="preserve">. Модель определения расчётной </w:t>
      </w:r>
      <w:r w:rsidR="00B658B1" w:rsidRPr="006527B0">
        <w:rPr>
          <w:rFonts w:ascii="Times New Roman" w:hAnsi="Times New Roman"/>
          <w:b/>
          <w:color w:val="auto"/>
          <w:sz w:val="24"/>
          <w:szCs w:val="24"/>
          <w:lang w:val="ru-RU"/>
        </w:rPr>
        <w:t>цены</w:t>
      </w:r>
      <w:r w:rsidR="00B658B1" w:rsidRPr="006527B0">
        <w:rPr>
          <w:rFonts w:ascii="Times New Roman" w:hAnsi="Times New Roman"/>
          <w:b/>
          <w:color w:val="auto"/>
          <w:sz w:val="24"/>
          <w:szCs w:val="24"/>
        </w:rPr>
        <w:t xml:space="preserve"> </w:t>
      </w:r>
      <w:r w:rsidRPr="006527B0">
        <w:rPr>
          <w:rFonts w:ascii="Times New Roman" w:hAnsi="Times New Roman"/>
          <w:b/>
          <w:color w:val="auto"/>
          <w:sz w:val="24"/>
          <w:szCs w:val="24"/>
        </w:rPr>
        <w:t>для российских долговых ценных бумаг,</w:t>
      </w:r>
      <w:r w:rsidRPr="006527B0">
        <w:rPr>
          <w:rFonts w:ascii="Times New Roman" w:hAnsi="Times New Roman"/>
          <w:b/>
          <w:color w:val="auto"/>
          <w:sz w:val="24"/>
          <w:szCs w:val="24"/>
          <w:lang w:val="ru-RU"/>
        </w:rPr>
        <w:t xml:space="preserve"> </w:t>
      </w:r>
      <w:r w:rsidRPr="006527B0">
        <w:rPr>
          <w:rFonts w:ascii="Times New Roman" w:hAnsi="Times New Roman"/>
          <w:b/>
          <w:color w:val="auto"/>
          <w:sz w:val="24"/>
          <w:szCs w:val="24"/>
        </w:rPr>
        <w:t>номинированных в рублях</w:t>
      </w:r>
      <w:r w:rsidR="00B658B1" w:rsidRPr="006527B0">
        <w:rPr>
          <w:rFonts w:ascii="Times New Roman" w:hAnsi="Times New Roman"/>
          <w:b/>
          <w:color w:val="auto"/>
          <w:sz w:val="24"/>
          <w:szCs w:val="24"/>
          <w:lang w:val="ru-RU"/>
        </w:rPr>
        <w:t>, и еврооблигаций</w:t>
      </w:r>
      <w:bookmarkEnd w:id="78"/>
      <w:bookmarkEnd w:id="79"/>
    </w:p>
    <w:p w14:paraId="6C0DD9D9" w14:textId="77777777" w:rsidR="002071AC" w:rsidRPr="006527B0" w:rsidRDefault="002071AC" w:rsidP="005C05DF">
      <w:pPr>
        <w:ind w:firstLine="426"/>
        <w:rPr>
          <w:b/>
          <w:u w:val="single"/>
        </w:rPr>
      </w:pPr>
    </w:p>
    <w:p w14:paraId="6A6B5071" w14:textId="77777777" w:rsidR="002071AC" w:rsidRPr="006527B0" w:rsidRDefault="002071AC" w:rsidP="005C05DF">
      <w:pPr>
        <w:ind w:firstLine="709"/>
        <w:rPr>
          <w:b/>
          <w:u w:val="single"/>
        </w:rPr>
      </w:pPr>
      <w:r w:rsidRPr="006527B0">
        <w:rPr>
          <w:b/>
          <w:u w:val="single"/>
        </w:rPr>
        <w:t>Рублевые облигации российских эмитентов</w:t>
      </w:r>
    </w:p>
    <w:p w14:paraId="31F9ED92" w14:textId="77777777" w:rsidR="002071AC" w:rsidRPr="006527B0" w:rsidRDefault="002071AC" w:rsidP="00790011">
      <w:pPr>
        <w:ind w:firstLine="709"/>
        <w:rPr>
          <w:b/>
        </w:rPr>
      </w:pPr>
      <w:r w:rsidRPr="006527B0">
        <w:rPr>
          <w:rFonts w:eastAsia="Times New Roman"/>
          <w:color w:val="000000"/>
        </w:rPr>
        <w:br/>
      </w:r>
      <w:r w:rsidRPr="006527B0">
        <w:rPr>
          <w:b/>
        </w:rPr>
        <w:t xml:space="preserve">Уровень </w:t>
      </w:r>
      <w:r w:rsidR="004B0BCF" w:rsidRPr="006527B0">
        <w:rPr>
          <w:b/>
        </w:rPr>
        <w:t>2</w:t>
      </w:r>
      <w:r w:rsidRPr="006527B0">
        <w:t xml:space="preserve">.  </w:t>
      </w:r>
    </w:p>
    <w:p w14:paraId="5C1BD0CE" w14:textId="77777777" w:rsidR="00FF19F7" w:rsidRPr="006527B0" w:rsidRDefault="00FF19F7" w:rsidP="00FF19F7">
      <w:pPr>
        <w:ind w:firstLine="708"/>
        <w:rPr>
          <w:rFonts w:eastAsia="Times New Roman"/>
          <w:b/>
          <w:color w:val="000000"/>
          <w:lang w:eastAsia="ru-RU"/>
        </w:rPr>
      </w:pPr>
      <w:r w:rsidRPr="006527B0">
        <w:rPr>
          <w:rFonts w:eastAsia="Times New Roman"/>
          <w:b/>
          <w:color w:val="000000"/>
          <w:lang w:eastAsia="ru-RU"/>
        </w:rPr>
        <w:t>Методика отбора аналогичных ценных бумаг.</w:t>
      </w:r>
    </w:p>
    <w:p w14:paraId="322655B7" w14:textId="77777777" w:rsidR="00FF19F7" w:rsidRPr="006527B0" w:rsidRDefault="00FF19F7" w:rsidP="00FF19F7">
      <w:pPr>
        <w:ind w:firstLine="708"/>
        <w:rPr>
          <w:rFonts w:eastAsia="Times New Roman"/>
          <w:color w:val="000000"/>
          <w:lang w:eastAsia="ru-RU"/>
        </w:rPr>
      </w:pPr>
      <w:r w:rsidRPr="006527B0">
        <w:rPr>
          <w:rFonts w:eastAsia="Times New Roman"/>
          <w:color w:val="000000"/>
          <w:lang w:eastAsia="ru-RU"/>
        </w:rPr>
        <w:t xml:space="preserve">Аналогичные ценные бумаги выбираются из того же сегмента ценных бумаг, к которому относится оцениваемая облигация. </w:t>
      </w:r>
    </w:p>
    <w:p w14:paraId="03B31005" w14:textId="77777777" w:rsidR="00FF19F7" w:rsidRPr="006527B0" w:rsidRDefault="00FF19F7" w:rsidP="00772B1A">
      <w:pPr>
        <w:ind w:firstLine="708"/>
      </w:pPr>
      <w:r w:rsidRPr="006527B0">
        <w:rPr>
          <w:rFonts w:eastAsia="Batang"/>
          <w:b/>
          <w:color w:val="000000"/>
          <w:lang w:eastAsia="ru-RU"/>
        </w:rPr>
        <w:t>Сегментация облигаций</w:t>
      </w:r>
      <w:r w:rsidRPr="006527B0">
        <w:rPr>
          <w:rFonts w:eastAsia="Batang"/>
          <w:color w:val="000000"/>
          <w:lang w:eastAsia="ru-RU"/>
        </w:rPr>
        <w:t xml:space="preserve"> в целях оценки осуществляется с использованием матричного подхода одновременно по рейтингу, сроку обращения и типу эмитента</w:t>
      </w:r>
      <w:r w:rsidRPr="006527B0">
        <w:t>:</w:t>
      </w:r>
    </w:p>
    <w:p w14:paraId="077A4EAF" w14:textId="77777777" w:rsidR="00FF19F7" w:rsidRPr="006527B0" w:rsidRDefault="00FF19F7" w:rsidP="00772B1A">
      <w:pPr>
        <w:ind w:firstLine="708"/>
      </w:pPr>
    </w:p>
    <w:p w14:paraId="7A295242" w14:textId="77777777" w:rsidR="00FF19F7" w:rsidRPr="006527B0" w:rsidRDefault="00FF19F7" w:rsidP="00166F3F">
      <w:pPr>
        <w:pStyle w:val="a4"/>
        <w:numPr>
          <w:ilvl w:val="0"/>
          <w:numId w:val="53"/>
        </w:numPr>
        <w:autoSpaceDE w:val="0"/>
        <w:autoSpaceDN w:val="0"/>
        <w:adjustRightInd w:val="0"/>
        <w:ind w:left="0" w:firstLine="708"/>
        <w:rPr>
          <w:rFonts w:eastAsia="Times New Roman"/>
          <w:color w:val="000000"/>
          <w:lang w:eastAsia="ru-RU"/>
        </w:rPr>
      </w:pPr>
      <w:r w:rsidRPr="006527B0">
        <w:rPr>
          <w:rFonts w:eastAsia="Times New Roman" w:cs="Calibri"/>
          <w:b/>
          <w:bCs/>
          <w:i/>
          <w:iCs/>
          <w:color w:val="000000"/>
          <w:lang w:eastAsia="ru-RU"/>
        </w:rPr>
        <w:t xml:space="preserve">Группировка по рейтингу </w:t>
      </w:r>
      <w:r w:rsidRPr="006527B0">
        <w:rPr>
          <w:rFonts w:eastAsia="Times New Roman" w:cs="Calibri"/>
          <w:b/>
          <w:bCs/>
          <w:i/>
          <w:iCs/>
          <w:lang w:eastAsia="ru-RU"/>
        </w:rPr>
        <w:t>эмитента (выпуска)</w:t>
      </w:r>
      <w:r w:rsidRPr="006527B0">
        <w:rPr>
          <w:rFonts w:eastAsia="Times New Roman"/>
          <w:lang w:eastAsia="ru-RU"/>
        </w:rPr>
        <w:t xml:space="preserve"> (при наличии рейтингов эмитента (выпуска) нескольких</w:t>
      </w:r>
      <w:r w:rsidRPr="006527B0">
        <w:rPr>
          <w:rFonts w:eastAsia="Times New Roman"/>
          <w:color w:val="000000"/>
          <w:lang w:eastAsia="ru-RU"/>
        </w:rPr>
        <w:t xml:space="preserve"> рейтинговых агентств для группировки используется максимальный рейтинг):</w:t>
      </w:r>
    </w:p>
    <w:p w14:paraId="1E45A125" w14:textId="77777777" w:rsidR="001133B5" w:rsidRPr="006527B0" w:rsidRDefault="001133B5" w:rsidP="001133B5">
      <w:pPr>
        <w:ind w:left="785"/>
        <w:rPr>
          <w:rFonts w:eastAsia="Times New Roman"/>
          <w:color w:val="000000"/>
          <w:lang w:eastAsia="ru-RU"/>
        </w:rPr>
      </w:pPr>
      <w:r w:rsidRPr="006527B0">
        <w:rPr>
          <w:rFonts w:eastAsia="Times New Roman"/>
          <w:color w:val="000000"/>
          <w:lang w:eastAsia="ru-RU"/>
        </w:rPr>
        <w:t>Группировка по рейтингу осуществляется в соответствии с таблицей:</w:t>
      </w:r>
    </w:p>
    <w:p w14:paraId="7043C2F5" w14:textId="77777777" w:rsidR="001133B5" w:rsidRPr="006527B0" w:rsidRDefault="001133B5" w:rsidP="001133B5">
      <w:pPr>
        <w:spacing w:before="120"/>
        <w:ind w:left="785"/>
        <w:rPr>
          <w:rFonts w:eastAsia="Times New Roman"/>
          <w:color w:val="000000"/>
          <w:lang w:eastAsia="ru-RU"/>
        </w:rPr>
      </w:pPr>
    </w:p>
    <w:tbl>
      <w:tblPr>
        <w:tblW w:w="9346" w:type="dxa"/>
        <w:jc w:val="center"/>
        <w:tblLayout w:type="fixed"/>
        <w:tblLook w:val="04A0" w:firstRow="1" w:lastRow="0" w:firstColumn="1" w:lastColumn="0" w:noHBand="0" w:noVBand="1"/>
      </w:tblPr>
      <w:tblGrid>
        <w:gridCol w:w="1376"/>
        <w:gridCol w:w="1272"/>
        <w:gridCol w:w="1959"/>
        <w:gridCol w:w="1959"/>
        <w:gridCol w:w="1646"/>
        <w:gridCol w:w="1134"/>
      </w:tblGrid>
      <w:tr w:rsidR="001133B5" w:rsidRPr="006527B0" w14:paraId="256152C5" w14:textId="77777777" w:rsidTr="007058C4">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9B2BE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EF791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14:paraId="0F05F25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Moody`s</w:t>
            </w:r>
          </w:p>
        </w:tc>
        <w:tc>
          <w:tcPr>
            <w:tcW w:w="1959" w:type="dxa"/>
            <w:tcBorders>
              <w:top w:val="single" w:sz="8" w:space="0" w:color="auto"/>
              <w:left w:val="nil"/>
              <w:bottom w:val="single" w:sz="4" w:space="0" w:color="auto"/>
              <w:right w:val="nil"/>
            </w:tcBorders>
            <w:shd w:val="clear" w:color="auto" w:fill="auto"/>
            <w:vAlign w:val="center"/>
            <w:hideMark/>
          </w:tcPr>
          <w:p w14:paraId="722E3B1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S&amp;P</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9E7CA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Fitch</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52130F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w:t>
            </w:r>
          </w:p>
        </w:tc>
      </w:tr>
      <w:tr w:rsidR="001133B5" w:rsidRPr="006527B0" w14:paraId="5B81BC36" w14:textId="77777777" w:rsidTr="007058C4">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1B128E2" w14:textId="77777777" w:rsidR="001133B5" w:rsidRPr="006527B0" w:rsidRDefault="001133B5" w:rsidP="00B4660B">
            <w:pPr>
              <w:spacing w:before="120"/>
              <w:jc w:val="center"/>
              <w:rPr>
                <w:rFonts w:eastAsia="Times New Roman"/>
                <w:color w:val="000000"/>
                <w:lang w:eastAsia="ru-RU"/>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47A2D5C"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F24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E19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A111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3AAEB5D0" w14:textId="77777777" w:rsidR="001133B5" w:rsidRPr="006527B0" w:rsidRDefault="001133B5" w:rsidP="00B4660B">
            <w:pPr>
              <w:spacing w:before="120"/>
              <w:ind w:firstLine="426"/>
              <w:rPr>
                <w:rFonts w:eastAsia="Times New Roman"/>
                <w:color w:val="000000"/>
                <w:lang w:eastAsia="ru-RU"/>
              </w:rPr>
            </w:pPr>
          </w:p>
        </w:tc>
      </w:tr>
      <w:tr w:rsidR="001133B5" w:rsidRPr="006527B0" w14:paraId="39FB5F63"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B1E40AE"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72A41D9D"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14:paraId="1D10F8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Ваа1 и выше</w:t>
            </w:r>
          </w:p>
        </w:tc>
        <w:tc>
          <w:tcPr>
            <w:tcW w:w="1959" w:type="dxa"/>
            <w:tcBorders>
              <w:top w:val="single" w:sz="4" w:space="0" w:color="auto"/>
              <w:left w:val="nil"/>
              <w:bottom w:val="single" w:sz="8" w:space="0" w:color="auto"/>
              <w:right w:val="single" w:sz="8" w:space="0" w:color="auto"/>
            </w:tcBorders>
            <w:shd w:val="clear" w:color="auto" w:fill="auto"/>
            <w:vAlign w:val="center"/>
            <w:hideMark/>
          </w:tcPr>
          <w:p w14:paraId="2F084F9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646" w:type="dxa"/>
            <w:tcBorders>
              <w:top w:val="single" w:sz="4" w:space="0" w:color="auto"/>
              <w:left w:val="nil"/>
              <w:bottom w:val="single" w:sz="8" w:space="0" w:color="auto"/>
              <w:right w:val="single" w:sz="4" w:space="0" w:color="auto"/>
            </w:tcBorders>
            <w:shd w:val="clear" w:color="auto" w:fill="auto"/>
            <w:noWrap/>
            <w:vAlign w:val="center"/>
            <w:hideMark/>
          </w:tcPr>
          <w:p w14:paraId="6CE2BB1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0034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w:t>
            </w:r>
          </w:p>
        </w:tc>
      </w:tr>
      <w:tr w:rsidR="001133B5" w:rsidRPr="006527B0" w14:paraId="24B1EDE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B873E90"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0E782635" w14:textId="77777777" w:rsidR="001133B5" w:rsidRPr="006527B0" w:rsidRDefault="001133B5" w:rsidP="00B4660B">
            <w:pPr>
              <w:spacing w:before="120"/>
              <w:jc w:val="center"/>
              <w:rPr>
                <w:rFonts w:eastAsia="Times New Roman"/>
                <w:color w:val="000000"/>
                <w:lang w:eastAsia="ru-RU"/>
              </w:rPr>
            </w:pPr>
          </w:p>
        </w:tc>
        <w:tc>
          <w:tcPr>
            <w:tcW w:w="1959" w:type="dxa"/>
            <w:tcBorders>
              <w:top w:val="nil"/>
              <w:left w:val="nil"/>
              <w:bottom w:val="single" w:sz="8" w:space="0" w:color="auto"/>
              <w:right w:val="single" w:sz="8" w:space="0" w:color="auto"/>
            </w:tcBorders>
            <w:shd w:val="clear" w:color="auto" w:fill="auto"/>
            <w:noWrap/>
            <w:vAlign w:val="center"/>
            <w:hideMark/>
          </w:tcPr>
          <w:p w14:paraId="325E778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Ваа2</w:t>
            </w:r>
          </w:p>
        </w:tc>
        <w:tc>
          <w:tcPr>
            <w:tcW w:w="1959" w:type="dxa"/>
            <w:tcBorders>
              <w:top w:val="nil"/>
              <w:left w:val="nil"/>
              <w:bottom w:val="single" w:sz="8" w:space="0" w:color="auto"/>
              <w:right w:val="single" w:sz="8" w:space="0" w:color="auto"/>
            </w:tcBorders>
            <w:shd w:val="clear" w:color="auto" w:fill="auto"/>
            <w:vAlign w:val="center"/>
            <w:hideMark/>
          </w:tcPr>
          <w:p w14:paraId="6D1C395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6ED029B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C9E4E"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4550806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90183E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AAA(RU)</w:t>
            </w:r>
          </w:p>
        </w:tc>
        <w:tc>
          <w:tcPr>
            <w:tcW w:w="1272" w:type="dxa"/>
            <w:tcBorders>
              <w:top w:val="nil"/>
              <w:left w:val="nil"/>
              <w:bottom w:val="single" w:sz="8" w:space="0" w:color="auto"/>
              <w:right w:val="single" w:sz="8" w:space="0" w:color="auto"/>
            </w:tcBorders>
            <w:shd w:val="clear" w:color="auto" w:fill="auto"/>
            <w:vAlign w:val="center"/>
            <w:hideMark/>
          </w:tcPr>
          <w:p w14:paraId="2A2DF07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ruAAA</w:t>
            </w:r>
          </w:p>
        </w:tc>
        <w:tc>
          <w:tcPr>
            <w:tcW w:w="1959" w:type="dxa"/>
            <w:tcBorders>
              <w:top w:val="nil"/>
              <w:left w:val="nil"/>
              <w:bottom w:val="single" w:sz="8" w:space="0" w:color="auto"/>
              <w:right w:val="single" w:sz="8" w:space="0" w:color="auto"/>
            </w:tcBorders>
            <w:shd w:val="clear" w:color="auto" w:fill="auto"/>
            <w:noWrap/>
            <w:vAlign w:val="center"/>
            <w:hideMark/>
          </w:tcPr>
          <w:p w14:paraId="3F6FAE6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Ваа3</w:t>
            </w:r>
          </w:p>
        </w:tc>
        <w:tc>
          <w:tcPr>
            <w:tcW w:w="1959" w:type="dxa"/>
            <w:tcBorders>
              <w:top w:val="nil"/>
              <w:left w:val="nil"/>
              <w:bottom w:val="single" w:sz="8" w:space="0" w:color="auto"/>
              <w:right w:val="single" w:sz="8" w:space="0" w:color="auto"/>
            </w:tcBorders>
            <w:shd w:val="clear" w:color="auto" w:fill="auto"/>
            <w:vAlign w:val="center"/>
            <w:hideMark/>
          </w:tcPr>
          <w:p w14:paraId="3A82415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3212837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4A880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907A78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3C5ADACA" w14:textId="77777777" w:rsidR="001133B5" w:rsidRPr="006527B0" w:rsidRDefault="001133B5" w:rsidP="00B4660B">
            <w:pPr>
              <w:spacing w:before="120"/>
              <w:jc w:val="center"/>
              <w:rPr>
                <w:rFonts w:eastAsia="Times New Roman"/>
                <w:color w:val="000000"/>
                <w:lang w:val="en-GB" w:eastAsia="ru-RU"/>
              </w:rPr>
            </w:pPr>
            <w:r w:rsidRPr="006527B0">
              <w:rPr>
                <w:rFonts w:eastAsia="Times New Roman"/>
                <w:color w:val="000000"/>
                <w:lang w:val="en-GB" w:eastAsia="ru-RU"/>
              </w:rPr>
              <w:t>AA+(RU), AA(RU), AA-(RU)</w:t>
            </w:r>
          </w:p>
        </w:tc>
        <w:tc>
          <w:tcPr>
            <w:tcW w:w="1272" w:type="dxa"/>
            <w:tcBorders>
              <w:top w:val="nil"/>
              <w:left w:val="nil"/>
              <w:bottom w:val="single" w:sz="8" w:space="0" w:color="auto"/>
              <w:right w:val="single" w:sz="8" w:space="0" w:color="auto"/>
            </w:tcBorders>
            <w:shd w:val="clear" w:color="auto" w:fill="auto"/>
            <w:vAlign w:val="center"/>
            <w:hideMark/>
          </w:tcPr>
          <w:p w14:paraId="04885C6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ruAA</w:t>
            </w:r>
          </w:p>
        </w:tc>
        <w:tc>
          <w:tcPr>
            <w:tcW w:w="1959" w:type="dxa"/>
            <w:tcBorders>
              <w:top w:val="nil"/>
              <w:left w:val="nil"/>
              <w:bottom w:val="single" w:sz="8" w:space="0" w:color="auto"/>
              <w:right w:val="single" w:sz="8" w:space="0" w:color="auto"/>
            </w:tcBorders>
            <w:shd w:val="clear" w:color="auto" w:fill="auto"/>
            <w:noWrap/>
            <w:vAlign w:val="center"/>
            <w:hideMark/>
          </w:tcPr>
          <w:p w14:paraId="7E4D161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Ва1</w:t>
            </w:r>
          </w:p>
        </w:tc>
        <w:tc>
          <w:tcPr>
            <w:tcW w:w="1959" w:type="dxa"/>
            <w:tcBorders>
              <w:top w:val="nil"/>
              <w:left w:val="nil"/>
              <w:bottom w:val="single" w:sz="8" w:space="0" w:color="auto"/>
              <w:right w:val="single" w:sz="8" w:space="0" w:color="auto"/>
            </w:tcBorders>
            <w:shd w:val="clear" w:color="auto" w:fill="auto"/>
            <w:vAlign w:val="center"/>
            <w:hideMark/>
          </w:tcPr>
          <w:p w14:paraId="6E5609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75B108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238FA70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w:t>
            </w:r>
          </w:p>
        </w:tc>
      </w:tr>
      <w:tr w:rsidR="001133B5" w:rsidRPr="006527B0" w14:paraId="2A8C49A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5B407F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A(RU)</w:t>
            </w:r>
          </w:p>
        </w:tc>
        <w:tc>
          <w:tcPr>
            <w:tcW w:w="1272" w:type="dxa"/>
            <w:tcBorders>
              <w:top w:val="nil"/>
              <w:left w:val="nil"/>
              <w:bottom w:val="single" w:sz="8" w:space="0" w:color="auto"/>
              <w:right w:val="single" w:sz="8" w:space="0" w:color="auto"/>
            </w:tcBorders>
            <w:shd w:val="clear" w:color="auto" w:fill="auto"/>
            <w:vAlign w:val="center"/>
            <w:hideMark/>
          </w:tcPr>
          <w:p w14:paraId="36A37C7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w:t>
            </w:r>
          </w:p>
        </w:tc>
        <w:tc>
          <w:tcPr>
            <w:tcW w:w="1959" w:type="dxa"/>
            <w:tcBorders>
              <w:top w:val="nil"/>
              <w:left w:val="nil"/>
              <w:bottom w:val="single" w:sz="8" w:space="0" w:color="auto"/>
              <w:right w:val="single" w:sz="8" w:space="0" w:color="auto"/>
            </w:tcBorders>
            <w:shd w:val="clear" w:color="auto" w:fill="auto"/>
            <w:noWrap/>
            <w:vAlign w:val="center"/>
            <w:hideMark/>
          </w:tcPr>
          <w:p w14:paraId="38EA5E8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Ва2</w:t>
            </w:r>
          </w:p>
        </w:tc>
        <w:tc>
          <w:tcPr>
            <w:tcW w:w="1959" w:type="dxa"/>
            <w:tcBorders>
              <w:top w:val="nil"/>
              <w:left w:val="nil"/>
              <w:bottom w:val="single" w:sz="8" w:space="0" w:color="auto"/>
              <w:right w:val="single" w:sz="8" w:space="0" w:color="auto"/>
            </w:tcBorders>
            <w:shd w:val="clear" w:color="auto" w:fill="auto"/>
            <w:vAlign w:val="center"/>
            <w:hideMark/>
          </w:tcPr>
          <w:p w14:paraId="123972E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40FAE1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right w:val="single" w:sz="8" w:space="0" w:color="auto"/>
            </w:tcBorders>
            <w:shd w:val="clear" w:color="auto" w:fill="auto"/>
            <w:vAlign w:val="center"/>
            <w:hideMark/>
          </w:tcPr>
          <w:p w14:paraId="73980888"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373BE7F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62F397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BBB+(RU)</w:t>
            </w:r>
          </w:p>
        </w:tc>
        <w:tc>
          <w:tcPr>
            <w:tcW w:w="1272" w:type="dxa"/>
            <w:tcBorders>
              <w:top w:val="nil"/>
              <w:left w:val="nil"/>
              <w:bottom w:val="single" w:sz="8" w:space="0" w:color="auto"/>
              <w:right w:val="single" w:sz="8" w:space="0" w:color="auto"/>
            </w:tcBorders>
            <w:shd w:val="clear" w:color="auto" w:fill="auto"/>
            <w:vAlign w:val="center"/>
            <w:hideMark/>
          </w:tcPr>
          <w:p w14:paraId="35FCEE4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 ruA-, ruBBB+</w:t>
            </w:r>
          </w:p>
        </w:tc>
        <w:tc>
          <w:tcPr>
            <w:tcW w:w="1959" w:type="dxa"/>
            <w:tcBorders>
              <w:top w:val="nil"/>
              <w:left w:val="nil"/>
              <w:bottom w:val="single" w:sz="8" w:space="0" w:color="auto"/>
              <w:right w:val="single" w:sz="8" w:space="0" w:color="auto"/>
            </w:tcBorders>
            <w:shd w:val="clear" w:color="auto" w:fill="auto"/>
            <w:vAlign w:val="center"/>
            <w:hideMark/>
          </w:tcPr>
          <w:p w14:paraId="434CDBD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Ва3</w:t>
            </w:r>
          </w:p>
        </w:tc>
        <w:tc>
          <w:tcPr>
            <w:tcW w:w="1959" w:type="dxa"/>
            <w:tcBorders>
              <w:top w:val="nil"/>
              <w:left w:val="nil"/>
              <w:bottom w:val="single" w:sz="8" w:space="0" w:color="auto"/>
              <w:right w:val="single" w:sz="8" w:space="0" w:color="auto"/>
            </w:tcBorders>
            <w:shd w:val="clear" w:color="auto" w:fill="auto"/>
            <w:vAlign w:val="center"/>
            <w:hideMark/>
          </w:tcPr>
          <w:p w14:paraId="769B026C"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vAlign w:val="center"/>
            <w:hideMark/>
          </w:tcPr>
          <w:p w14:paraId="33B8ED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bottom w:val="single" w:sz="8" w:space="0" w:color="000000"/>
              <w:right w:val="single" w:sz="8" w:space="0" w:color="auto"/>
            </w:tcBorders>
            <w:shd w:val="clear" w:color="auto" w:fill="auto"/>
            <w:vAlign w:val="center"/>
            <w:hideMark/>
          </w:tcPr>
          <w:p w14:paraId="5875B8B5"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65463B50"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03FFF3A"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BBB(RU), BBB-(RU)</w:t>
            </w:r>
          </w:p>
        </w:tc>
        <w:tc>
          <w:tcPr>
            <w:tcW w:w="1272" w:type="dxa"/>
            <w:tcBorders>
              <w:top w:val="nil"/>
              <w:left w:val="nil"/>
              <w:bottom w:val="single" w:sz="8" w:space="0" w:color="auto"/>
              <w:right w:val="single" w:sz="8" w:space="0" w:color="auto"/>
            </w:tcBorders>
            <w:shd w:val="clear" w:color="auto" w:fill="auto"/>
            <w:vAlign w:val="center"/>
            <w:hideMark/>
          </w:tcPr>
          <w:p w14:paraId="022F028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w:t>
            </w:r>
          </w:p>
        </w:tc>
        <w:tc>
          <w:tcPr>
            <w:tcW w:w="1959" w:type="dxa"/>
            <w:tcBorders>
              <w:top w:val="nil"/>
              <w:left w:val="nil"/>
              <w:bottom w:val="single" w:sz="8" w:space="0" w:color="auto"/>
              <w:right w:val="single" w:sz="8" w:space="0" w:color="auto"/>
            </w:tcBorders>
            <w:shd w:val="clear" w:color="auto" w:fill="auto"/>
            <w:vAlign w:val="center"/>
            <w:hideMark/>
          </w:tcPr>
          <w:p w14:paraId="6080C03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В1</w:t>
            </w:r>
          </w:p>
        </w:tc>
        <w:tc>
          <w:tcPr>
            <w:tcW w:w="1959" w:type="dxa"/>
            <w:tcBorders>
              <w:top w:val="nil"/>
              <w:left w:val="nil"/>
              <w:bottom w:val="single" w:sz="8" w:space="0" w:color="auto"/>
              <w:right w:val="single" w:sz="8" w:space="0" w:color="auto"/>
            </w:tcBorders>
            <w:shd w:val="clear" w:color="auto" w:fill="auto"/>
            <w:vAlign w:val="center"/>
            <w:hideMark/>
          </w:tcPr>
          <w:p w14:paraId="465A1F2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0A68DAC1"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39CE691"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III</w:t>
            </w:r>
          </w:p>
        </w:tc>
      </w:tr>
      <w:tr w:rsidR="001133B5" w:rsidRPr="006527B0" w14:paraId="36C5D41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25E68F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AEDC41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 ruBB+</w:t>
            </w:r>
          </w:p>
        </w:tc>
        <w:tc>
          <w:tcPr>
            <w:tcW w:w="1959" w:type="dxa"/>
            <w:tcBorders>
              <w:top w:val="nil"/>
              <w:left w:val="nil"/>
              <w:bottom w:val="single" w:sz="8" w:space="0" w:color="auto"/>
              <w:right w:val="single" w:sz="8" w:space="0" w:color="auto"/>
            </w:tcBorders>
            <w:shd w:val="clear" w:color="auto" w:fill="auto"/>
            <w:vAlign w:val="center"/>
            <w:hideMark/>
          </w:tcPr>
          <w:p w14:paraId="5E878F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В2</w:t>
            </w:r>
          </w:p>
        </w:tc>
        <w:tc>
          <w:tcPr>
            <w:tcW w:w="1959" w:type="dxa"/>
            <w:tcBorders>
              <w:top w:val="nil"/>
              <w:left w:val="nil"/>
              <w:bottom w:val="single" w:sz="8" w:space="0" w:color="auto"/>
              <w:right w:val="single" w:sz="8" w:space="0" w:color="auto"/>
            </w:tcBorders>
            <w:shd w:val="clear" w:color="auto" w:fill="auto"/>
            <w:vAlign w:val="center"/>
            <w:hideMark/>
          </w:tcPr>
          <w:p w14:paraId="1188B00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43D509F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5EECA01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84D41A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E66525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1672BC17"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w:t>
            </w:r>
          </w:p>
        </w:tc>
        <w:tc>
          <w:tcPr>
            <w:tcW w:w="1959" w:type="dxa"/>
            <w:tcBorders>
              <w:top w:val="nil"/>
              <w:left w:val="nil"/>
              <w:bottom w:val="single" w:sz="8" w:space="0" w:color="auto"/>
              <w:right w:val="single" w:sz="8" w:space="0" w:color="auto"/>
            </w:tcBorders>
            <w:shd w:val="clear" w:color="auto" w:fill="auto"/>
            <w:vAlign w:val="center"/>
            <w:hideMark/>
          </w:tcPr>
          <w:p w14:paraId="4AA66CF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B3</w:t>
            </w:r>
          </w:p>
        </w:tc>
        <w:tc>
          <w:tcPr>
            <w:tcW w:w="1959" w:type="dxa"/>
            <w:tcBorders>
              <w:top w:val="nil"/>
              <w:left w:val="nil"/>
              <w:bottom w:val="single" w:sz="8" w:space="0" w:color="auto"/>
              <w:right w:val="single" w:sz="8" w:space="0" w:color="auto"/>
            </w:tcBorders>
            <w:shd w:val="clear" w:color="auto" w:fill="auto"/>
            <w:vAlign w:val="center"/>
            <w:hideMark/>
          </w:tcPr>
          <w:p w14:paraId="6DAEF27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646" w:type="dxa"/>
            <w:tcBorders>
              <w:top w:val="nil"/>
              <w:left w:val="nil"/>
              <w:bottom w:val="single" w:sz="8" w:space="0" w:color="auto"/>
              <w:right w:val="single" w:sz="8" w:space="0" w:color="auto"/>
            </w:tcBorders>
            <w:shd w:val="clear" w:color="auto" w:fill="auto"/>
            <w:vAlign w:val="center"/>
            <w:hideMark/>
          </w:tcPr>
          <w:p w14:paraId="6B984B3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4C8A7F94"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28F66D2" w14:textId="77777777" w:rsidTr="007058C4">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6DDA62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Более низкий рейтинг / рейтинг отсутствует</w:t>
            </w:r>
          </w:p>
        </w:tc>
        <w:tc>
          <w:tcPr>
            <w:tcW w:w="1134" w:type="dxa"/>
            <w:tcBorders>
              <w:top w:val="nil"/>
              <w:left w:val="nil"/>
              <w:bottom w:val="single" w:sz="8" w:space="0" w:color="auto"/>
              <w:right w:val="single" w:sz="8" w:space="0" w:color="auto"/>
            </w:tcBorders>
            <w:shd w:val="clear" w:color="auto" w:fill="auto"/>
            <w:noWrap/>
            <w:vAlign w:val="center"/>
            <w:hideMark/>
          </w:tcPr>
          <w:p w14:paraId="403BD60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IV</w:t>
            </w:r>
          </w:p>
        </w:tc>
      </w:tr>
    </w:tbl>
    <w:p w14:paraId="626865AC" w14:textId="77777777" w:rsidR="001133B5" w:rsidRPr="006527B0" w:rsidRDefault="001133B5" w:rsidP="001133B5">
      <w:pPr>
        <w:ind w:left="785"/>
        <w:rPr>
          <w:rFonts w:eastAsia="Times New Roman"/>
          <w:color w:val="000000"/>
          <w:lang w:eastAsia="ru-RU"/>
        </w:rPr>
      </w:pPr>
    </w:p>
    <w:p w14:paraId="5A115A17" w14:textId="77777777" w:rsidR="001133B5" w:rsidRPr="006527B0" w:rsidRDefault="001133B5" w:rsidP="00783866">
      <w:pPr>
        <w:spacing w:before="120"/>
        <w:ind w:firstLine="709"/>
        <w:rPr>
          <w:rFonts w:eastAsia="Times New Roman"/>
          <w:color w:val="000000"/>
          <w:lang w:eastAsia="ru-RU"/>
        </w:rPr>
      </w:pPr>
      <w:r w:rsidRPr="006527B0">
        <w:rPr>
          <w:rFonts w:eastAsia="Times New Roman"/>
          <w:color w:val="000000"/>
          <w:lang w:eastAsia="ru-RU"/>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66B9FFB1" w14:textId="77777777" w:rsidR="001133B5" w:rsidRPr="006527B0" w:rsidRDefault="001133B5" w:rsidP="001133B5">
      <w:pPr>
        <w:ind w:left="785"/>
        <w:rPr>
          <w:sz w:val="24"/>
          <w:szCs w:val="24"/>
        </w:rPr>
      </w:pPr>
    </w:p>
    <w:p w14:paraId="08931341"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дюрации (DURATION) облигации:</w:t>
      </w:r>
    </w:p>
    <w:p w14:paraId="0D5651F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Менее 1 года</w:t>
      </w:r>
      <w:r w:rsidRPr="006527B0">
        <w:rPr>
          <w:rFonts w:eastAsia="Batang"/>
          <w:color w:val="000000"/>
          <w:lang w:eastAsia="ru-RU"/>
        </w:rPr>
        <w:tab/>
        <w:t>дюрация меньше или равна 365 дней;</w:t>
      </w:r>
    </w:p>
    <w:p w14:paraId="439286A2"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1 до 3 лет</w:t>
      </w:r>
      <w:r w:rsidRPr="006527B0">
        <w:rPr>
          <w:rFonts w:eastAsia="Batang"/>
          <w:color w:val="000000"/>
          <w:lang w:eastAsia="ru-RU"/>
        </w:rPr>
        <w:tab/>
        <w:t>дюрация больше 365 дней, но меньше или равна 1095 дней;</w:t>
      </w:r>
    </w:p>
    <w:p w14:paraId="6743C6E5"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3 до 5 лет</w:t>
      </w:r>
      <w:r w:rsidRPr="006527B0">
        <w:rPr>
          <w:rFonts w:eastAsia="Batang"/>
          <w:color w:val="000000"/>
          <w:lang w:eastAsia="ru-RU"/>
        </w:rPr>
        <w:tab/>
        <w:t>дюрация больше 1095 дней, но меньше или равна 1825 дней;</w:t>
      </w:r>
    </w:p>
    <w:p w14:paraId="2E323B6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Более 5 лет</w:t>
      </w:r>
      <w:r w:rsidRPr="006527B0">
        <w:rPr>
          <w:rFonts w:eastAsia="Batang"/>
          <w:color w:val="000000"/>
          <w:lang w:eastAsia="ru-RU"/>
        </w:rPr>
        <w:tab/>
        <w:t>дюрация больше 1825 дней.</w:t>
      </w:r>
    </w:p>
    <w:p w14:paraId="581E7E37" w14:textId="77777777" w:rsidR="00FF19F7" w:rsidRPr="006527B0" w:rsidRDefault="00FF19F7" w:rsidP="009A6B27">
      <w:pPr>
        <w:pStyle w:val="a4"/>
        <w:ind w:left="0"/>
        <w:rPr>
          <w:rFonts w:eastAsia="Batang"/>
          <w:color w:val="000000"/>
          <w:lang w:eastAsia="ru-RU"/>
        </w:rPr>
      </w:pPr>
    </w:p>
    <w:p w14:paraId="24DCF7F9"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типу эмитента:</w:t>
      </w:r>
    </w:p>
    <w:p w14:paraId="4C21C5D3" w14:textId="77777777" w:rsidR="00FF19F7" w:rsidRPr="006527B0" w:rsidRDefault="00FF19F7" w:rsidP="009A6B27">
      <w:pPr>
        <w:rPr>
          <w:rFonts w:eastAsia="Batang"/>
          <w:color w:val="000000"/>
          <w:lang w:eastAsia="ru-RU"/>
        </w:rPr>
      </w:pPr>
      <w:r w:rsidRPr="006527B0">
        <w:rPr>
          <w:rFonts w:eastAsia="Batang"/>
          <w:color w:val="000000"/>
          <w:lang w:eastAsia="ru-RU"/>
        </w:rPr>
        <w:t>- для облигации российских эмитентов, номинированной в рублях:</w:t>
      </w:r>
    </w:p>
    <w:p w14:paraId="46AF1C99"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облигации;</w:t>
      </w:r>
    </w:p>
    <w:p w14:paraId="46E8F778"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lastRenderedPageBreak/>
        <w:t>Корпоративные облигации;</w:t>
      </w:r>
    </w:p>
    <w:p w14:paraId="726A80EB"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Муниципальные облигации и облигации субъектов РФ.</w:t>
      </w:r>
    </w:p>
    <w:p w14:paraId="7AE0BEC3" w14:textId="77777777" w:rsidR="00FF19F7" w:rsidRPr="006527B0" w:rsidRDefault="00FF19F7" w:rsidP="009A6B27">
      <w:pPr>
        <w:rPr>
          <w:rFonts w:eastAsia="Batang"/>
          <w:color w:val="000000"/>
          <w:lang w:eastAsia="ru-RU"/>
        </w:rPr>
      </w:pPr>
      <w:r w:rsidRPr="006527B0">
        <w:rPr>
          <w:rFonts w:eastAsia="Batang"/>
          <w:color w:val="000000"/>
          <w:lang w:eastAsia="ru-RU"/>
        </w:rPr>
        <w:t>- для еврооблигации российских эмитентов:</w:t>
      </w:r>
    </w:p>
    <w:p w14:paraId="1B0347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еврооблигации;</w:t>
      </w:r>
    </w:p>
    <w:p w14:paraId="67E3CB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банков;</w:t>
      </w:r>
    </w:p>
    <w:p w14:paraId="290C06B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нефинансовых организаций.</w:t>
      </w:r>
    </w:p>
    <w:p w14:paraId="4D69D03A" w14:textId="77777777" w:rsidR="00FF19F7" w:rsidRPr="006527B0" w:rsidRDefault="00FF19F7" w:rsidP="009A6B27">
      <w:pPr>
        <w:pStyle w:val="a4"/>
        <w:ind w:left="0"/>
        <w:rPr>
          <w:rFonts w:eastAsia="Batang"/>
          <w:color w:val="000000"/>
          <w:lang w:eastAsia="ru-RU"/>
        </w:rPr>
      </w:pPr>
    </w:p>
    <w:p w14:paraId="6F661AAF"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валюте.</w:t>
      </w:r>
    </w:p>
    <w:p w14:paraId="3B1A8EB4" w14:textId="77777777" w:rsidR="00FF19F7" w:rsidRPr="006527B0" w:rsidRDefault="00FF19F7" w:rsidP="009A6B27">
      <w:pPr>
        <w:pStyle w:val="a4"/>
        <w:ind w:left="0"/>
        <w:rPr>
          <w:rFonts w:eastAsia="Times New Roman"/>
          <w:color w:val="000000"/>
          <w:lang w:eastAsia="ru-RU"/>
        </w:rPr>
      </w:pPr>
      <w:r w:rsidRPr="006527B0">
        <w:rPr>
          <w:rFonts w:eastAsia="Times New Roman"/>
          <w:color w:val="000000"/>
          <w:lang w:eastAsia="ru-RU"/>
        </w:rPr>
        <w:t xml:space="preserve">При этом объем сделок (VALUE) с каждой из выбранных аналогичных облигаций на дату определения СЧА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04E17539"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585AB96A" w14:textId="77777777" w:rsidR="00FF19F7" w:rsidRPr="006527B0" w:rsidRDefault="00FF19F7" w:rsidP="00FF19F7">
      <w:pPr>
        <w:pStyle w:val="a4"/>
        <w:ind w:left="0" w:firstLine="94"/>
        <w:rPr>
          <w:rFonts w:eastAsia="Times New Roman"/>
          <w:color w:val="000000"/>
          <w:lang w:eastAsia="ru-RU"/>
        </w:rPr>
      </w:pP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2B87E9B5" w14:textId="77777777" w:rsidR="00FF19F7" w:rsidRPr="006527B0" w:rsidRDefault="00FF19F7" w:rsidP="00E42770">
      <w:pPr>
        <w:pStyle w:val="a4"/>
        <w:ind w:left="0"/>
        <w:rPr>
          <w:rFonts w:eastAsia="Times New Roman"/>
          <w:color w:val="000000"/>
          <w:lang w:eastAsia="ru-RU"/>
        </w:rPr>
      </w:pPr>
      <w:r w:rsidRPr="006527B0">
        <w:rPr>
          <w:rFonts w:eastAsia="Times New Roman"/>
          <w:color w:val="000000"/>
          <w:lang w:eastAsia="ru-RU"/>
        </w:rPr>
        <w:t>YIELDATWAP_i – доходность i-ой аналогичной облигации по средневзвешенной цене на дату определения СЧА, % годовых (по данным ПАО Московская Биржа),</w:t>
      </w:r>
    </w:p>
    <w:p w14:paraId="181D8233"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VALUE_i – объем сделок с i-ой аналогичной облигацией на дату определения СЧА (по данным ПАО Московская Биржа).</w:t>
      </w:r>
    </w:p>
    <w:p w14:paraId="3F188FE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определения СЧА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(критерии сегментации указаны выше). При этом объем сделок (VOLUME) с каждой из выбранных аналогичных облигаций на дату определения СЧА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2C5585A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67F557B8" w14:textId="77777777" w:rsidR="00FF19F7" w:rsidRPr="006527B0" w:rsidRDefault="00FF19F7" w:rsidP="00FF19F7">
      <w:pPr>
        <w:pStyle w:val="a4"/>
        <w:ind w:left="0" w:firstLine="94"/>
        <w:rPr>
          <w:rFonts w:eastAsia="Times New Roman"/>
          <w:color w:val="000000"/>
          <w:lang w:eastAsia="ru-RU"/>
        </w:rPr>
      </w:pPr>
      <w:r w:rsidRPr="006527B0">
        <w:rPr>
          <w:rFonts w:eastAsia="Times New Roman"/>
          <w:color w:val="000000"/>
          <w:lang w:eastAsia="ru-RU"/>
        </w:rPr>
        <w:br/>
      </w: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4A3317F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YTM_i - эффективная доходность i-ой аналогичной облигации на дату определения СЧА, % годовых, рассчитанная от цены (выбирается одна из раскрываемых биржей цен в порядке убывания приоритета):</w:t>
      </w:r>
    </w:p>
    <w:p w14:paraId="252A5A2F"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средневзвешенная цена сделок;</w:t>
      </w:r>
    </w:p>
    <w:p w14:paraId="64D28A8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цена закрытия;</w:t>
      </w:r>
    </w:p>
    <w:p w14:paraId="7C1A1604"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средняя величина между ценами предложения (OFFER) и спроса (BID) на момент окончания торговой сессии ((OFFER+BID)/2;</w:t>
      </w:r>
    </w:p>
    <w:p w14:paraId="0FCB8CA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VOLUME_i – объем сделок с i-ой аналогичной облигацией на дату определения СЧА в штуках или денежных единицах в зависимости от вида информации, раскрываемой биржей.</w:t>
      </w:r>
    </w:p>
    <w:p w14:paraId="0EDF4CB8" w14:textId="77777777" w:rsidR="00FF19F7" w:rsidRPr="006527B0" w:rsidRDefault="00FF19F7" w:rsidP="00FF19F7">
      <w:pPr>
        <w:spacing w:before="120" w:after="120"/>
      </w:pPr>
      <w:r w:rsidRPr="006527B0">
        <w:rPr>
          <w:rFonts w:eastAsia="Times New Roman"/>
          <w:b/>
          <w:color w:val="000000"/>
          <w:lang w:eastAsia="ru-RU"/>
        </w:rPr>
        <w:t>Эффективная ставка доходности</w:t>
      </w:r>
      <w:r w:rsidRPr="006527B0">
        <w:rPr>
          <w:rFonts w:eastAsia="Times New Roman"/>
          <w:color w:val="000000"/>
          <w:lang w:eastAsia="ru-RU"/>
        </w:rPr>
        <w:t xml:space="preserve"> долговой ценной бумаги от цены P определяется исходя из уравнения</w:t>
      </w:r>
      <w:r w:rsidRPr="006527B0">
        <w:t>:</w:t>
      </w:r>
    </w:p>
    <w:p w14:paraId="278ED9DB" w14:textId="77777777" w:rsidR="00FF19F7" w:rsidRPr="006527B0" w:rsidRDefault="00FF19F7" w:rsidP="00FF19F7">
      <w:pPr>
        <w:spacing w:before="120" w:after="120"/>
        <w:ind w:firstLine="426"/>
        <w:rPr>
          <w:i/>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2E486413" w14:textId="77777777" w:rsidR="00FF19F7" w:rsidRPr="006527B0" w:rsidRDefault="00FF19F7" w:rsidP="00FF19F7">
      <w:pPr>
        <w:rPr>
          <w:i/>
        </w:rPr>
      </w:pPr>
      <w:r w:rsidRPr="006527B0">
        <w:rPr>
          <w:i/>
        </w:rPr>
        <w:t>где:</w:t>
      </w:r>
    </w:p>
    <w:p w14:paraId="2A340B9D" w14:textId="77777777" w:rsidR="00FF19F7" w:rsidRPr="006527B0" w:rsidRDefault="00FF19F7" w:rsidP="00FF19F7">
      <w:pPr>
        <w:rPr>
          <w:rFonts w:eastAsia="Times New Roman"/>
          <w:color w:val="000000"/>
          <w:lang w:eastAsia="ru-RU"/>
        </w:rPr>
      </w:pPr>
      <w:r w:rsidRPr="006527B0">
        <w:rPr>
          <w:lang w:val="en-US"/>
        </w:rPr>
        <w:t>YTM</w:t>
      </w:r>
      <w:r w:rsidRPr="006527B0">
        <w:t xml:space="preserve"> - искомая </w:t>
      </w:r>
      <w:r w:rsidRPr="006527B0">
        <w:rPr>
          <w:rFonts w:eastAsia="Times New Roman"/>
          <w:color w:val="000000"/>
          <w:lang w:eastAsia="ru-RU"/>
        </w:rPr>
        <w:t>эффективная ставка доходности;</w:t>
      </w:r>
    </w:p>
    <w:p w14:paraId="29AE504A" w14:textId="77777777" w:rsidR="00FF19F7" w:rsidRPr="006527B0" w:rsidRDefault="00FF19F7" w:rsidP="00FF19F7">
      <w:pPr>
        <w:rPr>
          <w:rFonts w:eastAsia="Times New Roman"/>
          <w:color w:val="000000"/>
          <w:lang w:eastAsia="ru-RU"/>
        </w:rPr>
      </w:pPr>
      <m:oMath>
        <m:r>
          <w:rPr>
            <w:rFonts w:ascii="Cambria Math" w:hAnsi="Cambria Math"/>
            <w:sz w:val="24"/>
            <w:szCs w:val="24"/>
          </w:rPr>
          <m:t>P</m:t>
        </m:r>
      </m:oMath>
      <w:r w:rsidRPr="006527B0">
        <w:rPr>
          <w:rFonts w:eastAsia="Times New Roman"/>
          <w:color w:val="000000"/>
          <w:lang w:eastAsia="ru-RU"/>
        </w:rPr>
        <w:t xml:space="preserve"> - цена, от которой рассчитывается эффективная ставка доходности долговой ценной бумаги;</w:t>
      </w:r>
    </w:p>
    <w:p w14:paraId="1F4B00F3" w14:textId="77777777" w:rsidR="00FF19F7" w:rsidRPr="006527B0" w:rsidRDefault="00FF19F7" w:rsidP="00FF19F7">
      <w:pPr>
        <w:rPr>
          <w:rFonts w:eastAsia="Times New Roman"/>
          <w:color w:val="000000"/>
          <w:lang w:eastAsia="ru-RU"/>
        </w:rPr>
      </w:pPr>
      <m:oMath>
        <m:r>
          <w:rPr>
            <w:rFonts w:ascii="Cambria Math" w:hAnsi="Cambria Math"/>
            <w:sz w:val="24"/>
            <w:szCs w:val="24"/>
          </w:rPr>
          <m:t>NKD</m:t>
        </m:r>
      </m:oMath>
      <w:r w:rsidRPr="006527B0">
        <w:rPr>
          <w:rFonts w:eastAsia="Times New Roman"/>
          <w:color w:val="000000"/>
          <w:lang w:eastAsia="ru-RU"/>
        </w:rPr>
        <w:t xml:space="preserve"> - накопленный купонный доход на дату определения СЧА (прибавляется в том случае, если цена P не включает НКД);</w:t>
      </w:r>
    </w:p>
    <w:p w14:paraId="1B702A7E" w14:textId="77777777" w:rsidR="00FF19F7" w:rsidRPr="006527B0" w:rsidRDefault="00FF19F7" w:rsidP="00FF19F7">
      <w:pPr>
        <w:rPr>
          <w:rFonts w:eastAsia="Times New Roman"/>
          <w:color w:val="000000"/>
          <w:lang w:eastAsia="ru-RU"/>
        </w:rPr>
      </w:pPr>
      <m:oMath>
        <m:r>
          <w:rPr>
            <w:rFonts w:ascii="Cambria Math" w:hAnsi="Cambria Math"/>
            <w:sz w:val="24"/>
            <w:szCs w:val="24"/>
          </w:rPr>
          <w:lastRenderedPageBreak/>
          <m:t>N</m:t>
        </m:r>
      </m:oMath>
      <w:r w:rsidRPr="006527B0">
        <w:rPr>
          <w:rFonts w:eastAsia="Times New Roman"/>
          <w:color w:val="000000"/>
          <w:lang w:eastAsia="ru-RU"/>
        </w:rPr>
        <w:t xml:space="preserve"> - количество оставшихся на дату определения СЧА платежей процентов и/или основной суммы долга по долговой ценной бумаге;</w:t>
      </w:r>
    </w:p>
    <w:p w14:paraId="391AF0CD" w14:textId="77777777" w:rsidR="00FF19F7" w:rsidRPr="006527B0" w:rsidRDefault="005D185A"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FF19F7" w:rsidRPr="006527B0">
        <w:rPr>
          <w:rFonts w:eastAsia="Times New Roman"/>
          <w:color w:val="000000"/>
          <w:lang w:eastAsia="ru-RU"/>
        </w:rPr>
        <w:t xml:space="preserve"> - величина i-го платежа;</w:t>
      </w:r>
    </w:p>
    <w:p w14:paraId="5994B7D2" w14:textId="77777777" w:rsidR="00FF19F7" w:rsidRPr="006527B0" w:rsidRDefault="005D185A"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F19F7" w:rsidRPr="006527B0">
        <w:rPr>
          <w:rFonts w:eastAsia="Times New Roman"/>
          <w:color w:val="000000"/>
          <w:lang w:eastAsia="ru-RU"/>
        </w:rPr>
        <w:t xml:space="preserve"> - дата i-го платежа;</w:t>
      </w:r>
    </w:p>
    <w:p w14:paraId="395CDAD7" w14:textId="77777777" w:rsidR="00FF19F7" w:rsidRPr="006527B0" w:rsidRDefault="005D185A"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FF19F7" w:rsidRPr="006527B0">
        <w:rPr>
          <w:rFonts w:eastAsia="Times New Roman"/>
          <w:color w:val="000000"/>
          <w:lang w:eastAsia="ru-RU"/>
        </w:rPr>
        <w:t xml:space="preserve"> - дата оценки;</w:t>
      </w:r>
    </w:p>
    <w:p w14:paraId="3A4444FF" w14:textId="77777777" w:rsidR="00FF19F7" w:rsidRPr="006527B0" w:rsidRDefault="00FF19F7" w:rsidP="00FF19F7">
      <w:pPr>
        <w:rPr>
          <w:rFonts w:eastAsia="Times New Roman"/>
          <w:color w:val="000000"/>
          <w:lang w:eastAsia="ru-RU"/>
        </w:rPr>
      </w:pPr>
      <w:r w:rsidRPr="006527B0">
        <w:rPr>
          <w:b/>
          <w:i/>
          <w:lang w:val="en-US"/>
        </w:rPr>
        <w:t>i</w:t>
      </w:r>
      <w:r w:rsidRPr="006527B0">
        <w:t xml:space="preserve"> – </w:t>
      </w:r>
      <w:r w:rsidRPr="006527B0">
        <w:rPr>
          <w:rFonts w:eastAsia="Times New Roman"/>
          <w:color w:val="000000"/>
          <w:lang w:eastAsia="ru-RU"/>
        </w:rPr>
        <w:t>порядковый номер платежа, начиная с даты определения СЧА.</w:t>
      </w:r>
    </w:p>
    <w:p w14:paraId="6817AAC6" w14:textId="77777777" w:rsidR="00BC1F28" w:rsidRPr="006527B0" w:rsidRDefault="00BC1F28" w:rsidP="00FF19F7">
      <w:pPr>
        <w:spacing w:before="120"/>
        <w:ind w:firstLine="426"/>
      </w:pPr>
    </w:p>
    <w:p w14:paraId="6EFF5A59" w14:textId="77777777" w:rsidR="00BC1F28" w:rsidRPr="006527B0" w:rsidRDefault="00BC1F28" w:rsidP="00E42770">
      <w:pPr>
        <w:ind w:firstLine="851"/>
      </w:pPr>
      <w:r w:rsidRPr="006527B0">
        <w:t>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 рассчитанная с использованием расчетной ставки дисконтирования (</w:t>
      </w:r>
      <w:r w:rsidRPr="006527B0">
        <w:rPr>
          <w:i/>
          <w:lang w:val="en-US"/>
        </w:rPr>
        <w:t>r</w:t>
      </w:r>
      <w:r w:rsidRPr="006527B0">
        <w:rPr>
          <w:i/>
        </w:rPr>
        <w:t>)</w:t>
      </w:r>
      <w:r w:rsidRPr="006527B0">
        <w:t xml:space="preserve"> за минусом НКД на дату оценки. </w:t>
      </w:r>
    </w:p>
    <w:p w14:paraId="553A022A" w14:textId="77777777" w:rsidR="00BC1F28" w:rsidRPr="006527B0" w:rsidRDefault="00BC1F28" w:rsidP="00E42770">
      <w:pPr>
        <w:ind w:firstLine="851"/>
        <w:rPr>
          <w:rFonts w:eastAsia="Times New Roman"/>
          <w:color w:val="000000"/>
          <w:lang w:eastAsia="ru-RU"/>
        </w:rPr>
      </w:pPr>
    </w:p>
    <w:p w14:paraId="2D71EC96" w14:textId="77777777" w:rsidR="00BC1F28" w:rsidRPr="006527B0" w:rsidRDefault="00BC1F28" w:rsidP="009A6B27">
      <w:r w:rsidRPr="006527B0">
        <w:rPr>
          <w:b/>
        </w:rPr>
        <w:t xml:space="preserve">Приведенная стоимость денежных потоков на дату оценки </w:t>
      </w:r>
      <w:r w:rsidRPr="006527B0">
        <w:t>рассчитывается по формуле:</w:t>
      </w:r>
    </w:p>
    <w:p w14:paraId="068DFC7B" w14:textId="77777777" w:rsidR="00BC1F28" w:rsidRPr="006527B0" w:rsidRDefault="00BC1F28" w:rsidP="00E42770">
      <w:pPr>
        <w:ind w:firstLine="851"/>
        <w:rPr>
          <w:i/>
        </w:rPr>
      </w:pPr>
      <m:oMathPara>
        <m:oMath>
          <m:r>
            <w:rPr>
              <w:rFonts w:ascii="Cambria Math" w:hAnsi="Cambria Math"/>
            </w:rPr>
            <m:t xml:space="preserve">PV=ОКРУГЛ(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d>
                        <m:dPr>
                          <m:ctrlPr>
                            <w:rPr>
                              <w:rFonts w:ascii="Cambria Math" w:hAnsi="Cambria Math"/>
                              <w:i/>
                            </w:rPr>
                          </m:ctrlPr>
                        </m:dPr>
                        <m:e>
                          <m:r>
                            <w:rPr>
                              <w:rFonts w:ascii="Cambria Math" w:hAnsi="Cambria Math"/>
                            </w:rPr>
                            <m:t>1+</m:t>
                          </m:r>
                          <m:r>
                            <w:rPr>
                              <w:rFonts w:ascii="Cambria Math" w:hAnsi="Cambria Math"/>
                              <w:lang w:val="en-US"/>
                            </w:rPr>
                            <m:t>r</m:t>
                          </m:r>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;2)</m:t>
          </m:r>
        </m:oMath>
      </m:oMathPara>
    </w:p>
    <w:p w14:paraId="101BA0D3" w14:textId="77777777" w:rsidR="00BC1F28" w:rsidRPr="006527B0" w:rsidRDefault="00BC1F28" w:rsidP="009A6B27">
      <w:pPr>
        <w:rPr>
          <w:i/>
        </w:rPr>
      </w:pPr>
      <w:r w:rsidRPr="006527B0">
        <w:rPr>
          <w:i/>
        </w:rPr>
        <w:t>где:</w:t>
      </w:r>
    </w:p>
    <w:p w14:paraId="0EF58397" w14:textId="77777777" w:rsidR="00BC1F28" w:rsidRPr="006527B0" w:rsidRDefault="00BC1F28" w:rsidP="009A6B27">
      <m:oMath>
        <m:r>
          <w:rPr>
            <w:rFonts w:ascii="Cambria Math" w:hAnsi="Cambria Math"/>
          </w:rPr>
          <m:t>r</m:t>
        </m:r>
      </m:oMath>
      <w:r w:rsidRPr="006527B0">
        <w:t xml:space="preserve"> - ставка дисконтирования;</w:t>
      </w:r>
    </w:p>
    <w:p w14:paraId="7BC5EF86" w14:textId="77777777" w:rsidR="00BC1F28" w:rsidRPr="006527B0" w:rsidRDefault="00BC1F28" w:rsidP="009A6B27">
      <m:oMath>
        <m:r>
          <w:rPr>
            <w:rFonts w:ascii="Cambria Math" w:hAnsi="Cambria Math"/>
          </w:rPr>
          <m:t>N</m:t>
        </m:r>
      </m:oMath>
      <w:r w:rsidRPr="006527B0">
        <w:t xml:space="preserve"> - количество оставшихся на дату оценки платежей процентов и/или основной суммы долга по договору (депозиту, долговой ценной бумаге);</w:t>
      </w:r>
    </w:p>
    <w:p w14:paraId="7382E64E" w14:textId="77777777" w:rsidR="00BC1F28" w:rsidRPr="006527B0" w:rsidRDefault="005D185A" w:rsidP="009A6B27">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C1F28" w:rsidRPr="006527B0">
        <w:t xml:space="preserve"> - величина i-го платежа;</w:t>
      </w:r>
    </w:p>
    <w:p w14:paraId="7FCA3DA3" w14:textId="77777777" w:rsidR="00BC1F28" w:rsidRPr="006527B0" w:rsidRDefault="005D185A" w:rsidP="009A6B27">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C1F28" w:rsidRPr="006527B0">
        <w:t xml:space="preserve"> - дата i-го платежа;</w:t>
      </w:r>
    </w:p>
    <w:p w14:paraId="0CAB876F" w14:textId="77777777" w:rsidR="00BC1F28" w:rsidRPr="006527B0" w:rsidRDefault="005D185A" w:rsidP="009A6B27">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C1F28" w:rsidRPr="006527B0">
        <w:t xml:space="preserve"> - дата оценки.</w:t>
      </w:r>
    </w:p>
    <w:p w14:paraId="2B77727C" w14:textId="77777777" w:rsidR="00BC1F28" w:rsidRPr="006527B0" w:rsidRDefault="00BC1F28" w:rsidP="00FF19F7">
      <w:pPr>
        <w:spacing w:before="120"/>
        <w:ind w:firstLine="426"/>
      </w:pPr>
    </w:p>
    <w:p w14:paraId="206FCBA0" w14:textId="77777777" w:rsidR="00BC1F28" w:rsidRPr="006527B0" w:rsidRDefault="00BC1F28" w:rsidP="00FF19F7">
      <w:pPr>
        <w:spacing w:before="120"/>
        <w:ind w:firstLine="426"/>
      </w:pPr>
    </w:p>
    <w:p w14:paraId="7BE38506" w14:textId="77777777" w:rsidR="00FF19F7" w:rsidRPr="006527B0" w:rsidRDefault="00FF19F7" w:rsidP="00FF19F7">
      <w:pPr>
        <w:spacing w:before="120"/>
        <w:ind w:firstLine="426"/>
        <w:rPr>
          <w:lang w:val="x-none"/>
        </w:rPr>
      </w:pPr>
      <w:r w:rsidRPr="006527B0">
        <w:t>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Приложение 4 к Правилам определения СЧА.</w:t>
      </w:r>
    </w:p>
    <w:p w14:paraId="62733775" w14:textId="77777777" w:rsidR="00FF19F7" w:rsidRPr="006527B0" w:rsidRDefault="00FF19F7" w:rsidP="00FF19F7">
      <w:pPr>
        <w:ind w:firstLine="709"/>
        <w:rPr>
          <w:rFonts w:eastAsia="Times New Roman"/>
          <w:color w:val="000000"/>
          <w:lang w:eastAsia="ru-RU"/>
        </w:rPr>
      </w:pPr>
      <w:r w:rsidRPr="006527B0">
        <w:rPr>
          <w:rFonts w:eastAsia="Times New Roman"/>
          <w:color w:val="000000"/>
          <w:lang w:eastAsia="ru-RU"/>
        </w:rPr>
        <w:t>В случае невозможности произвести оценку указанным способом переходим на 3 уровень.</w:t>
      </w:r>
    </w:p>
    <w:p w14:paraId="79235C24" w14:textId="77777777" w:rsidR="002071AC" w:rsidRPr="006527B0" w:rsidRDefault="002071AC" w:rsidP="000B33B3">
      <w:pPr>
        <w:rPr>
          <w:b/>
          <w:u w:val="single"/>
        </w:rPr>
      </w:pPr>
    </w:p>
    <w:p w14:paraId="5C92CCB5" w14:textId="77777777" w:rsidR="002071AC" w:rsidRPr="006527B0" w:rsidRDefault="002071AC" w:rsidP="000B33B3">
      <w:pPr>
        <w:rPr>
          <w:b/>
          <w:u w:val="single"/>
        </w:rPr>
      </w:pPr>
      <w:r w:rsidRPr="006527B0">
        <w:rPr>
          <w:b/>
          <w:u w:val="single"/>
        </w:rPr>
        <w:t>Еврооблигации</w:t>
      </w:r>
    </w:p>
    <w:p w14:paraId="06C430DF" w14:textId="77777777" w:rsidR="009A6B27" w:rsidRPr="006527B0" w:rsidRDefault="009A6B27" w:rsidP="009A6B27">
      <w:pPr>
        <w:rPr>
          <w:b/>
          <w:u w:val="single"/>
        </w:rPr>
      </w:pPr>
    </w:p>
    <w:p w14:paraId="2F938AD1" w14:textId="77777777" w:rsidR="002071AC" w:rsidRPr="006527B0" w:rsidRDefault="002071AC" w:rsidP="009A6B27">
      <w:r w:rsidRPr="006527B0">
        <w:rPr>
          <w:b/>
        </w:rPr>
        <w:t xml:space="preserve">Уровень </w:t>
      </w:r>
      <w:r w:rsidR="005C6B16" w:rsidRPr="006527B0">
        <w:rPr>
          <w:b/>
        </w:rPr>
        <w:t>2</w:t>
      </w:r>
      <w:r w:rsidRPr="006527B0">
        <w:rPr>
          <w:b/>
        </w:rPr>
        <w:t>.</w:t>
      </w:r>
      <w:r w:rsidRPr="006527B0">
        <w:t xml:space="preserve"> </w:t>
      </w:r>
    </w:p>
    <w:p w14:paraId="4A41496B" w14:textId="77777777" w:rsidR="00B72C66" w:rsidRPr="006527B0" w:rsidRDefault="00B72C66" w:rsidP="005C05DF">
      <w:pPr>
        <w:ind w:firstLine="709"/>
      </w:pPr>
    </w:p>
    <w:p w14:paraId="45AA7160" w14:textId="77777777" w:rsidR="00B72C66" w:rsidRPr="006527B0" w:rsidRDefault="00B72C66" w:rsidP="005C05DF">
      <w:pPr>
        <w:ind w:firstLine="709"/>
      </w:pPr>
      <w:r w:rsidRPr="006527B0">
        <w:t>Для ценных бумаг, номинированных в валюте, отличной от рубля, расчет осуществляется следующим образом:</w:t>
      </w:r>
    </w:p>
    <w:p w14:paraId="36CC521B" w14:textId="77777777" w:rsidR="00B72C66" w:rsidRPr="006527B0" w:rsidRDefault="00B72C66" w:rsidP="005C05DF">
      <w:pPr>
        <w:ind w:firstLine="709"/>
      </w:pPr>
    </w:p>
    <w:p w14:paraId="5776B4AB" w14:textId="77777777" w:rsidR="00D94033" w:rsidRPr="006527B0" w:rsidRDefault="00D94033" w:rsidP="00D94033">
      <w:pPr>
        <w:jc w:val="center"/>
        <w:rPr>
          <w:color w:val="0D0D0D"/>
        </w:rPr>
      </w:pPr>
      <w:r w:rsidRPr="006527B0">
        <w:rPr>
          <w:noProof/>
          <w:position w:val="-30"/>
          <w:lang w:eastAsia="ru-RU"/>
        </w:rPr>
        <w:drawing>
          <wp:inline distT="0" distB="0" distL="0" distR="0" wp14:anchorId="19727475" wp14:editId="56EA5C4F">
            <wp:extent cx="1844675" cy="4375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44675" cy="437515"/>
                    </a:xfrm>
                    <a:prstGeom prst="rect">
                      <a:avLst/>
                    </a:prstGeom>
                    <a:noFill/>
                    <a:ln>
                      <a:noFill/>
                    </a:ln>
                  </pic:spPr>
                </pic:pic>
              </a:graphicData>
            </a:graphic>
          </wp:inline>
        </w:drawing>
      </w:r>
    </w:p>
    <w:p w14:paraId="7FFDDC4F" w14:textId="77777777" w:rsidR="00D94033" w:rsidRPr="006527B0" w:rsidRDefault="00D94033" w:rsidP="009A6B27">
      <w:r w:rsidRPr="006527B0">
        <w:t>P</w:t>
      </w:r>
      <w:r w:rsidRPr="006527B0">
        <w:rPr>
          <w:vertAlign w:val="subscript"/>
          <w:lang w:val="en-US"/>
        </w:rPr>
        <w:t>t</w:t>
      </w:r>
      <w:r w:rsidRPr="006527B0">
        <w:rPr>
          <w:vertAlign w:val="subscript"/>
        </w:rPr>
        <w:t>0</w:t>
      </w:r>
      <w:r w:rsidRPr="006527B0">
        <w:rPr>
          <w:vertAlign w:val="subscript"/>
        </w:rPr>
        <w:tab/>
      </w:r>
      <w:r w:rsidRPr="006527B0">
        <w:t xml:space="preserve"> – справедливая стоимость облигации;</w:t>
      </w:r>
    </w:p>
    <w:p w14:paraId="48F9BAE2" w14:textId="77777777" w:rsidR="00D94033" w:rsidRPr="006527B0" w:rsidRDefault="00D94033" w:rsidP="009A6B27">
      <w:r w:rsidRPr="006527B0">
        <w:rPr>
          <w:lang w:val="en-US"/>
        </w:rPr>
        <w:t>i</w:t>
      </w:r>
      <w:r w:rsidRPr="006527B0">
        <w:t xml:space="preserve"> – порядковый номер денежного потока;</w:t>
      </w:r>
    </w:p>
    <w:p w14:paraId="2F83576E" w14:textId="77777777" w:rsidR="00592E6C" w:rsidRPr="006527B0" w:rsidRDefault="00D94033" w:rsidP="009A6B27">
      <w:r w:rsidRPr="006527B0">
        <w:t>CFi</w:t>
      </w:r>
      <w:r w:rsidRPr="006527B0">
        <w:tab/>
        <w:t xml:space="preserve"> – </w:t>
      </w:r>
      <w:r w:rsidRPr="006527B0">
        <w:rPr>
          <w:lang w:val="en-US"/>
        </w:rPr>
        <w:t>i</w:t>
      </w:r>
      <w:r w:rsidRPr="006527B0">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p>
    <w:p w14:paraId="5CBDDCF1" w14:textId="77777777" w:rsidR="00D94033" w:rsidRPr="006527B0" w:rsidRDefault="00D94033" w:rsidP="009A6B27">
      <w:r w:rsidRPr="006527B0">
        <w:rPr>
          <w:lang w:val="en-US"/>
        </w:rPr>
        <w:t>r</w:t>
      </w:r>
      <w:r w:rsidRPr="006527B0">
        <w:t>i</w:t>
      </w:r>
      <w:r w:rsidRPr="006527B0">
        <w:tab/>
        <w:t xml:space="preserve"> –</w:t>
      </w:r>
      <w:r w:rsidR="009F2037" w:rsidRPr="006527B0">
        <w:t xml:space="preserve"> </w:t>
      </w:r>
      <w:r w:rsidR="00F00FE4">
        <w:t>безрисковая ставка в соответствии с Приложением 1</w:t>
      </w:r>
      <w:r w:rsidRPr="006527B0">
        <w:t>;</w:t>
      </w:r>
    </w:p>
    <w:p w14:paraId="7AD1FC6A" w14:textId="77777777" w:rsidR="00D94033" w:rsidRPr="006527B0" w:rsidRDefault="00D94033" w:rsidP="009A6B27">
      <w:r w:rsidRPr="006527B0">
        <w:rPr>
          <w:lang w:val="en-US"/>
        </w:rPr>
        <w:t>CrSpread</w:t>
      </w:r>
      <w:r w:rsidRPr="006527B0">
        <w:t xml:space="preserve"> – кредитный спрэд</w:t>
      </w:r>
      <w:r w:rsidR="003143D7" w:rsidRPr="006527B0">
        <w:t>, определяемый на основе доходности аналогов</w:t>
      </w:r>
      <w:r w:rsidRPr="006527B0">
        <w:t>;</w:t>
      </w:r>
    </w:p>
    <w:p w14:paraId="64CD59CE" w14:textId="77777777" w:rsidR="00D94033" w:rsidRPr="006527B0" w:rsidRDefault="00D94033" w:rsidP="009A6B27">
      <w:r w:rsidRPr="006527B0">
        <w:t>ti</w:t>
      </w:r>
      <w:r w:rsidRPr="006527B0">
        <w:noBreakHyphen/>
        <w:t xml:space="preserve"> – срок до выплаты i-го денежного потока в годах (в качестве базы расчета используется 365 дней)</w:t>
      </w:r>
    </w:p>
    <w:p w14:paraId="34FB11DF" w14:textId="77777777" w:rsidR="00D94033" w:rsidRPr="006527B0" w:rsidRDefault="00D94033" w:rsidP="005C05DF">
      <w:pPr>
        <w:ind w:firstLine="709"/>
      </w:pPr>
    </w:p>
    <w:p w14:paraId="1EE97048" w14:textId="77777777" w:rsidR="002071AC" w:rsidRPr="006527B0" w:rsidRDefault="002071AC" w:rsidP="005C05DF">
      <w:pPr>
        <w:ind w:firstLine="709"/>
      </w:pPr>
      <w:r w:rsidRPr="006527B0">
        <w:t>Если для оцениваемой долговой ценной бумаги основным рынком является 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14:paraId="7C852C94" w14:textId="77777777" w:rsidR="00D679B1" w:rsidRPr="006527B0" w:rsidRDefault="002071AC" w:rsidP="00D679B1">
      <w:pPr>
        <w:ind w:firstLine="709"/>
      </w:pPr>
      <w:r w:rsidRPr="006527B0">
        <w:t>Если для оцениваемой долговой ценной бумаги основным рынком является внебиржевой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r w:rsidR="00BD7FCB" w:rsidRPr="006527B0">
        <w:t>.</w:t>
      </w:r>
    </w:p>
    <w:p w14:paraId="1C0C3356" w14:textId="77777777" w:rsidR="002071AC" w:rsidRPr="006527B0" w:rsidRDefault="002071AC" w:rsidP="005C05DF">
      <w:pPr>
        <w:ind w:firstLine="709"/>
      </w:pPr>
      <w:r w:rsidRPr="006527B0">
        <w:lastRenderedPageBreak/>
        <w:t>Долговая ценная бумага признается аналогом для целей оценки в случае, если одновременно соблюдаются следующие условия:</w:t>
      </w:r>
    </w:p>
    <w:p w14:paraId="1B1A309A" w14:textId="77777777" w:rsidR="002071AC" w:rsidRPr="006527B0" w:rsidRDefault="002071AC" w:rsidP="00166F3F">
      <w:pPr>
        <w:pStyle w:val="a4"/>
        <w:numPr>
          <w:ilvl w:val="0"/>
          <w:numId w:val="34"/>
        </w:numPr>
        <w:ind w:left="0" w:firstLine="709"/>
      </w:pPr>
      <w:r w:rsidRPr="006527B0">
        <w:t>валюта обращения аналога совпадает с валютой обращения оцениваемой долговой ценной бумаги;</w:t>
      </w:r>
    </w:p>
    <w:p w14:paraId="56C74CED" w14:textId="77777777" w:rsidR="002071AC" w:rsidRPr="006527B0" w:rsidRDefault="002071AC" w:rsidP="00166F3F">
      <w:pPr>
        <w:pStyle w:val="a4"/>
        <w:numPr>
          <w:ilvl w:val="0"/>
          <w:numId w:val="34"/>
        </w:numPr>
        <w:ind w:left="0" w:firstLine="709"/>
      </w:pPr>
      <w:r w:rsidRPr="006527B0">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14:paraId="36DEF6CA" w14:textId="77777777" w:rsidR="002071AC" w:rsidRPr="006527B0" w:rsidRDefault="002071AC" w:rsidP="00166F3F">
      <w:pPr>
        <w:pStyle w:val="a4"/>
        <w:numPr>
          <w:ilvl w:val="0"/>
          <w:numId w:val="34"/>
        </w:numPr>
        <w:ind w:left="0" w:firstLine="709"/>
      </w:pPr>
      <w:r w:rsidRPr="006527B0">
        <w:t>аналог относится к той же рейтинговой группе что и оцениваемая долговая ценная бумага;</w:t>
      </w:r>
    </w:p>
    <w:p w14:paraId="22AE834B" w14:textId="77777777" w:rsidR="002071AC" w:rsidRPr="006527B0" w:rsidRDefault="002071AC" w:rsidP="00166F3F">
      <w:pPr>
        <w:pStyle w:val="a4"/>
        <w:numPr>
          <w:ilvl w:val="0"/>
          <w:numId w:val="34"/>
        </w:numPr>
        <w:ind w:left="0" w:firstLine="709"/>
      </w:pPr>
      <w:r w:rsidRPr="006527B0">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14:paraId="1BEF9AE8" w14:textId="77777777" w:rsidR="002071AC" w:rsidRPr="006527B0" w:rsidRDefault="002071AC" w:rsidP="005C05DF">
      <w:pPr>
        <w:pStyle w:val="a4"/>
        <w:ind w:left="0" w:firstLine="709"/>
      </w:pPr>
    </w:p>
    <w:p w14:paraId="521674C5" w14:textId="77777777" w:rsidR="002071AC" w:rsidRPr="006527B0" w:rsidRDefault="002071AC" w:rsidP="000B33B3">
      <w:pPr>
        <w:ind w:firstLine="709"/>
      </w:pPr>
      <w:r w:rsidRPr="006527B0">
        <w:rPr>
          <w:b/>
        </w:rPr>
        <w:t>Долговая ценная бумага может быть отнесена к одной из четырех рейтинговых групп</w:t>
      </w:r>
      <w:r w:rsidRPr="006527B0">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w:t>
      </w:r>
      <w:r w:rsidR="00431D36" w:rsidRPr="006527B0">
        <w:t>наиболее актуальный на дату оценки кредитный рейтинг.</w:t>
      </w:r>
      <w:r w:rsidRPr="006527B0">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w:t>
      </w:r>
      <w:r w:rsidR="00431D36" w:rsidRPr="006527B0">
        <w:t>наиболее актуальный на дату оценки кредитный рейтинг</w:t>
      </w:r>
      <w:r w:rsidRPr="006527B0">
        <w:t xml:space="preserve"> выпуска долговой ценной бумаги и поручителя (гаранта).</w:t>
      </w:r>
    </w:p>
    <w:p w14:paraId="428A9623" w14:textId="77777777" w:rsidR="009A6B27" w:rsidRPr="006527B0" w:rsidRDefault="009A6B27" w:rsidP="000B33B3">
      <w:pPr>
        <w:ind w:firstLine="709"/>
      </w:pPr>
    </w:p>
    <w:tbl>
      <w:tblPr>
        <w:tblStyle w:val="af0"/>
        <w:tblW w:w="7112" w:type="dxa"/>
        <w:tblLook w:val="04A0" w:firstRow="1" w:lastRow="0" w:firstColumn="1" w:lastColumn="0" w:noHBand="0" w:noVBand="1"/>
      </w:tblPr>
      <w:tblGrid>
        <w:gridCol w:w="1845"/>
        <w:gridCol w:w="1845"/>
        <w:gridCol w:w="1845"/>
        <w:gridCol w:w="1577"/>
      </w:tblGrid>
      <w:tr w:rsidR="002071AC" w:rsidRPr="006527B0" w14:paraId="1CA552E6" w14:textId="77777777" w:rsidTr="006A003B">
        <w:trPr>
          <w:trHeight w:val="180"/>
        </w:trPr>
        <w:tc>
          <w:tcPr>
            <w:tcW w:w="1845" w:type="dxa"/>
            <w:noWrap/>
            <w:hideMark/>
          </w:tcPr>
          <w:p w14:paraId="59AE9E1F" w14:textId="77777777" w:rsidR="002071AC" w:rsidRPr="006527B0" w:rsidRDefault="002071AC" w:rsidP="000B33B3">
            <w:pPr>
              <w:jc w:val="center"/>
              <w:rPr>
                <w:b/>
                <w:bCs/>
                <w:color w:val="000000"/>
              </w:rPr>
            </w:pPr>
            <w:r w:rsidRPr="006527B0">
              <w:rPr>
                <w:b/>
                <w:bCs/>
                <w:color w:val="000000"/>
              </w:rPr>
              <w:t>Moody`s</w:t>
            </w:r>
          </w:p>
        </w:tc>
        <w:tc>
          <w:tcPr>
            <w:tcW w:w="1845" w:type="dxa"/>
            <w:hideMark/>
          </w:tcPr>
          <w:p w14:paraId="1AF4EA33" w14:textId="77777777" w:rsidR="002071AC" w:rsidRPr="006527B0" w:rsidRDefault="002071AC" w:rsidP="000B33B3">
            <w:pPr>
              <w:jc w:val="center"/>
              <w:rPr>
                <w:b/>
                <w:bCs/>
                <w:color w:val="000000"/>
              </w:rPr>
            </w:pPr>
            <w:r w:rsidRPr="006527B0">
              <w:rPr>
                <w:b/>
                <w:bCs/>
                <w:color w:val="000000"/>
              </w:rPr>
              <w:t>S&amp;P</w:t>
            </w:r>
          </w:p>
        </w:tc>
        <w:tc>
          <w:tcPr>
            <w:tcW w:w="1845" w:type="dxa"/>
            <w:noWrap/>
            <w:hideMark/>
          </w:tcPr>
          <w:p w14:paraId="40C95F53" w14:textId="77777777" w:rsidR="002071AC" w:rsidRPr="006527B0" w:rsidRDefault="002071AC" w:rsidP="000B33B3">
            <w:pPr>
              <w:jc w:val="center"/>
              <w:rPr>
                <w:b/>
                <w:bCs/>
                <w:color w:val="000000"/>
              </w:rPr>
            </w:pPr>
            <w:r w:rsidRPr="006527B0">
              <w:rPr>
                <w:b/>
                <w:bCs/>
                <w:color w:val="000000"/>
              </w:rPr>
              <w:t>Fitch</w:t>
            </w:r>
          </w:p>
        </w:tc>
        <w:tc>
          <w:tcPr>
            <w:tcW w:w="1577" w:type="dxa"/>
            <w:vMerge w:val="restart"/>
            <w:noWrap/>
            <w:hideMark/>
          </w:tcPr>
          <w:p w14:paraId="085AC0DB" w14:textId="77777777" w:rsidR="002071AC" w:rsidRPr="006527B0" w:rsidRDefault="002071AC" w:rsidP="000B33B3">
            <w:pPr>
              <w:jc w:val="center"/>
              <w:rPr>
                <w:b/>
                <w:bCs/>
                <w:color w:val="000000"/>
              </w:rPr>
            </w:pPr>
            <w:r w:rsidRPr="006527B0">
              <w:rPr>
                <w:b/>
                <w:bCs/>
                <w:color w:val="000000"/>
              </w:rPr>
              <w:t>Рейтинговая группа</w:t>
            </w:r>
          </w:p>
        </w:tc>
      </w:tr>
      <w:tr w:rsidR="002071AC" w:rsidRPr="006527B0" w14:paraId="4813D407" w14:textId="77777777" w:rsidTr="006A003B">
        <w:trPr>
          <w:trHeight w:val="613"/>
        </w:trPr>
        <w:tc>
          <w:tcPr>
            <w:tcW w:w="1845" w:type="dxa"/>
            <w:hideMark/>
          </w:tcPr>
          <w:p w14:paraId="0D6A0405"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28EBB7"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E7924A" w14:textId="77777777" w:rsidR="002071AC" w:rsidRPr="006527B0" w:rsidRDefault="002071AC" w:rsidP="000B33B3">
            <w:pPr>
              <w:jc w:val="center"/>
              <w:rPr>
                <w:b/>
                <w:bCs/>
                <w:color w:val="000000"/>
              </w:rPr>
            </w:pPr>
            <w:r w:rsidRPr="006527B0">
              <w:rPr>
                <w:b/>
                <w:bCs/>
                <w:color w:val="000000"/>
              </w:rPr>
              <w:t>Международная шкала</w:t>
            </w:r>
          </w:p>
        </w:tc>
        <w:tc>
          <w:tcPr>
            <w:tcW w:w="1577" w:type="dxa"/>
            <w:vMerge/>
            <w:hideMark/>
          </w:tcPr>
          <w:p w14:paraId="49E3ED4F" w14:textId="77777777" w:rsidR="002071AC" w:rsidRPr="006527B0" w:rsidRDefault="002071AC" w:rsidP="000B33B3">
            <w:pPr>
              <w:rPr>
                <w:b/>
                <w:bCs/>
                <w:color w:val="000000"/>
              </w:rPr>
            </w:pPr>
          </w:p>
        </w:tc>
      </w:tr>
      <w:tr w:rsidR="002071AC" w:rsidRPr="006527B0" w14:paraId="3D6778AA" w14:textId="77777777" w:rsidTr="006A003B">
        <w:trPr>
          <w:trHeight w:val="345"/>
        </w:trPr>
        <w:tc>
          <w:tcPr>
            <w:tcW w:w="1845" w:type="dxa"/>
            <w:noWrap/>
            <w:hideMark/>
          </w:tcPr>
          <w:p w14:paraId="3BB9F2B3" w14:textId="77777777" w:rsidR="002071AC" w:rsidRPr="006527B0" w:rsidRDefault="002071AC" w:rsidP="000B33B3">
            <w:pPr>
              <w:jc w:val="center"/>
              <w:rPr>
                <w:color w:val="000000"/>
              </w:rPr>
            </w:pPr>
            <w:r w:rsidRPr="006527B0">
              <w:rPr>
                <w:color w:val="000000"/>
              </w:rPr>
              <w:t>Ваа1</w:t>
            </w:r>
          </w:p>
        </w:tc>
        <w:tc>
          <w:tcPr>
            <w:tcW w:w="1845" w:type="dxa"/>
            <w:hideMark/>
          </w:tcPr>
          <w:p w14:paraId="67A094EB" w14:textId="77777777" w:rsidR="002071AC" w:rsidRPr="006527B0" w:rsidRDefault="002071AC" w:rsidP="000B33B3">
            <w:pPr>
              <w:jc w:val="center"/>
              <w:rPr>
                <w:color w:val="000000"/>
              </w:rPr>
            </w:pPr>
            <w:r w:rsidRPr="006527B0">
              <w:rPr>
                <w:color w:val="000000"/>
              </w:rPr>
              <w:t>ВВВ+</w:t>
            </w:r>
          </w:p>
        </w:tc>
        <w:tc>
          <w:tcPr>
            <w:tcW w:w="1845" w:type="dxa"/>
            <w:noWrap/>
            <w:hideMark/>
          </w:tcPr>
          <w:p w14:paraId="167DD7B0" w14:textId="77777777" w:rsidR="002071AC" w:rsidRPr="006527B0" w:rsidRDefault="002071AC" w:rsidP="000B33B3">
            <w:pPr>
              <w:jc w:val="center"/>
              <w:rPr>
                <w:color w:val="000000"/>
              </w:rPr>
            </w:pPr>
            <w:r w:rsidRPr="006527B0">
              <w:rPr>
                <w:color w:val="000000"/>
              </w:rPr>
              <w:t>ВВВ+</w:t>
            </w:r>
          </w:p>
        </w:tc>
        <w:tc>
          <w:tcPr>
            <w:tcW w:w="1577" w:type="dxa"/>
            <w:vMerge w:val="restart"/>
            <w:noWrap/>
            <w:hideMark/>
          </w:tcPr>
          <w:p w14:paraId="74C82605" w14:textId="77777777" w:rsidR="002071AC" w:rsidRPr="006527B0" w:rsidRDefault="002071AC" w:rsidP="000B33B3">
            <w:pPr>
              <w:jc w:val="center"/>
              <w:rPr>
                <w:b/>
                <w:bCs/>
                <w:color w:val="000000"/>
              </w:rPr>
            </w:pPr>
            <w:r w:rsidRPr="006527B0">
              <w:rPr>
                <w:b/>
                <w:bCs/>
                <w:color w:val="000000"/>
              </w:rPr>
              <w:t>Рейтинговая группа I</w:t>
            </w:r>
          </w:p>
        </w:tc>
      </w:tr>
      <w:tr w:rsidR="002071AC" w:rsidRPr="006527B0" w14:paraId="02554E0A" w14:textId="77777777" w:rsidTr="006A003B">
        <w:trPr>
          <w:trHeight w:val="345"/>
        </w:trPr>
        <w:tc>
          <w:tcPr>
            <w:tcW w:w="1845" w:type="dxa"/>
            <w:noWrap/>
            <w:hideMark/>
          </w:tcPr>
          <w:p w14:paraId="458CEC7F" w14:textId="77777777" w:rsidR="002071AC" w:rsidRPr="006527B0" w:rsidRDefault="002071AC" w:rsidP="000B33B3">
            <w:pPr>
              <w:jc w:val="center"/>
              <w:rPr>
                <w:color w:val="000000"/>
              </w:rPr>
            </w:pPr>
            <w:r w:rsidRPr="006527B0">
              <w:rPr>
                <w:color w:val="000000"/>
              </w:rPr>
              <w:t>Ваа2</w:t>
            </w:r>
          </w:p>
        </w:tc>
        <w:tc>
          <w:tcPr>
            <w:tcW w:w="1845" w:type="dxa"/>
            <w:hideMark/>
          </w:tcPr>
          <w:p w14:paraId="4A599CB4" w14:textId="77777777" w:rsidR="002071AC" w:rsidRPr="006527B0" w:rsidRDefault="002071AC" w:rsidP="000B33B3">
            <w:pPr>
              <w:jc w:val="center"/>
              <w:rPr>
                <w:color w:val="000000"/>
              </w:rPr>
            </w:pPr>
            <w:r w:rsidRPr="006527B0">
              <w:rPr>
                <w:color w:val="000000"/>
              </w:rPr>
              <w:t>ВВВ</w:t>
            </w:r>
          </w:p>
        </w:tc>
        <w:tc>
          <w:tcPr>
            <w:tcW w:w="1845" w:type="dxa"/>
            <w:noWrap/>
            <w:hideMark/>
          </w:tcPr>
          <w:p w14:paraId="6ADD73B0" w14:textId="77777777" w:rsidR="002071AC" w:rsidRPr="006527B0" w:rsidRDefault="002071AC" w:rsidP="000B33B3">
            <w:pPr>
              <w:jc w:val="center"/>
              <w:rPr>
                <w:color w:val="000000"/>
              </w:rPr>
            </w:pPr>
            <w:r w:rsidRPr="006527B0">
              <w:rPr>
                <w:color w:val="000000"/>
              </w:rPr>
              <w:t>ВВВ</w:t>
            </w:r>
          </w:p>
        </w:tc>
        <w:tc>
          <w:tcPr>
            <w:tcW w:w="1577" w:type="dxa"/>
            <w:vMerge/>
            <w:hideMark/>
          </w:tcPr>
          <w:p w14:paraId="4CAC2005" w14:textId="77777777" w:rsidR="002071AC" w:rsidRPr="006527B0" w:rsidRDefault="002071AC" w:rsidP="000B33B3">
            <w:pPr>
              <w:rPr>
                <w:b/>
                <w:bCs/>
                <w:color w:val="000000"/>
              </w:rPr>
            </w:pPr>
          </w:p>
        </w:tc>
      </w:tr>
      <w:tr w:rsidR="002071AC" w:rsidRPr="006527B0" w14:paraId="1FE1C886" w14:textId="77777777" w:rsidTr="006A003B">
        <w:trPr>
          <w:trHeight w:val="345"/>
        </w:trPr>
        <w:tc>
          <w:tcPr>
            <w:tcW w:w="1845" w:type="dxa"/>
            <w:noWrap/>
            <w:hideMark/>
          </w:tcPr>
          <w:p w14:paraId="1D9F9087" w14:textId="77777777" w:rsidR="002071AC" w:rsidRPr="006527B0" w:rsidRDefault="002071AC" w:rsidP="000B33B3">
            <w:pPr>
              <w:jc w:val="center"/>
            </w:pPr>
            <w:r w:rsidRPr="006527B0">
              <w:t>Ваа3</w:t>
            </w:r>
          </w:p>
        </w:tc>
        <w:tc>
          <w:tcPr>
            <w:tcW w:w="1845" w:type="dxa"/>
            <w:hideMark/>
          </w:tcPr>
          <w:p w14:paraId="0D785C0C" w14:textId="77777777" w:rsidR="002071AC" w:rsidRPr="006527B0" w:rsidRDefault="002071AC" w:rsidP="000B33B3">
            <w:pPr>
              <w:jc w:val="center"/>
            </w:pPr>
            <w:r w:rsidRPr="006527B0">
              <w:t>ВВВ-</w:t>
            </w:r>
          </w:p>
        </w:tc>
        <w:tc>
          <w:tcPr>
            <w:tcW w:w="1845" w:type="dxa"/>
            <w:noWrap/>
            <w:hideMark/>
          </w:tcPr>
          <w:p w14:paraId="5D6FEA09" w14:textId="77777777" w:rsidR="002071AC" w:rsidRPr="006527B0" w:rsidRDefault="002071AC" w:rsidP="000B33B3">
            <w:pPr>
              <w:jc w:val="center"/>
            </w:pPr>
            <w:r w:rsidRPr="006527B0">
              <w:t>ВВВ-</w:t>
            </w:r>
          </w:p>
        </w:tc>
        <w:tc>
          <w:tcPr>
            <w:tcW w:w="1577" w:type="dxa"/>
            <w:vMerge/>
            <w:hideMark/>
          </w:tcPr>
          <w:p w14:paraId="29724585" w14:textId="77777777" w:rsidR="002071AC" w:rsidRPr="006527B0" w:rsidRDefault="002071AC" w:rsidP="000B33B3">
            <w:pPr>
              <w:rPr>
                <w:b/>
                <w:bCs/>
                <w:color w:val="000000"/>
              </w:rPr>
            </w:pPr>
          </w:p>
        </w:tc>
      </w:tr>
      <w:tr w:rsidR="002071AC" w:rsidRPr="006527B0" w14:paraId="356D59CF" w14:textId="77777777" w:rsidTr="006A003B">
        <w:trPr>
          <w:trHeight w:val="345"/>
        </w:trPr>
        <w:tc>
          <w:tcPr>
            <w:tcW w:w="1845" w:type="dxa"/>
            <w:noWrap/>
            <w:hideMark/>
          </w:tcPr>
          <w:p w14:paraId="33D681EA" w14:textId="77777777" w:rsidR="002071AC" w:rsidRPr="006527B0" w:rsidRDefault="002071AC" w:rsidP="000B33B3">
            <w:pPr>
              <w:jc w:val="center"/>
            </w:pPr>
            <w:r w:rsidRPr="006527B0">
              <w:t>Ва1</w:t>
            </w:r>
          </w:p>
        </w:tc>
        <w:tc>
          <w:tcPr>
            <w:tcW w:w="1845" w:type="dxa"/>
            <w:hideMark/>
          </w:tcPr>
          <w:p w14:paraId="4742C18E" w14:textId="77777777" w:rsidR="002071AC" w:rsidRPr="006527B0" w:rsidRDefault="002071AC" w:rsidP="000B33B3">
            <w:pPr>
              <w:jc w:val="center"/>
            </w:pPr>
            <w:r w:rsidRPr="006527B0">
              <w:t>ВВ+</w:t>
            </w:r>
          </w:p>
        </w:tc>
        <w:tc>
          <w:tcPr>
            <w:tcW w:w="1845" w:type="dxa"/>
            <w:noWrap/>
            <w:hideMark/>
          </w:tcPr>
          <w:p w14:paraId="67082C5D" w14:textId="77777777" w:rsidR="002071AC" w:rsidRPr="006527B0" w:rsidRDefault="002071AC" w:rsidP="000B33B3">
            <w:pPr>
              <w:jc w:val="center"/>
            </w:pPr>
            <w:r w:rsidRPr="006527B0">
              <w:t>ВВ+</w:t>
            </w:r>
          </w:p>
        </w:tc>
        <w:tc>
          <w:tcPr>
            <w:tcW w:w="1577" w:type="dxa"/>
            <w:vMerge w:val="restart"/>
            <w:hideMark/>
          </w:tcPr>
          <w:p w14:paraId="3F9AEC70" w14:textId="77777777" w:rsidR="002071AC" w:rsidRPr="006527B0" w:rsidRDefault="002071AC" w:rsidP="000B33B3">
            <w:pPr>
              <w:jc w:val="center"/>
              <w:rPr>
                <w:b/>
                <w:bCs/>
                <w:color w:val="000000"/>
              </w:rPr>
            </w:pPr>
            <w:r w:rsidRPr="006527B0">
              <w:rPr>
                <w:b/>
                <w:bCs/>
                <w:color w:val="000000"/>
              </w:rPr>
              <w:t>Рейтинговая группа II</w:t>
            </w:r>
          </w:p>
        </w:tc>
      </w:tr>
      <w:tr w:rsidR="002071AC" w:rsidRPr="006527B0" w14:paraId="5A9F24E1" w14:textId="77777777" w:rsidTr="006A003B">
        <w:trPr>
          <w:trHeight w:val="345"/>
        </w:trPr>
        <w:tc>
          <w:tcPr>
            <w:tcW w:w="1845" w:type="dxa"/>
            <w:noWrap/>
            <w:hideMark/>
          </w:tcPr>
          <w:p w14:paraId="3F1B1ADD" w14:textId="77777777" w:rsidR="002071AC" w:rsidRPr="006527B0" w:rsidRDefault="002071AC" w:rsidP="000B33B3">
            <w:pPr>
              <w:jc w:val="center"/>
              <w:rPr>
                <w:color w:val="000000"/>
              </w:rPr>
            </w:pPr>
            <w:r w:rsidRPr="006527B0">
              <w:rPr>
                <w:color w:val="000000"/>
              </w:rPr>
              <w:t>Ва2</w:t>
            </w:r>
          </w:p>
        </w:tc>
        <w:tc>
          <w:tcPr>
            <w:tcW w:w="1845" w:type="dxa"/>
            <w:hideMark/>
          </w:tcPr>
          <w:p w14:paraId="0DE260C3" w14:textId="77777777" w:rsidR="002071AC" w:rsidRPr="006527B0" w:rsidRDefault="002071AC" w:rsidP="000B33B3">
            <w:pPr>
              <w:jc w:val="center"/>
              <w:rPr>
                <w:color w:val="000000"/>
              </w:rPr>
            </w:pPr>
            <w:r w:rsidRPr="006527B0">
              <w:rPr>
                <w:color w:val="000000"/>
              </w:rPr>
              <w:t>ВВ</w:t>
            </w:r>
          </w:p>
        </w:tc>
        <w:tc>
          <w:tcPr>
            <w:tcW w:w="1845" w:type="dxa"/>
            <w:noWrap/>
            <w:hideMark/>
          </w:tcPr>
          <w:p w14:paraId="40A6CF76" w14:textId="77777777" w:rsidR="002071AC" w:rsidRPr="006527B0" w:rsidRDefault="002071AC" w:rsidP="000B33B3">
            <w:pPr>
              <w:jc w:val="center"/>
              <w:rPr>
                <w:color w:val="000000"/>
              </w:rPr>
            </w:pPr>
            <w:r w:rsidRPr="006527B0">
              <w:rPr>
                <w:color w:val="000000"/>
              </w:rPr>
              <w:t>ВВ</w:t>
            </w:r>
          </w:p>
        </w:tc>
        <w:tc>
          <w:tcPr>
            <w:tcW w:w="1577" w:type="dxa"/>
            <w:vMerge/>
            <w:hideMark/>
          </w:tcPr>
          <w:p w14:paraId="5A71CBAA" w14:textId="77777777" w:rsidR="002071AC" w:rsidRPr="006527B0" w:rsidRDefault="002071AC" w:rsidP="000B33B3">
            <w:pPr>
              <w:rPr>
                <w:b/>
                <w:bCs/>
                <w:color w:val="000000"/>
              </w:rPr>
            </w:pPr>
          </w:p>
        </w:tc>
      </w:tr>
      <w:tr w:rsidR="002071AC" w:rsidRPr="006527B0" w14:paraId="12BE4DD3" w14:textId="77777777" w:rsidTr="006A003B">
        <w:trPr>
          <w:trHeight w:val="345"/>
        </w:trPr>
        <w:tc>
          <w:tcPr>
            <w:tcW w:w="1845" w:type="dxa"/>
            <w:hideMark/>
          </w:tcPr>
          <w:p w14:paraId="2656A9B3" w14:textId="77777777" w:rsidR="002071AC" w:rsidRPr="006527B0" w:rsidRDefault="002071AC" w:rsidP="000B33B3">
            <w:pPr>
              <w:jc w:val="center"/>
              <w:rPr>
                <w:color w:val="000000"/>
              </w:rPr>
            </w:pPr>
            <w:r w:rsidRPr="006527B0">
              <w:rPr>
                <w:color w:val="000000"/>
              </w:rPr>
              <w:t>Ва3</w:t>
            </w:r>
          </w:p>
        </w:tc>
        <w:tc>
          <w:tcPr>
            <w:tcW w:w="1845" w:type="dxa"/>
            <w:hideMark/>
          </w:tcPr>
          <w:p w14:paraId="65B90953" w14:textId="77777777" w:rsidR="002071AC" w:rsidRPr="006527B0" w:rsidRDefault="002071AC" w:rsidP="000B33B3">
            <w:pPr>
              <w:jc w:val="center"/>
              <w:rPr>
                <w:color w:val="000000"/>
              </w:rPr>
            </w:pPr>
            <w:r w:rsidRPr="006527B0">
              <w:rPr>
                <w:color w:val="000000"/>
              </w:rPr>
              <w:t>ВВ-</w:t>
            </w:r>
          </w:p>
        </w:tc>
        <w:tc>
          <w:tcPr>
            <w:tcW w:w="1845" w:type="dxa"/>
            <w:hideMark/>
          </w:tcPr>
          <w:p w14:paraId="06A79211" w14:textId="77777777" w:rsidR="002071AC" w:rsidRPr="006527B0" w:rsidRDefault="002071AC" w:rsidP="000B33B3">
            <w:pPr>
              <w:jc w:val="center"/>
              <w:rPr>
                <w:color w:val="000000"/>
              </w:rPr>
            </w:pPr>
            <w:r w:rsidRPr="006527B0">
              <w:rPr>
                <w:color w:val="000000"/>
              </w:rPr>
              <w:t>ВВ-</w:t>
            </w:r>
          </w:p>
        </w:tc>
        <w:tc>
          <w:tcPr>
            <w:tcW w:w="1577" w:type="dxa"/>
            <w:vMerge/>
            <w:hideMark/>
          </w:tcPr>
          <w:p w14:paraId="659B52A4" w14:textId="77777777" w:rsidR="002071AC" w:rsidRPr="006527B0" w:rsidRDefault="002071AC" w:rsidP="000B33B3">
            <w:pPr>
              <w:rPr>
                <w:b/>
                <w:bCs/>
                <w:color w:val="000000"/>
              </w:rPr>
            </w:pPr>
          </w:p>
        </w:tc>
      </w:tr>
      <w:tr w:rsidR="002071AC" w:rsidRPr="006527B0" w14:paraId="4D51FC17" w14:textId="77777777" w:rsidTr="006A003B">
        <w:trPr>
          <w:trHeight w:val="345"/>
        </w:trPr>
        <w:tc>
          <w:tcPr>
            <w:tcW w:w="1845" w:type="dxa"/>
            <w:hideMark/>
          </w:tcPr>
          <w:p w14:paraId="29BC4EE0" w14:textId="77777777" w:rsidR="002071AC" w:rsidRPr="006527B0" w:rsidRDefault="002071AC" w:rsidP="000B33B3">
            <w:pPr>
              <w:jc w:val="center"/>
              <w:rPr>
                <w:color w:val="000000"/>
              </w:rPr>
            </w:pPr>
            <w:r w:rsidRPr="006527B0">
              <w:rPr>
                <w:color w:val="000000"/>
              </w:rPr>
              <w:t>В1</w:t>
            </w:r>
          </w:p>
        </w:tc>
        <w:tc>
          <w:tcPr>
            <w:tcW w:w="1845" w:type="dxa"/>
            <w:hideMark/>
          </w:tcPr>
          <w:p w14:paraId="382ABC32" w14:textId="77777777" w:rsidR="002071AC" w:rsidRPr="006527B0" w:rsidRDefault="002071AC" w:rsidP="000B33B3">
            <w:pPr>
              <w:jc w:val="center"/>
              <w:rPr>
                <w:color w:val="000000"/>
              </w:rPr>
            </w:pPr>
            <w:r w:rsidRPr="006527B0">
              <w:rPr>
                <w:color w:val="000000"/>
              </w:rPr>
              <w:t>В+</w:t>
            </w:r>
          </w:p>
        </w:tc>
        <w:tc>
          <w:tcPr>
            <w:tcW w:w="1845" w:type="dxa"/>
            <w:hideMark/>
          </w:tcPr>
          <w:p w14:paraId="5A829551" w14:textId="77777777" w:rsidR="002071AC" w:rsidRPr="006527B0" w:rsidRDefault="002071AC" w:rsidP="000B33B3">
            <w:pPr>
              <w:jc w:val="center"/>
              <w:rPr>
                <w:color w:val="000000"/>
              </w:rPr>
            </w:pPr>
            <w:r w:rsidRPr="006527B0">
              <w:rPr>
                <w:color w:val="000000"/>
              </w:rPr>
              <w:t>В+</w:t>
            </w:r>
          </w:p>
        </w:tc>
        <w:tc>
          <w:tcPr>
            <w:tcW w:w="1577" w:type="dxa"/>
            <w:vMerge w:val="restart"/>
            <w:hideMark/>
          </w:tcPr>
          <w:p w14:paraId="5EA72562" w14:textId="77777777" w:rsidR="002071AC" w:rsidRPr="006527B0" w:rsidRDefault="002071AC" w:rsidP="000B33B3">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2071AC" w:rsidRPr="006527B0" w14:paraId="48C38B8F" w14:textId="77777777" w:rsidTr="006A003B">
        <w:trPr>
          <w:trHeight w:val="345"/>
        </w:trPr>
        <w:tc>
          <w:tcPr>
            <w:tcW w:w="1845" w:type="dxa"/>
            <w:hideMark/>
          </w:tcPr>
          <w:p w14:paraId="5D40CFE0" w14:textId="77777777" w:rsidR="002071AC" w:rsidRPr="006527B0" w:rsidRDefault="002071AC" w:rsidP="000B33B3">
            <w:pPr>
              <w:jc w:val="center"/>
              <w:rPr>
                <w:color w:val="000000"/>
              </w:rPr>
            </w:pPr>
            <w:r w:rsidRPr="006527B0">
              <w:rPr>
                <w:color w:val="000000"/>
              </w:rPr>
              <w:t>В2</w:t>
            </w:r>
          </w:p>
        </w:tc>
        <w:tc>
          <w:tcPr>
            <w:tcW w:w="1845" w:type="dxa"/>
            <w:hideMark/>
          </w:tcPr>
          <w:p w14:paraId="1A73B632" w14:textId="77777777" w:rsidR="002071AC" w:rsidRPr="006527B0" w:rsidRDefault="002071AC" w:rsidP="000B33B3">
            <w:pPr>
              <w:jc w:val="center"/>
              <w:rPr>
                <w:color w:val="000000"/>
              </w:rPr>
            </w:pPr>
            <w:r w:rsidRPr="006527B0">
              <w:rPr>
                <w:color w:val="000000"/>
              </w:rPr>
              <w:t>В</w:t>
            </w:r>
          </w:p>
        </w:tc>
        <w:tc>
          <w:tcPr>
            <w:tcW w:w="1845" w:type="dxa"/>
            <w:hideMark/>
          </w:tcPr>
          <w:p w14:paraId="64214C44" w14:textId="77777777" w:rsidR="002071AC" w:rsidRPr="006527B0" w:rsidRDefault="002071AC" w:rsidP="000B33B3">
            <w:pPr>
              <w:jc w:val="center"/>
              <w:rPr>
                <w:color w:val="000000"/>
              </w:rPr>
            </w:pPr>
            <w:r w:rsidRPr="006527B0">
              <w:rPr>
                <w:color w:val="000000"/>
              </w:rPr>
              <w:t>В</w:t>
            </w:r>
          </w:p>
        </w:tc>
        <w:tc>
          <w:tcPr>
            <w:tcW w:w="1577" w:type="dxa"/>
            <w:vMerge/>
            <w:hideMark/>
          </w:tcPr>
          <w:p w14:paraId="6C77BE11" w14:textId="77777777" w:rsidR="002071AC" w:rsidRPr="006527B0" w:rsidRDefault="002071AC" w:rsidP="000B33B3">
            <w:pPr>
              <w:rPr>
                <w:b/>
                <w:bCs/>
                <w:color w:val="000000"/>
              </w:rPr>
            </w:pPr>
          </w:p>
        </w:tc>
      </w:tr>
      <w:tr w:rsidR="002071AC" w:rsidRPr="006527B0" w14:paraId="3C7DEC52" w14:textId="77777777" w:rsidTr="006A003B">
        <w:trPr>
          <w:trHeight w:val="345"/>
        </w:trPr>
        <w:tc>
          <w:tcPr>
            <w:tcW w:w="1845" w:type="dxa"/>
            <w:hideMark/>
          </w:tcPr>
          <w:p w14:paraId="10CDD0AF" w14:textId="77777777" w:rsidR="002071AC" w:rsidRPr="006527B0" w:rsidRDefault="002071AC" w:rsidP="000B33B3">
            <w:pPr>
              <w:jc w:val="center"/>
              <w:rPr>
                <w:color w:val="000000"/>
              </w:rPr>
            </w:pPr>
            <w:r w:rsidRPr="006527B0">
              <w:rPr>
                <w:color w:val="000000"/>
              </w:rPr>
              <w:t>B3</w:t>
            </w:r>
          </w:p>
        </w:tc>
        <w:tc>
          <w:tcPr>
            <w:tcW w:w="1845" w:type="dxa"/>
            <w:hideMark/>
          </w:tcPr>
          <w:p w14:paraId="42CB73FC" w14:textId="77777777" w:rsidR="002071AC" w:rsidRPr="006527B0" w:rsidRDefault="002071AC" w:rsidP="000B33B3">
            <w:pPr>
              <w:jc w:val="center"/>
              <w:rPr>
                <w:color w:val="000000"/>
              </w:rPr>
            </w:pPr>
            <w:r w:rsidRPr="006527B0">
              <w:rPr>
                <w:color w:val="000000"/>
              </w:rPr>
              <w:t>B-</w:t>
            </w:r>
          </w:p>
        </w:tc>
        <w:tc>
          <w:tcPr>
            <w:tcW w:w="1845" w:type="dxa"/>
            <w:hideMark/>
          </w:tcPr>
          <w:p w14:paraId="122D5D0C" w14:textId="77777777" w:rsidR="002071AC" w:rsidRPr="006527B0" w:rsidRDefault="002071AC" w:rsidP="000B33B3">
            <w:pPr>
              <w:jc w:val="center"/>
              <w:rPr>
                <w:color w:val="000000"/>
              </w:rPr>
            </w:pPr>
            <w:r w:rsidRPr="006527B0">
              <w:rPr>
                <w:color w:val="000000"/>
              </w:rPr>
              <w:t>B-</w:t>
            </w:r>
          </w:p>
        </w:tc>
        <w:tc>
          <w:tcPr>
            <w:tcW w:w="1577" w:type="dxa"/>
            <w:vMerge/>
            <w:hideMark/>
          </w:tcPr>
          <w:p w14:paraId="7157484F" w14:textId="77777777" w:rsidR="002071AC" w:rsidRPr="006527B0" w:rsidRDefault="002071AC" w:rsidP="000B33B3">
            <w:pPr>
              <w:rPr>
                <w:b/>
                <w:bCs/>
                <w:color w:val="000000"/>
              </w:rPr>
            </w:pPr>
          </w:p>
        </w:tc>
      </w:tr>
      <w:tr w:rsidR="002071AC" w:rsidRPr="006527B0" w14:paraId="1C8565B8" w14:textId="77777777" w:rsidTr="006A003B">
        <w:trPr>
          <w:trHeight w:val="345"/>
        </w:trPr>
        <w:tc>
          <w:tcPr>
            <w:tcW w:w="5535" w:type="dxa"/>
            <w:gridSpan w:val="3"/>
          </w:tcPr>
          <w:p w14:paraId="45DFD5BD" w14:textId="77777777" w:rsidR="002071AC" w:rsidRPr="006527B0" w:rsidRDefault="002071AC" w:rsidP="000B33B3">
            <w:pPr>
              <w:jc w:val="center"/>
              <w:rPr>
                <w:color w:val="000000"/>
              </w:rPr>
            </w:pPr>
            <w:r w:rsidRPr="006527B0">
              <w:rPr>
                <w:color w:val="000000"/>
              </w:rPr>
              <w:t>Более низкий рейтинг / рейтинг отсутствует</w:t>
            </w:r>
          </w:p>
        </w:tc>
        <w:tc>
          <w:tcPr>
            <w:tcW w:w="1577" w:type="dxa"/>
            <w:noWrap/>
            <w:hideMark/>
          </w:tcPr>
          <w:p w14:paraId="3717863B" w14:textId="77777777" w:rsidR="002071AC" w:rsidRPr="006527B0" w:rsidRDefault="002071AC" w:rsidP="000B33B3">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449C06FB" w14:textId="77777777" w:rsidR="002071AC" w:rsidRPr="006527B0" w:rsidRDefault="002071AC" w:rsidP="000B33B3">
      <w:pPr>
        <w:autoSpaceDE w:val="0"/>
        <w:autoSpaceDN w:val="0"/>
        <w:adjustRightInd w:val="0"/>
      </w:pPr>
    </w:p>
    <w:p w14:paraId="30C49B6F" w14:textId="77777777" w:rsidR="005E5DCE" w:rsidRPr="006527B0" w:rsidRDefault="005E5DCE" w:rsidP="00790011">
      <w:pPr>
        <w:autoSpaceDE w:val="0"/>
        <w:autoSpaceDN w:val="0"/>
        <w:adjustRightInd w:val="0"/>
        <w:ind w:firstLine="709"/>
      </w:pPr>
      <w:r w:rsidRPr="006527B0">
        <w:rPr>
          <w:lang w:val="x-none"/>
        </w:rPr>
        <w:t>Рейтинги пересматриваются в зависимости от изменения рейтинга Российской Федерации.</w:t>
      </w:r>
    </w:p>
    <w:p w14:paraId="018BB969" w14:textId="77777777" w:rsidR="002071AC" w:rsidRPr="006527B0" w:rsidRDefault="002071AC" w:rsidP="00790011">
      <w:pPr>
        <w:autoSpaceDE w:val="0"/>
        <w:autoSpaceDN w:val="0"/>
        <w:adjustRightInd w:val="0"/>
        <w:ind w:firstLine="709"/>
      </w:pPr>
      <w:r w:rsidRPr="006527B0">
        <w:t xml:space="preserve">Для целей настоящей методики выделяются следующие </w:t>
      </w:r>
      <w:r w:rsidRPr="006527B0">
        <w:rPr>
          <w:b/>
        </w:rPr>
        <w:t>агрегированные секторы</w:t>
      </w:r>
      <w:r w:rsidRPr="006527B0">
        <w:t xml:space="preserve"> </w:t>
      </w:r>
      <w:r w:rsidRPr="006527B0">
        <w:rPr>
          <w:b/>
        </w:rPr>
        <w:t>экономики:</w:t>
      </w:r>
      <w:r w:rsidRPr="006527B0">
        <w:t xml:space="preserve"> </w:t>
      </w:r>
    </w:p>
    <w:p w14:paraId="68549A94"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финансовый сектор, </w:t>
      </w:r>
    </w:p>
    <w:p w14:paraId="10BB0AC5"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сектор региональных и муниципальных выпусков; </w:t>
      </w:r>
    </w:p>
    <w:p w14:paraId="7298CED3"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корпоративный сектор; </w:t>
      </w:r>
    </w:p>
    <w:p w14:paraId="6B437BBF" w14:textId="77777777" w:rsidR="002071AC" w:rsidRPr="006527B0" w:rsidRDefault="002071AC" w:rsidP="00166F3F">
      <w:pPr>
        <w:pStyle w:val="a4"/>
        <w:numPr>
          <w:ilvl w:val="0"/>
          <w:numId w:val="33"/>
        </w:numPr>
        <w:autoSpaceDE w:val="0"/>
        <w:autoSpaceDN w:val="0"/>
        <w:adjustRightInd w:val="0"/>
        <w:ind w:left="0" w:firstLine="709"/>
        <w:jc w:val="left"/>
      </w:pPr>
      <w:r w:rsidRPr="006527B0">
        <w:t>сектор государственных ценных бумаг.</w:t>
      </w:r>
    </w:p>
    <w:p w14:paraId="16EF3B69" w14:textId="77777777" w:rsidR="002071AC" w:rsidRPr="006527B0" w:rsidRDefault="002071AC" w:rsidP="00790011">
      <w:pPr>
        <w:autoSpaceDE w:val="0"/>
        <w:autoSpaceDN w:val="0"/>
        <w:adjustRightInd w:val="0"/>
        <w:ind w:firstLine="709"/>
      </w:pPr>
      <w:r w:rsidRPr="006527B0">
        <w:t>Кредитный спрэд по каждому аналогу рассчитывается в следующем порядке:</w:t>
      </w:r>
    </w:p>
    <w:p w14:paraId="72C6E9B5" w14:textId="77777777" w:rsidR="002071AC" w:rsidRPr="006527B0" w:rsidRDefault="002071AC" w:rsidP="00790011">
      <w:pPr>
        <w:autoSpaceDE w:val="0"/>
        <w:autoSpaceDN w:val="0"/>
        <w:adjustRightInd w:val="0"/>
        <w:ind w:firstLine="709"/>
      </w:pPr>
    </w:p>
    <w:p w14:paraId="5400B84B" w14:textId="77777777" w:rsidR="002071AC" w:rsidRPr="006527B0" w:rsidRDefault="005D185A" w:rsidP="00790011">
      <w:pPr>
        <w:autoSpaceDE w:val="0"/>
        <w:autoSpaceDN w:val="0"/>
        <w:adjustRightInd w:val="0"/>
        <w:ind w:firstLine="709"/>
        <w:rPr>
          <w:rFonts w:eastAsia="Times New Roman"/>
          <w:i/>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14:paraId="3AAAF2AF" w14:textId="77777777" w:rsidR="002071AC" w:rsidRPr="006527B0" w:rsidRDefault="002071AC" w:rsidP="00790011">
      <w:pPr>
        <w:autoSpaceDE w:val="0"/>
        <w:autoSpaceDN w:val="0"/>
        <w:adjustRightInd w:val="0"/>
        <w:ind w:firstLine="709"/>
      </w:pPr>
      <w:r w:rsidRPr="006527B0">
        <w:t>где,</w:t>
      </w:r>
    </w:p>
    <w:p w14:paraId="4B2CEA75" w14:textId="77777777" w:rsidR="002071AC" w:rsidRPr="006527B0" w:rsidRDefault="005D185A" w:rsidP="00790011">
      <w:pPr>
        <w:autoSpaceDE w:val="0"/>
        <w:autoSpaceDN w:val="0"/>
        <w:adjustRightInd w:val="0"/>
        <w:ind w:firstLine="709"/>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2071AC" w:rsidRPr="006527B0">
        <w:t xml:space="preserve"> – доходность к погашению/оферте i-ого аналога по цене закрытия;</w:t>
      </w:r>
    </w:p>
    <w:p w14:paraId="152B5DE7" w14:textId="77777777" w:rsidR="002071AC" w:rsidRPr="006527B0" w:rsidRDefault="005D185A" w:rsidP="00790011">
      <w:pPr>
        <w:ind w:firstLine="709"/>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2071AC" w:rsidRPr="006527B0">
        <w:t xml:space="preserve"> – </w:t>
      </w:r>
      <w:r w:rsidR="00F00FE4">
        <w:t>безрисковая ставка в соответствии с Приложением 1</w:t>
      </w:r>
      <w:r w:rsidR="002071AC" w:rsidRPr="006527B0">
        <w:t>;</w:t>
      </w:r>
    </w:p>
    <w:p w14:paraId="3BBE20C3" w14:textId="77777777" w:rsidR="002071AC" w:rsidRPr="006527B0" w:rsidRDefault="002071AC" w:rsidP="00790011">
      <w:pPr>
        <w:ind w:firstLine="709"/>
      </w:pPr>
      <w:r w:rsidRPr="006527B0">
        <w:t xml:space="preserve">Медианный кредитный спрэд рассчитывается за последние 20 торговых дней на основании полученных кредитных спредов аналогов. При расчете значения медианного кредитного спреда </w:t>
      </w:r>
      <w:r w:rsidRPr="006527B0">
        <w:lastRenderedPageBreak/>
        <w:t xml:space="preserve">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6527B0">
        <w:t xml:space="preserve"> не производятся, результат расчета округляется по правилам математического округления с точностью до 2 знаков после запятой.</w:t>
      </w:r>
    </w:p>
    <w:p w14:paraId="07FBBB60" w14:textId="77777777" w:rsidR="002071AC" w:rsidRPr="006527B0" w:rsidRDefault="002071AC" w:rsidP="00790011">
      <w:pPr>
        <w:ind w:firstLine="709"/>
        <w:rPr>
          <w:b/>
        </w:rPr>
      </w:pPr>
      <w:r w:rsidRPr="006527B0">
        <w:t xml:space="preserve">Для еврооблигаций, номинированных в рублях, используется без изменений модель для оценки стоимости российских облигаций на </w:t>
      </w:r>
      <w:r w:rsidR="00562AB8" w:rsidRPr="006527B0">
        <w:t xml:space="preserve">2 </w:t>
      </w:r>
      <w:r w:rsidRPr="006527B0">
        <w:t xml:space="preserve">уровне. </w:t>
      </w:r>
    </w:p>
    <w:p w14:paraId="5F4FFFE1" w14:textId="77777777" w:rsidR="00A60003" w:rsidRPr="006527B0" w:rsidRDefault="008778C9" w:rsidP="002071AC">
      <w:pPr>
        <w:pStyle w:val="10"/>
        <w:ind w:firstLine="709"/>
        <w:jc w:val="right"/>
      </w:pPr>
      <w:r w:rsidRPr="006527B0">
        <w:br w:type="page"/>
      </w:r>
      <w:bookmarkStart w:id="80" w:name="_Toc1731798"/>
    </w:p>
    <w:p w14:paraId="1B1848CF" w14:textId="77777777" w:rsidR="00A60003" w:rsidRPr="006527B0" w:rsidRDefault="00A60003" w:rsidP="00A60003">
      <w:pPr>
        <w:pStyle w:val="10"/>
        <w:ind w:firstLine="709"/>
        <w:jc w:val="right"/>
        <w:rPr>
          <w:rFonts w:ascii="Times New Roman" w:hAnsi="Times New Roman"/>
          <w:b/>
          <w:color w:val="auto"/>
          <w:sz w:val="24"/>
          <w:szCs w:val="24"/>
        </w:rPr>
      </w:pPr>
      <w:bookmarkStart w:id="81" w:name="_Toc122618452"/>
      <w:r w:rsidRPr="006527B0">
        <w:rPr>
          <w:rFonts w:ascii="Times New Roman" w:hAnsi="Times New Roman"/>
          <w:b/>
          <w:color w:val="auto"/>
          <w:sz w:val="24"/>
          <w:szCs w:val="24"/>
        </w:rPr>
        <w:lastRenderedPageBreak/>
        <w:t>Приложение 2</w:t>
      </w:r>
      <w:r w:rsidRPr="006527B0">
        <w:rPr>
          <w:rFonts w:ascii="Times New Roman" w:hAnsi="Times New Roman"/>
          <w:b/>
          <w:color w:val="auto"/>
          <w:sz w:val="24"/>
          <w:szCs w:val="24"/>
          <w:lang w:val="ru-RU"/>
        </w:rPr>
        <w:t>Б</w:t>
      </w:r>
      <w:r w:rsidRPr="006527B0">
        <w:rPr>
          <w:rFonts w:ascii="Times New Roman" w:hAnsi="Times New Roman"/>
          <w:b/>
          <w:color w:val="auto"/>
          <w:sz w:val="24"/>
          <w:szCs w:val="24"/>
        </w:rPr>
        <w:t>. Порядок расчета денежных потоков облигации с неопределенным купоном и/или номиналом в будущем в случае отсутствия цены 1 уровня или цен НРД</w:t>
      </w:r>
      <w:bookmarkEnd w:id="81"/>
    </w:p>
    <w:p w14:paraId="0DAE0086" w14:textId="77777777" w:rsidR="007058C4" w:rsidRPr="006527B0" w:rsidRDefault="007058C4" w:rsidP="00A60003">
      <w:pPr>
        <w:ind w:firstLine="708"/>
      </w:pPr>
    </w:p>
    <w:p w14:paraId="6756C78E" w14:textId="77777777" w:rsidR="00A60003" w:rsidRPr="006527B0" w:rsidRDefault="00A60003" w:rsidP="00A60003">
      <w:pPr>
        <w:ind w:firstLine="708"/>
      </w:pPr>
      <w:r w:rsidRPr="006527B0">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0732793E" w14:textId="77777777" w:rsidR="00A60003" w:rsidRPr="006527B0" w:rsidRDefault="00A60003" w:rsidP="00A60003">
      <w:pPr>
        <w:ind w:firstLine="708"/>
      </w:pPr>
      <w:r w:rsidRPr="006527B0">
        <w:t>Ожидаемый срок обращения ценной бумаги определяется с даты расчета справедливой стоимости (не включая) до наименьшей из дат (включая):</w:t>
      </w:r>
    </w:p>
    <w:p w14:paraId="3661ED28" w14:textId="77777777" w:rsidR="00A60003" w:rsidRPr="006527B0" w:rsidRDefault="00A60003" w:rsidP="00166F3F">
      <w:pPr>
        <w:pStyle w:val="1"/>
        <w:numPr>
          <w:ilvl w:val="0"/>
          <w:numId w:val="69"/>
        </w:numPr>
        <w:spacing w:before="0"/>
        <w:ind w:firstLine="708"/>
        <w:contextualSpacing w:val="0"/>
        <w:rPr>
          <w:b w:val="0"/>
        </w:rPr>
      </w:pPr>
      <w:r w:rsidRPr="006527B0">
        <w:rPr>
          <w:b w:val="0"/>
        </w:rPr>
        <w:t>даты оферты, ближайшей к дате определения справедливой стоимости (не включая дату определения справедливой стоимости);</w:t>
      </w:r>
    </w:p>
    <w:p w14:paraId="65D3E2C2" w14:textId="77777777" w:rsidR="00A60003" w:rsidRPr="006527B0" w:rsidRDefault="00A60003" w:rsidP="00166F3F">
      <w:pPr>
        <w:pStyle w:val="1"/>
        <w:numPr>
          <w:ilvl w:val="0"/>
          <w:numId w:val="69"/>
        </w:numPr>
        <w:spacing w:before="0"/>
        <w:ind w:firstLine="708"/>
        <w:contextualSpacing w:val="0"/>
        <w:rPr>
          <w:b w:val="0"/>
        </w:rPr>
      </w:pPr>
      <w:r w:rsidRPr="006527B0">
        <w:rPr>
          <w:b w:val="0"/>
        </w:rPr>
        <w:t xml:space="preserve">даты полного погашения, предусмотренной условиями выпуска. </w:t>
      </w:r>
    </w:p>
    <w:p w14:paraId="0CAF1468" w14:textId="77777777" w:rsidR="00A60003" w:rsidRPr="006527B0" w:rsidRDefault="00A60003" w:rsidP="00A60003">
      <w:pPr>
        <w:ind w:firstLine="708"/>
      </w:pPr>
      <w:r w:rsidRPr="006527B0">
        <w:t>Под датой денежного потока понимаются:</w:t>
      </w:r>
    </w:p>
    <w:p w14:paraId="33AE8AC9" w14:textId="77777777" w:rsidR="00A60003" w:rsidRPr="006527B0" w:rsidRDefault="00A60003" w:rsidP="00166F3F">
      <w:pPr>
        <w:pStyle w:val="1"/>
        <w:numPr>
          <w:ilvl w:val="0"/>
          <w:numId w:val="70"/>
        </w:numPr>
        <w:spacing w:before="0"/>
        <w:ind w:firstLine="708"/>
        <w:contextualSpacing w:val="0"/>
        <w:rPr>
          <w:b w:val="0"/>
        </w:rPr>
      </w:pPr>
      <w:r w:rsidRPr="006527B0">
        <w:rPr>
          <w:b w:val="0"/>
        </w:rPr>
        <w:t>плановые даты окончания купонных периодов и периодов для частичного погашения основного долга в соответствии с условиями выпуска;</w:t>
      </w:r>
    </w:p>
    <w:p w14:paraId="4A0F12EA" w14:textId="77777777" w:rsidR="00A60003" w:rsidRPr="006527B0" w:rsidRDefault="00A60003" w:rsidP="00166F3F">
      <w:pPr>
        <w:pStyle w:val="1"/>
        <w:numPr>
          <w:ilvl w:val="0"/>
          <w:numId w:val="70"/>
        </w:numPr>
        <w:spacing w:before="0"/>
        <w:ind w:firstLine="708"/>
        <w:contextualSpacing w:val="0"/>
        <w:rPr>
          <w:b w:val="0"/>
        </w:rPr>
      </w:pPr>
      <w:r w:rsidRPr="006527B0">
        <w:rPr>
          <w:b w:val="0"/>
        </w:rPr>
        <w:t>дата, до которой определен ожидаемый срок обращения в соответствии с условиями выпуска.</w:t>
      </w:r>
    </w:p>
    <w:p w14:paraId="3F55894D" w14:textId="77777777" w:rsidR="00A60003" w:rsidRPr="006527B0" w:rsidRDefault="00A60003" w:rsidP="00A60003">
      <w:pPr>
        <w:ind w:firstLine="708"/>
      </w:pPr>
      <w:r w:rsidRPr="006527B0">
        <w:t>Денежные потоки, включая купонный доход, рассчитываются в соответствии с условиями выпуска.</w:t>
      </w:r>
    </w:p>
    <w:p w14:paraId="4F813733" w14:textId="77777777" w:rsidR="00A60003" w:rsidRPr="006527B0" w:rsidRDefault="00A60003" w:rsidP="00A60003">
      <w:pPr>
        <w:ind w:firstLine="708"/>
      </w:pPr>
      <w:r w:rsidRPr="006527B0">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527B0">
        <w:rPr>
          <w:rStyle w:val="afa"/>
          <w:vertAlign w:val="superscript"/>
        </w:rPr>
        <w:footnoteReference w:id="15"/>
      </w:r>
      <w:r w:rsidRPr="006527B0">
        <w:t>:</w:t>
      </w:r>
    </w:p>
    <w:p w14:paraId="2B2F6C68"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14:paraId="555E9331"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sidRPr="006527B0">
        <w:rPr>
          <w:rStyle w:val="afa"/>
          <w:vertAlign w:val="superscript"/>
        </w:rPr>
        <w:footnoteReference w:id="16"/>
      </w:r>
      <w:r w:rsidRPr="006527B0">
        <w:rPr>
          <w:b w:val="0"/>
        </w:rPr>
        <w:t>.</w:t>
      </w:r>
    </w:p>
    <w:p w14:paraId="2841AE98" w14:textId="77777777" w:rsidR="00A60003" w:rsidRPr="006527B0" w:rsidRDefault="00A60003" w:rsidP="00A60003">
      <w:pPr>
        <w:ind w:firstLine="708"/>
      </w:pPr>
      <w:r w:rsidRPr="006527B0">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7AD3D75B" w14:textId="77777777" w:rsidR="00A60003" w:rsidRPr="006527B0" w:rsidRDefault="00A60003" w:rsidP="00A60003">
      <w:pPr>
        <w:ind w:firstLine="708"/>
      </w:pPr>
    </w:p>
    <w:p w14:paraId="2BF9AB9B" w14:textId="77777777" w:rsidR="00A60003" w:rsidRPr="006527B0" w:rsidRDefault="00A60003" w:rsidP="00A60003">
      <w:pPr>
        <w:ind w:firstLine="708"/>
      </w:pPr>
      <w:r w:rsidRPr="006527B0">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14:paraId="2439225E" w14:textId="77777777" w:rsidR="00A60003" w:rsidRPr="006527B0" w:rsidRDefault="00A60003" w:rsidP="00166F3F">
      <w:pPr>
        <w:pStyle w:val="a4"/>
        <w:numPr>
          <w:ilvl w:val="0"/>
          <w:numId w:val="68"/>
        </w:numPr>
        <w:ind w:firstLine="708"/>
      </w:pPr>
      <w:r w:rsidRPr="006527B0">
        <w:t>По выпуску/эмитенту не происходило резкого изменения кредитного качества;</w:t>
      </w:r>
    </w:p>
    <w:p w14:paraId="3EE82772" w14:textId="77777777" w:rsidR="00A60003" w:rsidRPr="006527B0" w:rsidRDefault="00A60003" w:rsidP="00166F3F">
      <w:pPr>
        <w:pStyle w:val="a4"/>
        <w:numPr>
          <w:ilvl w:val="0"/>
          <w:numId w:val="68"/>
        </w:numPr>
        <w:ind w:firstLine="708"/>
      </w:pPr>
      <w:r w:rsidRPr="006527B0">
        <w:t>По выпуску/эмитенту происходило резке изменения кредитного качества.</w:t>
      </w:r>
    </w:p>
    <w:p w14:paraId="6B3E1C33" w14:textId="77777777" w:rsidR="00A60003" w:rsidRPr="006527B0" w:rsidRDefault="00A60003" w:rsidP="00A60003">
      <w:pPr>
        <w:ind w:firstLine="708"/>
      </w:pPr>
      <w:r w:rsidRPr="006527B0">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6527B0">
        <w:rPr>
          <w:b/>
        </w:rPr>
        <w:t>не предусмотрена его амортизация,</w:t>
      </w:r>
      <w:r w:rsidRPr="006527B0">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14:paraId="48CCBDEC" w14:textId="77777777" w:rsidR="00A60003" w:rsidRPr="006527B0" w:rsidRDefault="00A60003" w:rsidP="00A60003">
      <w:pPr>
        <w:ind w:firstLine="708"/>
      </w:pPr>
    </w:p>
    <w:p w14:paraId="719EE810" w14:textId="77777777" w:rsidR="00A60003" w:rsidRPr="006527B0" w:rsidRDefault="00A60003" w:rsidP="00A60003">
      <w:pPr>
        <w:ind w:firstLine="708"/>
      </w:pPr>
      <m:oMathPara>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r>
            <m:rPr>
              <m:sty m:val="p"/>
            </m:rPr>
            <w:rPr>
              <w:rFonts w:ascii="Cambria Math" w:hAnsi="Cambria Math"/>
            </w:rPr>
            <m:t>=ОКРУГЛ</m:t>
          </m:r>
          <m:d>
            <m:dPr>
              <m:ctrlPr>
                <w:rPr>
                  <w:rFonts w:ascii="Cambria Math" w:hAnsi="Cambria Math"/>
                </w:rPr>
              </m:ctrlPr>
            </m:dPr>
            <m:e>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1+ПРОГНОЗ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m:t>
                          </m:r>
                          <m:r>
                            <m:rPr>
                              <m:sty m:val="p"/>
                            </m:rPr>
                            <w:rPr>
                              <w:rFonts w:ascii="Cambria Math" w:hAnsi="Cambria Math"/>
                            </w:rPr>
                            <m:t>-1</m:t>
                          </m:r>
                        </m:sub>
                      </m:sSub>
                    </m:num>
                    <m:den>
                      <m:r>
                        <m:rPr>
                          <m:sty m:val="p"/>
                        </m:rPr>
                        <w:rPr>
                          <w:rFonts w:ascii="Cambria Math" w:hAnsi="Cambria Math"/>
                        </w:rPr>
                        <m:t>365</m:t>
                      </m:r>
                    </m:den>
                  </m:f>
                </m:sup>
              </m:sSup>
              <m:r>
                <m:rPr>
                  <m:sty m:val="p"/>
                </m:rPr>
                <w:rPr>
                  <w:rFonts w:ascii="Cambria Math" w:hAnsi="Cambria Math"/>
                </w:rPr>
                <m:t>,2</m:t>
              </m:r>
            </m:e>
          </m:d>
          <m:r>
            <m:rPr>
              <m:sty m:val="p"/>
            </m:rPr>
            <w:rPr>
              <w:rFonts w:ascii="Cambria Math" w:hAnsi="Cambria Math"/>
            </w:rPr>
            <m:t xml:space="preserve">,            </m:t>
          </m:r>
        </m:oMath>
      </m:oMathPara>
    </w:p>
    <w:p w14:paraId="7839AC23" w14:textId="77777777" w:rsidR="00A60003" w:rsidRPr="006527B0" w:rsidRDefault="00A60003" w:rsidP="00A60003">
      <w:pPr>
        <w:ind w:firstLine="708"/>
      </w:pPr>
      <w:r w:rsidRPr="006527B0">
        <w:t>где:</w:t>
      </w:r>
      <w:r w:rsidRPr="006527B0">
        <w:tab/>
      </w:r>
    </w:p>
    <w:p w14:paraId="578DC48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искомое значение номинала на дату каждого денежного потока;</w:t>
      </w:r>
    </w:p>
    <w:p w14:paraId="74B88A90"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oMath>
      <w:r w:rsidRPr="006527B0">
        <w:tab/>
        <w:t>- величина номинала, рассчитанная на дату предшествующего денежного потока, но не ранее даты расчета справедливой стоимости;</w:t>
      </w:r>
    </w:p>
    <w:p w14:paraId="66A8A04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m:rPr>
                <m:sty m:val="p"/>
              </m:rPr>
              <w:rPr>
                <w:rFonts w:ascii="Cambria Math" w:hAnsi="Cambria Math"/>
              </w:rPr>
              <m:t>0</m:t>
            </m:r>
          </m:sub>
        </m:sSub>
      </m:oMath>
      <w:r w:rsidRPr="006527B0">
        <w:tab/>
        <w:t>- величина номинала на дату определения справедливой стоимости;</w:t>
      </w:r>
    </w:p>
    <w:p w14:paraId="6E18FE2F" w14:textId="77777777" w:rsidR="00A60003" w:rsidRPr="006527B0" w:rsidRDefault="00A60003" w:rsidP="00A60003">
      <w:pPr>
        <w:ind w:firstLine="708"/>
      </w:pPr>
      <m:oMath>
        <m:r>
          <m:rPr>
            <m:sty m:val="p"/>
          </m:rPr>
          <w:rPr>
            <w:rFonts w:ascii="Cambria Math" w:hAnsi="Cambria Math"/>
          </w:rPr>
          <m:t xml:space="preserve">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oMath>
      <w:r w:rsidRPr="006527B0">
        <w:tab/>
        <w:t>- прогнозное значение инфляции, определенное на дату предшествующего денежного потока (n-1).</w:t>
      </w:r>
    </w:p>
    <w:p w14:paraId="4FDC34BA" w14:textId="77777777" w:rsidR="00A60003" w:rsidRPr="006527B0" w:rsidRDefault="00A60003" w:rsidP="00A60003">
      <w:pPr>
        <w:ind w:firstLine="708"/>
      </w:pPr>
    </w:p>
    <w:p w14:paraId="4DDFB3E3" w14:textId="77777777" w:rsidR="00A60003" w:rsidRPr="006527B0" w:rsidRDefault="00A60003" w:rsidP="00A60003">
      <w:pPr>
        <w:ind w:firstLine="708"/>
      </w:pPr>
      <w:r w:rsidRPr="006527B0">
        <w:lastRenderedPageBreak/>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6527B0">
        <w:rPr>
          <w:b/>
        </w:rPr>
        <w:t>предусмотрена его амортизация</w:t>
      </w:r>
      <w:r w:rsidRPr="006527B0">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14:paraId="1A04F005" w14:textId="77777777" w:rsidR="00A60003" w:rsidRPr="006527B0" w:rsidRDefault="00A60003" w:rsidP="00A60003">
      <w:pPr>
        <w:ind w:firstLine="708"/>
        <w:rPr>
          <w:i/>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×(1-</m:t>
              </m:r>
              <m:sSub>
                <m:sSubPr>
                  <m:ctrlPr>
                    <w:rPr>
                      <w:rFonts w:ascii="Cambria Math" w:hAnsi="Cambria Math"/>
                      <w:i/>
                    </w:rPr>
                  </m:ctrlPr>
                </m:sSubPr>
                <m:e>
                  <m:r>
                    <w:rPr>
                      <w:rFonts w:ascii="Cambria Math" w:hAnsi="Cambria Math"/>
                    </w:rPr>
                    <m:t>СУММ</m:t>
                  </m:r>
                  <m:d>
                    <m:dPr>
                      <m:ctrlPr>
                        <w:rPr>
                          <w:rFonts w:ascii="Cambria Math" w:hAnsi="Cambria Math"/>
                          <w:i/>
                        </w:rPr>
                      </m:ctrlPr>
                    </m:dPr>
                    <m:e>
                      <m:r>
                        <w:rPr>
                          <w:rFonts w:ascii="Cambria Math" w:hAnsi="Cambria Math"/>
                        </w:rPr>
                        <m:t>ДОЛЯ АМОРТ</m:t>
                      </m:r>
                    </m:e>
                  </m:d>
                </m:e>
                <m:sub>
                  <m:r>
                    <w:rPr>
                      <w:rFonts w:ascii="Cambria Math" w:hAnsi="Cambria Math"/>
                    </w:rPr>
                    <m:t>n-1</m:t>
                  </m:r>
                </m:sub>
              </m:sSub>
              <m:r>
                <w:rPr>
                  <w:rFonts w:ascii="Cambria Math" w:hAnsi="Cambria Math"/>
                </w:rPr>
                <m:t>),2</m:t>
              </m:r>
            </m:e>
          </m:d>
          <m:r>
            <w:rPr>
              <w:rFonts w:ascii="Cambria Math" w:hAnsi="Cambria Math"/>
            </w:rPr>
            <m:t xml:space="preserve">,  </m:t>
          </m:r>
        </m:oMath>
      </m:oMathPara>
    </w:p>
    <w:p w14:paraId="4A78C084" w14:textId="77777777" w:rsidR="00A60003" w:rsidRPr="006527B0" w:rsidRDefault="00A60003" w:rsidP="00A60003">
      <w:pPr>
        <w:ind w:firstLine="708"/>
      </w:pPr>
      <w:r w:rsidRPr="006527B0">
        <w:t>где:</w:t>
      </w:r>
    </w:p>
    <w:p w14:paraId="157E537C" w14:textId="77777777" w:rsidR="00A60003" w:rsidRPr="006527B0" w:rsidRDefault="00A60003" w:rsidP="003356C4">
      <w:pPr>
        <w:ind w:left="709" w:firstLine="708"/>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oMath>
      <w:r w:rsidRPr="006527B0">
        <w:rPr>
          <w:rFonts w:eastAsiaTheme="minorEastAsia"/>
          <w:i/>
        </w:rPr>
        <w:tab/>
      </w:r>
      <w:r w:rsidRPr="006527B0">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14:paraId="2A55731F"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r>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2B2E3325" w14:textId="77777777" w:rsidR="00A60003" w:rsidRPr="006527B0" w:rsidRDefault="005D185A" w:rsidP="003356C4">
      <w:pPr>
        <w:ind w:left="709" w:firstLine="708"/>
      </w:pPr>
      <m:oMath>
        <m:sSub>
          <m:sSubPr>
            <m:ctrlPr>
              <w:rPr>
                <w:rFonts w:ascii="Cambria Math" w:hAnsi="Cambria Math"/>
              </w:rPr>
            </m:ctrlPr>
          </m:sSubPr>
          <m:e>
            <m:r>
              <m:rPr>
                <m:sty m:val="p"/>
              </m:rPr>
              <w:rPr>
                <w:rFonts w:ascii="Cambria Math" w:hAnsi="Cambria Math"/>
              </w:rPr>
              <m:t>СУММ(ДОЛЯ АМОРТ)</m:t>
            </m:r>
          </m:e>
          <m:sub>
            <m:r>
              <w:rPr>
                <w:rFonts w:ascii="Cambria Math" w:hAnsi="Cambria Math"/>
              </w:rPr>
              <m:t>n</m:t>
            </m:r>
            <m:r>
              <m:rPr>
                <m:sty m:val="p"/>
              </m:rPr>
              <w:rPr>
                <w:rFonts w:ascii="Cambria Math" w:hAnsi="Cambria Math"/>
              </w:rPr>
              <m:t>-1</m:t>
            </m:r>
          </m:sub>
        </m:sSub>
      </m:oMath>
      <w:r w:rsidR="00A60003" w:rsidRPr="006527B0">
        <w:t>-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14:paraId="266CE5D7" w14:textId="77777777" w:rsidR="00A60003" w:rsidRPr="006527B0" w:rsidRDefault="00A60003" w:rsidP="00A60003">
      <w:pPr>
        <w:ind w:firstLine="708"/>
      </w:pPr>
      <w:r w:rsidRPr="006527B0">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14:paraId="3ABA22F3" w14:textId="77777777" w:rsidR="00A60003" w:rsidRPr="006527B0" w:rsidRDefault="005D185A" w:rsidP="00A60003">
      <w:pPr>
        <w:ind w:firstLine="708"/>
      </w:pPr>
      <m:oMathPara>
        <m:oMath>
          <m:sSub>
            <m:sSubPr>
              <m:ctrlPr>
                <w:rPr>
                  <w:rFonts w:ascii="Cambria Math" w:hAnsi="Cambria Math"/>
                  <w:i/>
                </w:rPr>
              </m:ctrlPr>
            </m:sSubPr>
            <m:e>
              <m:r>
                <w:rPr>
                  <w:rFonts w:ascii="Cambria Math" w:hAnsi="Cambria Math"/>
                </w:rPr>
                <m:t>СУММА АМОРТ</m:t>
              </m:r>
            </m:e>
            <m:sub>
              <m:r>
                <w:rPr>
                  <w:rFonts w:ascii="Cambria Math" w:hAnsi="Cambria Math"/>
                  <w:lang w:val="en-US"/>
                </w:rPr>
                <m:t>n</m:t>
              </m:r>
            </m:sub>
          </m:sSub>
          <m:r>
            <w:rPr>
              <w:rFonts w:ascii="Cambria Math" w:hAnsi="Cambria Math"/>
            </w:rPr>
            <m:t>=</m:t>
          </m:r>
          <m:r>
            <m:rPr>
              <m:sty m:val="p"/>
            </m:rPr>
            <w:rPr>
              <w:rFonts w:ascii="Cambria Math" w:hAnsi="Cambria Math"/>
              <w:lang w:val="en-US"/>
            </w:rPr>
            <m:t>max</m:t>
          </m:r>
          <m:r>
            <m:rPr>
              <m:sty m:val="p"/>
            </m:rPr>
            <w:rPr>
              <w:rFonts w:ascii="Cambria Math" w:hAnsi="Cambria Math"/>
            </w:rPr>
            <m:t>⁡</m:t>
          </m:r>
          <m:r>
            <w:rPr>
              <w:rFonts w:ascii="Cambria Math" w:hAnsi="Cambria Math"/>
            </w:rPr>
            <m:t>(ОКРУГЛ</m:t>
          </m:r>
          <m:d>
            <m:dPr>
              <m:ctrlPr>
                <w:rPr>
                  <w:rFonts w:ascii="Cambria Math" w:hAnsi="Cambria Math"/>
                  <w:i/>
                </w:rPr>
              </m:ctrlPr>
            </m:dPr>
            <m:e>
              <m:r>
                <w:rPr>
                  <w:rFonts w:ascii="Cambria Math" w:hAnsi="Cambria Math"/>
                </w:rPr>
                <m:t>НОМИНАЛ ×</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xml:space="preserve">)                                                                                      </m:t>
          </m:r>
        </m:oMath>
      </m:oMathPara>
    </w:p>
    <w:p w14:paraId="11DBA6D0" w14:textId="77777777" w:rsidR="00A60003" w:rsidRPr="006527B0" w:rsidRDefault="00A60003" w:rsidP="00A60003">
      <w:pPr>
        <w:ind w:firstLine="708"/>
      </w:pPr>
      <w:r w:rsidRPr="006527B0">
        <w:t>где:</w:t>
      </w:r>
    </w:p>
    <w:p w14:paraId="329B2792" w14:textId="77777777" w:rsidR="00A60003" w:rsidRPr="006527B0" w:rsidRDefault="005D185A" w:rsidP="003356C4">
      <w:pPr>
        <w:ind w:left="709" w:firstLine="708"/>
      </w:pPr>
      <m:oMath>
        <m:sSub>
          <m:sSubPr>
            <m:ctrlPr>
              <w:rPr>
                <w:rFonts w:ascii="Cambria Math" w:hAnsi="Cambria Math"/>
                <w:i/>
              </w:rPr>
            </m:ctrlPr>
          </m:sSubPr>
          <m:e>
            <m:r>
              <w:rPr>
                <w:rFonts w:ascii="Cambria Math" w:hAnsi="Cambria Math"/>
              </w:rPr>
              <m:t>СУММА АМОРТ</m:t>
            </m:r>
          </m:e>
          <m:sub>
            <m:r>
              <w:rPr>
                <w:rFonts w:ascii="Cambria Math" w:hAnsi="Cambria Math"/>
              </w:rPr>
              <m:t>n</m:t>
            </m:r>
          </m:sub>
        </m:sSub>
      </m:oMath>
      <w:r w:rsidR="00A60003" w:rsidRPr="006527B0">
        <w:rPr>
          <w:rFonts w:eastAsiaTheme="minorEastAsia"/>
          <w:i/>
        </w:rPr>
        <w:tab/>
      </w:r>
      <w:r w:rsidR="00A60003" w:rsidRPr="006527B0">
        <w:t>- искомая величина частичного погашения номинала в дату соответствующего денежного потока;</w:t>
      </w:r>
    </w:p>
    <w:p w14:paraId="0549D3C0"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7C4D19B4" w14:textId="77777777" w:rsidR="00A60003" w:rsidRPr="006527B0" w:rsidRDefault="00A60003" w:rsidP="003356C4">
      <w:pPr>
        <w:ind w:left="709" w:firstLine="708"/>
      </w:pPr>
      <m:oMath>
        <m:r>
          <m:rPr>
            <m:sty m:val="p"/>
          </m:rPr>
          <w:rPr>
            <w:rFonts w:ascii="Cambria Math" w:hAnsi="Cambria Math"/>
          </w:rPr>
          <m:t>НОМИНАЛ</m:t>
        </m:r>
      </m:oMath>
      <w:r w:rsidRPr="006527B0">
        <w:tab/>
        <w:t>- величина номинала на дату размещения выпуска (без учета индексации и амортизации);</w:t>
      </w:r>
    </w:p>
    <w:p w14:paraId="34E00DFF" w14:textId="77777777" w:rsidR="00A60003" w:rsidRPr="006527B0" w:rsidRDefault="00A60003" w:rsidP="003356C4">
      <w:pPr>
        <w:ind w:left="709" w:firstLine="708"/>
      </w:pPr>
      <m:oMath>
        <m:r>
          <m:rPr>
            <m:sty m:val="p"/>
          </m:rPr>
          <w:rPr>
            <w:rFonts w:ascii="Cambria Math" w:hAnsi="Cambria Math"/>
          </w:rPr>
          <m:t xml:space="preserve">ДОЛЯ </m:t>
        </m:r>
        <m:sSub>
          <m:sSubPr>
            <m:ctrlPr>
              <w:rPr>
                <w:rFonts w:ascii="Cambria Math" w:hAnsi="Cambria Math"/>
              </w:rPr>
            </m:ctrlPr>
          </m:sSubPr>
          <m:e>
            <m:r>
              <m:rPr>
                <m:sty m:val="p"/>
              </m:rPr>
              <w:rPr>
                <w:rFonts w:ascii="Cambria Math" w:hAnsi="Cambria Math"/>
              </w:rPr>
              <m:t>АМОРТ</m:t>
            </m:r>
          </m:e>
          <m:sub>
            <m:r>
              <w:rPr>
                <w:rFonts w:ascii="Cambria Math" w:hAnsi="Cambria Math"/>
              </w:rPr>
              <m:t>n</m:t>
            </m:r>
          </m:sub>
        </m:sSub>
      </m:oMath>
      <w:r w:rsidRPr="006527B0">
        <w:tab/>
        <w:t>- доля частичного погашения номинала в дату денежного потока n.</w:t>
      </w:r>
    </w:p>
    <w:p w14:paraId="1285B001" w14:textId="77777777" w:rsidR="00A60003" w:rsidRPr="006527B0" w:rsidRDefault="00A60003" w:rsidP="00A60003">
      <w:pPr>
        <w:ind w:firstLine="708"/>
      </w:pPr>
    </w:p>
    <w:p w14:paraId="2DBDCAF7" w14:textId="77777777" w:rsidR="00A60003" w:rsidRPr="006527B0" w:rsidRDefault="00A60003" w:rsidP="00A60003">
      <w:pPr>
        <w:ind w:firstLine="708"/>
        <w:rPr>
          <w:b/>
          <w:bCs/>
        </w:rPr>
      </w:pPr>
      <w:r w:rsidRPr="006527B0">
        <w:rPr>
          <w:b/>
          <w:bCs/>
        </w:rPr>
        <w:t>Определение вмененной инфляции:</w:t>
      </w:r>
    </w:p>
    <w:p w14:paraId="65202CD6" w14:textId="77777777" w:rsidR="00A60003" w:rsidRPr="006527B0" w:rsidRDefault="00A60003" w:rsidP="00A60003">
      <w:pPr>
        <w:ind w:firstLine="708"/>
        <w:rPr>
          <w:b/>
          <w:bCs/>
        </w:rPr>
      </w:pPr>
    </w:p>
    <w:p w14:paraId="1E64F60B" w14:textId="77777777" w:rsidR="00A60003" w:rsidRPr="006527B0" w:rsidRDefault="00A60003" w:rsidP="00A60003">
      <w:pPr>
        <w:ind w:firstLine="708"/>
      </w:pPr>
      <w:r w:rsidRPr="006527B0">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223FD7D8" w14:textId="77777777" w:rsidR="00A60003" w:rsidRPr="006527B0" w:rsidRDefault="005D185A"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14:paraId="064836C4" w14:textId="77777777" w:rsidR="00A60003" w:rsidRPr="006527B0" w:rsidRDefault="00A60003" w:rsidP="00A60003">
      <w:pPr>
        <w:ind w:firstLine="708"/>
      </w:pPr>
      <w:r w:rsidRPr="006527B0">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14:paraId="1B69A0A6" w14:textId="77777777" w:rsidR="00A60003" w:rsidRPr="006527B0" w:rsidRDefault="005D185A"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E44B08F" w14:textId="77777777" w:rsidR="00A60003" w:rsidRPr="006527B0" w:rsidRDefault="005D185A"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14:paraId="6C3636E3" w14:textId="77777777" w:rsidR="00A60003" w:rsidRPr="006527B0" w:rsidRDefault="00A60003" w:rsidP="003356C4">
      <w:pPr>
        <w:ind w:left="709" w:firstLine="708"/>
      </w:pPr>
      <w:r w:rsidRPr="006527B0">
        <w:t>где:</w:t>
      </w:r>
    </w:p>
    <w:p w14:paraId="76E4939B" w14:textId="77777777" w:rsidR="00A60003" w:rsidRPr="006527B0" w:rsidRDefault="005D185A"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A60003" w:rsidRPr="006527B0">
        <w:rPr>
          <w:i/>
        </w:rPr>
        <w:tab/>
      </w:r>
      <w:r w:rsidR="00A60003" w:rsidRPr="006527B0">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14:paraId="39FF85F0" w14:textId="77777777" w:rsidR="00A60003" w:rsidRPr="006527B0" w:rsidRDefault="005D185A" w:rsidP="003356C4">
      <w:pPr>
        <w:ind w:left="709" w:right="423" w:firstLine="708"/>
      </w:pPr>
      <m:oMath>
        <m:sSub>
          <m:sSubPr>
            <m:ctrlPr>
              <w:rPr>
                <w:rFonts w:ascii="Cambria Math" w:hAnsi="Cambria Math"/>
              </w:rPr>
            </m:ctrlPr>
          </m:sSubPr>
          <m:e>
            <m:r>
              <w:rPr>
                <w:rFonts w:ascii="Cambria Math" w:hAnsi="Cambria Math"/>
              </w:rPr>
              <m:t>INF</m:t>
            </m:r>
          </m:e>
          <m:sub>
            <m:r>
              <m:rPr>
                <m:sty m:val="p"/>
              </m:rPr>
              <w:rPr>
                <w:rFonts w:ascii="Cambria Math" w:hAnsi="Cambria Math"/>
              </w:rPr>
              <m:t>≤2028</m:t>
            </m:r>
          </m:sub>
        </m:sSub>
      </m:oMath>
      <w:r w:rsidR="00A60003" w:rsidRPr="006527B0">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14:paraId="1AC21FEE" w14:textId="77777777" w:rsidR="00A60003" w:rsidRPr="006527B0" w:rsidRDefault="005D185A"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52002</m:t>
            </m:r>
          </m:sub>
        </m:sSub>
      </m:oMath>
      <w:r w:rsidR="00A60003" w:rsidRPr="006527B0">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244FBBD7" w14:textId="77777777" w:rsidR="00A60003" w:rsidRPr="006527B0" w:rsidRDefault="005D185A"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52002</m:t>
            </m:r>
          </m:sub>
        </m:sSub>
      </m:oMath>
      <w:r w:rsidR="00A60003" w:rsidRPr="006527B0">
        <w:tab/>
        <w:t>- значение Ставки КБД в точке, соответствующей средневзвешенному сроку до погашения выпусков ОФЗ 52001RMFS, 52002RMFS;</w:t>
      </w:r>
    </w:p>
    <w:p w14:paraId="21E5DA6F" w14:textId="77777777" w:rsidR="00A60003" w:rsidRPr="006527B0" w:rsidRDefault="005D185A"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YTM</m:t>
            </m:r>
          </m:e>
          <m:sub>
            <m:r>
              <m:rPr>
                <m:sty m:val="p"/>
              </m:rPr>
              <w:rPr>
                <w:rFonts w:ascii="Cambria Math" w:hAnsi="Cambria Math"/>
              </w:rPr>
              <m:t>52002</m:t>
            </m:r>
          </m:sub>
        </m:sSub>
      </m:oMath>
      <w:r w:rsidR="00A60003" w:rsidRPr="006527B0">
        <w:tab/>
        <w:t>- средневзвешенная доходность к погашению выпусков ОФЗ 52001RMFS, 52002RMFS на дату оценки, публикуемая Московской биржей.</w:t>
      </w:r>
    </w:p>
    <w:p w14:paraId="09F99810" w14:textId="77777777" w:rsidR="00A60003" w:rsidRPr="006527B0" w:rsidRDefault="00A60003" w:rsidP="00A60003">
      <w:pPr>
        <w:ind w:firstLine="708"/>
      </w:pPr>
      <w:r w:rsidRPr="006527B0">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14:paraId="474B5915" w14:textId="77777777" w:rsidR="00A60003" w:rsidRPr="006527B0" w:rsidRDefault="005D185A"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0A5481B" w14:textId="77777777" w:rsidR="00A60003" w:rsidRPr="006527B0" w:rsidRDefault="005D185A"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14:paraId="4FCC069B" w14:textId="77777777" w:rsidR="00A60003" w:rsidRPr="006527B0" w:rsidRDefault="00A60003" w:rsidP="00A60003">
      <w:pPr>
        <w:ind w:firstLine="708"/>
      </w:pPr>
      <w:r w:rsidRPr="006527B0">
        <w:t>где:</w:t>
      </w:r>
    </w:p>
    <w:p w14:paraId="61263722" w14:textId="77777777" w:rsidR="00A60003" w:rsidRPr="006527B0" w:rsidRDefault="005D185A"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≤2030</m:t>
            </m:r>
          </m:sub>
        </m:sSub>
      </m:oMath>
      <w:r w:rsidR="00A60003" w:rsidRPr="006527B0">
        <w:rPr>
          <w:i/>
        </w:rPr>
        <w:tab/>
      </w:r>
      <w:r w:rsidR="00A60003" w:rsidRPr="006527B0">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14:paraId="121DF07E" w14:textId="77777777" w:rsidR="00A60003" w:rsidRPr="006527B0" w:rsidRDefault="005D185A"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52003</m:t>
            </m:r>
          </m:sub>
        </m:sSub>
      </m:oMath>
      <w:r w:rsidR="00A60003" w:rsidRPr="006527B0">
        <w:tab/>
        <w:t>- значение средневзвешенного срока до погашения выпуска 52003RMFS, рассчитанное в годах с точностью до 4-х (четырех) знаков после запятой;</w:t>
      </w:r>
    </w:p>
    <w:p w14:paraId="219FBCC9" w14:textId="77777777" w:rsidR="00A60003" w:rsidRPr="006527B0" w:rsidRDefault="005D185A"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52003</m:t>
            </m:r>
          </m:sub>
        </m:sSub>
      </m:oMath>
      <w:r w:rsidR="00A60003" w:rsidRPr="006527B0">
        <w:tab/>
        <w:t>- значение Ставки КБД в точке, соответствующей средневзвешенному сроку до погашения выпуска ОФЗ 52003RMFS;</w:t>
      </w:r>
    </w:p>
    <w:p w14:paraId="081A288A" w14:textId="77777777" w:rsidR="00A60003" w:rsidRPr="006527B0" w:rsidRDefault="005D185A"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52003</m:t>
            </m:r>
          </m:sub>
        </m:sSub>
      </m:oMath>
      <w:r w:rsidR="00A60003" w:rsidRPr="006527B0">
        <w:tab/>
        <w:t>- средневзвешенная доходность к погашению выпуска ОФЗ 52003RMFS на дату оценки, публикуемая Московской биржей.</w:t>
      </w:r>
    </w:p>
    <w:p w14:paraId="6E91EE7A" w14:textId="77777777" w:rsidR="00A60003" w:rsidRPr="006527B0" w:rsidRDefault="00A60003" w:rsidP="00A60003">
      <w:pPr>
        <w:ind w:left="3533" w:right="423" w:firstLine="708"/>
      </w:pPr>
    </w:p>
    <w:p w14:paraId="6F76AEEF" w14:textId="77777777" w:rsidR="00A60003" w:rsidRPr="006527B0" w:rsidRDefault="00A60003" w:rsidP="00A60003">
      <w:pPr>
        <w:ind w:firstLine="708"/>
      </w:pPr>
      <w:r w:rsidRPr="006527B0">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14:paraId="37220754" w14:textId="77777777" w:rsidR="00A60003" w:rsidRPr="006527B0" w:rsidRDefault="00A60003" w:rsidP="00A60003">
      <w:pPr>
        <w:ind w:firstLine="708"/>
      </w:pPr>
    </w:p>
    <w:p w14:paraId="2F7FE8C6" w14:textId="77777777" w:rsidR="00A60003" w:rsidRPr="006527B0" w:rsidRDefault="00A60003" w:rsidP="00A60003">
      <w:pPr>
        <w:ind w:firstLine="708"/>
      </w:pPr>
    </w:p>
    <w:p w14:paraId="5911C3CD" w14:textId="77777777" w:rsidR="00A60003" w:rsidRPr="006527B0" w:rsidRDefault="00A60003" w:rsidP="00166F3F">
      <w:pPr>
        <w:pStyle w:val="a4"/>
        <w:numPr>
          <w:ilvl w:val="0"/>
          <w:numId w:val="67"/>
        </w:numPr>
        <w:ind w:firstLine="708"/>
      </w:pPr>
      <w:r w:rsidRPr="006527B0">
        <w:rPr>
          <w:b/>
          <w:i/>
        </w:rPr>
        <w:t>По выпуску/эмитенту не происходило резкого изменения кредитного качества.</w:t>
      </w:r>
      <w:r w:rsidRPr="006527B0">
        <w:t xml:space="preserve"> </w:t>
      </w:r>
    </w:p>
    <w:p w14:paraId="19918171" w14:textId="77777777" w:rsidR="00A60003" w:rsidRPr="006527B0" w:rsidRDefault="00A60003" w:rsidP="00A60003">
      <w:pPr>
        <w:pStyle w:val="a4"/>
        <w:ind w:left="360" w:firstLine="708"/>
      </w:pPr>
    </w:p>
    <w:p w14:paraId="7E1F8A17" w14:textId="77777777" w:rsidR="00A60003" w:rsidRPr="006527B0" w:rsidRDefault="00A60003" w:rsidP="00166F3F">
      <w:pPr>
        <w:pStyle w:val="a4"/>
        <w:numPr>
          <w:ilvl w:val="1"/>
          <w:numId w:val="67"/>
        </w:numPr>
        <w:ind w:firstLine="708"/>
        <w:rPr>
          <w:b/>
        </w:rPr>
      </w:pPr>
      <w:r w:rsidRPr="006527B0">
        <w:rPr>
          <w:b/>
        </w:rPr>
        <w:t>Методы прогноза ИПЦ, указанные ниже, применяются в иерархическом порядке.</w:t>
      </w:r>
    </w:p>
    <w:p w14:paraId="1B017D7C" w14:textId="77777777" w:rsidR="00A60003" w:rsidRPr="006527B0" w:rsidRDefault="00A60003" w:rsidP="00166F3F">
      <w:pPr>
        <w:pStyle w:val="a4"/>
        <w:numPr>
          <w:ilvl w:val="2"/>
          <w:numId w:val="67"/>
        </w:numPr>
        <w:ind w:left="0" w:firstLine="708"/>
      </w:pPr>
      <w:r w:rsidRPr="006527B0">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14:paraId="2337AB88" w14:textId="77777777" w:rsidR="00A60003" w:rsidRPr="006527B0" w:rsidRDefault="00A60003" w:rsidP="00A60003">
      <w:pPr>
        <w:ind w:firstLine="708"/>
      </w:pPr>
      <w:r w:rsidRPr="006527B0">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14:paraId="29BC3DB3" w14:textId="77777777" w:rsidR="00A60003" w:rsidRPr="006527B0" w:rsidRDefault="00A60003" w:rsidP="00A60003">
      <w:pPr>
        <w:ind w:firstLine="708"/>
      </w:pPr>
      <w:r w:rsidRPr="006527B0">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14:paraId="3597C5D5" w14:textId="77777777" w:rsidR="00A60003" w:rsidRPr="006527B0" w:rsidRDefault="00A60003" w:rsidP="00A60003">
      <w:pPr>
        <w:ind w:firstLine="708"/>
      </w:pPr>
      <w:r w:rsidRPr="006527B0">
        <w:t xml:space="preserve">Порядок расчета </w:t>
      </w:r>
      <w:r w:rsidRPr="006527B0">
        <w:rPr>
          <w:b/>
          <w:bCs/>
        </w:rPr>
        <w:t>вмененной инфляции</w:t>
      </w:r>
      <w:r w:rsidRPr="006527B0">
        <w:t xml:space="preserve"> описан выше.</w:t>
      </w:r>
    </w:p>
    <w:p w14:paraId="1A8D5300" w14:textId="77777777" w:rsidR="00A60003" w:rsidRPr="006527B0" w:rsidRDefault="00A60003" w:rsidP="00A60003">
      <w:pPr>
        <w:ind w:firstLine="708"/>
      </w:pPr>
      <w:r w:rsidRPr="006527B0">
        <w:t>Для всех остальных периодов прогноз строится в соответствии с порядком, описанным в п. 1.1.2. – 1.1.4.</w:t>
      </w:r>
    </w:p>
    <w:p w14:paraId="3AB5D994" w14:textId="77777777" w:rsidR="00A60003" w:rsidRPr="006527B0" w:rsidRDefault="00A60003" w:rsidP="00166F3F">
      <w:pPr>
        <w:pStyle w:val="a4"/>
        <w:numPr>
          <w:ilvl w:val="2"/>
          <w:numId w:val="67"/>
        </w:numPr>
        <w:ind w:left="0" w:firstLine="708"/>
      </w:pPr>
      <w:r w:rsidRPr="006527B0">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6D68CD8B" w14:textId="77777777" w:rsidR="00A60003" w:rsidRPr="006527B0" w:rsidRDefault="00A60003" w:rsidP="00166F3F">
      <w:pPr>
        <w:pStyle w:val="a4"/>
        <w:numPr>
          <w:ilvl w:val="2"/>
          <w:numId w:val="67"/>
        </w:numPr>
        <w:ind w:left="0" w:firstLine="708"/>
      </w:pPr>
      <w:r w:rsidRPr="006527B0">
        <w:t>При наличии хотя бы одного выпуска аналогичных облигаций (срок, объем выпуска) того же эмитента, по которым на дату оценки есть цена активного рынка, ставка купонов принимается равной ставке купонов, определенных из аналогичных облигаций. В целях расчета величины каждого отдельного будущего купона они принимаются равными на весь неопределённый оставшийся до погашения период (как для оцениваемой бумаги, так и для аналогов).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ставка купона принимается равной средней ставке купонов, определенных из таких выпусков.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14:paraId="68A231F9" w14:textId="77777777" w:rsidR="00A60003" w:rsidRPr="006527B0" w:rsidRDefault="00A60003" w:rsidP="00166F3F">
      <w:pPr>
        <w:pStyle w:val="a4"/>
        <w:numPr>
          <w:ilvl w:val="2"/>
          <w:numId w:val="67"/>
        </w:numPr>
        <w:ind w:left="0" w:firstLine="708"/>
      </w:pPr>
      <w:r w:rsidRPr="006527B0">
        <w:t xml:space="preserve">При отсутствии цены активного рынка для аналогичных облигаций того же эмитента используется подход сохранения кредитного спрэда. На усмотрение УК для поиска неизвестного купона УК может определить аналогичные облигации другого эмитента, при этом УК информирует </w:t>
      </w:r>
      <w:r w:rsidRPr="006527B0">
        <w:lastRenderedPageBreak/>
        <w:t>Специализированный депозитарий об аналогичных облигациях на дату оценки не позднее следующего рабочего дня.</w:t>
      </w:r>
    </w:p>
    <w:p w14:paraId="31640DA0" w14:textId="77777777" w:rsidR="00A60003" w:rsidRPr="006527B0" w:rsidRDefault="00A60003" w:rsidP="00A60003">
      <w:pPr>
        <w:ind w:firstLine="708"/>
      </w:pPr>
      <w:r w:rsidRPr="006527B0">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6527B0">
        <w:rPr>
          <w:lang w:val="en-US"/>
        </w:rPr>
        <w:t>G</w:t>
      </w:r>
      <w:r w:rsidRPr="006527B0">
        <w:t>-кривой по ОФЗ на срок, равный дюрации облигации. Спрэд определяется как среднее значение между этими разницами. Для расчета величины неизвестных купонов ставка купонов принимается равной ставке, дающей доходность, равную (r+Spread) на дату оценки, где:</w:t>
      </w:r>
    </w:p>
    <w:p w14:paraId="666B89BD" w14:textId="77777777" w:rsidR="00A60003" w:rsidRPr="006527B0" w:rsidRDefault="00A60003" w:rsidP="00A60003">
      <w:pPr>
        <w:pStyle w:val="a4"/>
        <w:ind w:left="876" w:firstLine="708"/>
      </w:pPr>
      <w:r w:rsidRPr="006527B0">
        <w:t>r</w:t>
      </w:r>
      <w:r w:rsidRPr="006527B0">
        <w:tab/>
        <w:t xml:space="preserve"> – ставка кривой бескупонной доходности рынка ОФЗ (G-кривая), </w:t>
      </w:r>
    </w:p>
    <w:p w14:paraId="469016F7" w14:textId="77777777" w:rsidR="00A60003" w:rsidRPr="006527B0" w:rsidRDefault="00A60003" w:rsidP="00A60003">
      <w:pPr>
        <w:pStyle w:val="a4"/>
        <w:ind w:left="876" w:firstLine="708"/>
      </w:pPr>
      <w:r w:rsidRPr="006527B0">
        <w:t>Spread – средний спрэд.</w:t>
      </w:r>
    </w:p>
    <w:p w14:paraId="20CDCC83" w14:textId="77777777" w:rsidR="00A60003" w:rsidRPr="006527B0" w:rsidRDefault="00A60003" w:rsidP="00A60003">
      <w:pPr>
        <w:ind w:firstLine="708"/>
      </w:pPr>
      <w:r w:rsidRPr="006527B0">
        <w:t>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дюрациями. Кредитный спрэд рассчитывается аналогично п. 1.1.4.1.</w:t>
      </w:r>
    </w:p>
    <w:p w14:paraId="122B7BB5" w14:textId="77777777" w:rsidR="00A60003" w:rsidRPr="006527B0" w:rsidRDefault="00A60003" w:rsidP="00A60003">
      <w:pPr>
        <w:ind w:firstLine="708"/>
      </w:pPr>
      <w:r w:rsidRPr="006527B0">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935987C" w14:textId="77777777" w:rsidR="00A60003" w:rsidRPr="006527B0" w:rsidRDefault="00A60003" w:rsidP="00A60003">
      <w:pPr>
        <w:ind w:firstLine="708"/>
      </w:pPr>
      <w:r w:rsidRPr="006527B0">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8637" w:type="dxa"/>
        <w:tblLook w:val="04A0" w:firstRow="1" w:lastRow="0" w:firstColumn="1" w:lastColumn="0" w:noHBand="0" w:noVBand="1"/>
      </w:tblPr>
      <w:tblGrid>
        <w:gridCol w:w="1141"/>
        <w:gridCol w:w="970"/>
        <w:gridCol w:w="1691"/>
        <w:gridCol w:w="1691"/>
        <w:gridCol w:w="1691"/>
        <w:gridCol w:w="1453"/>
      </w:tblGrid>
      <w:tr w:rsidR="00A60003" w:rsidRPr="006527B0" w14:paraId="677FFF9C" w14:textId="77777777" w:rsidTr="00011242">
        <w:trPr>
          <w:trHeight w:val="180"/>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279CB3" w14:textId="77777777" w:rsidR="00A60003" w:rsidRPr="006527B0" w:rsidRDefault="00A60003" w:rsidP="00011242">
            <w:pPr>
              <w:jc w:val="center"/>
              <w:rPr>
                <w:b/>
                <w:bCs/>
                <w:color w:val="000000"/>
              </w:rPr>
            </w:pPr>
            <w:r w:rsidRPr="006527B0">
              <w:rPr>
                <w:b/>
                <w:bCs/>
                <w:color w:val="000000"/>
              </w:rPr>
              <w:t>АКРА</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B335B9" w14:textId="77777777" w:rsidR="00A60003" w:rsidRPr="006527B0" w:rsidRDefault="00A60003" w:rsidP="00011242">
            <w:pPr>
              <w:jc w:val="center"/>
              <w:rPr>
                <w:b/>
                <w:bCs/>
                <w:color w:val="000000"/>
              </w:rPr>
            </w:pPr>
            <w:r w:rsidRPr="006527B0">
              <w:rPr>
                <w:b/>
                <w:bCs/>
                <w:color w:val="000000"/>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14:paraId="6020EAF9" w14:textId="77777777" w:rsidR="00A60003" w:rsidRPr="006527B0" w:rsidRDefault="00A60003" w:rsidP="00011242">
            <w:pPr>
              <w:jc w:val="center"/>
              <w:rPr>
                <w:b/>
                <w:bCs/>
                <w:color w:val="000000"/>
              </w:rPr>
            </w:pPr>
            <w:r w:rsidRPr="006527B0">
              <w:rPr>
                <w:b/>
                <w:bCs/>
                <w:color w:val="000000"/>
              </w:rPr>
              <w:t>Moody`s</w:t>
            </w:r>
          </w:p>
        </w:tc>
        <w:tc>
          <w:tcPr>
            <w:tcW w:w="1691" w:type="dxa"/>
            <w:tcBorders>
              <w:top w:val="single" w:sz="8" w:space="0" w:color="auto"/>
              <w:left w:val="nil"/>
              <w:bottom w:val="single" w:sz="4" w:space="0" w:color="auto"/>
              <w:right w:val="nil"/>
            </w:tcBorders>
            <w:shd w:val="clear" w:color="auto" w:fill="auto"/>
            <w:vAlign w:val="center"/>
            <w:hideMark/>
          </w:tcPr>
          <w:p w14:paraId="69E33A88" w14:textId="77777777" w:rsidR="00A60003" w:rsidRPr="006527B0" w:rsidRDefault="00A60003" w:rsidP="00011242">
            <w:pPr>
              <w:jc w:val="center"/>
              <w:rPr>
                <w:b/>
                <w:bCs/>
                <w:color w:val="000000"/>
              </w:rPr>
            </w:pPr>
            <w:r w:rsidRPr="006527B0">
              <w:rPr>
                <w:b/>
                <w:bCs/>
                <w:color w:val="000000"/>
              </w:rPr>
              <w:t>S&amp;P</w:t>
            </w:r>
          </w:p>
        </w:tc>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D4958B5" w14:textId="77777777" w:rsidR="00A60003" w:rsidRPr="006527B0" w:rsidRDefault="00A60003" w:rsidP="00011242">
            <w:pPr>
              <w:jc w:val="center"/>
              <w:rPr>
                <w:b/>
                <w:bCs/>
                <w:color w:val="000000"/>
              </w:rPr>
            </w:pPr>
            <w:r w:rsidRPr="006527B0">
              <w:rPr>
                <w:b/>
                <w:bCs/>
                <w:color w:val="000000"/>
              </w:rPr>
              <w:t>Fitch</w:t>
            </w:r>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1DD07C6" w14:textId="77777777" w:rsidR="00A60003" w:rsidRPr="006527B0" w:rsidRDefault="00A60003" w:rsidP="00011242">
            <w:pPr>
              <w:jc w:val="center"/>
              <w:rPr>
                <w:b/>
                <w:bCs/>
                <w:color w:val="000000"/>
              </w:rPr>
            </w:pPr>
            <w:r w:rsidRPr="006527B0">
              <w:rPr>
                <w:b/>
                <w:bCs/>
                <w:color w:val="000000"/>
              </w:rPr>
              <w:t>Рейтинговая группа</w:t>
            </w:r>
          </w:p>
        </w:tc>
      </w:tr>
      <w:tr w:rsidR="00A60003" w:rsidRPr="006527B0" w14:paraId="2718A92D" w14:textId="77777777" w:rsidTr="00011242">
        <w:trPr>
          <w:trHeight w:val="613"/>
        </w:trPr>
        <w:tc>
          <w:tcPr>
            <w:tcW w:w="11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47DE4DB" w14:textId="77777777" w:rsidR="00A60003" w:rsidRPr="006527B0" w:rsidRDefault="00A60003" w:rsidP="00011242">
            <w:pPr>
              <w:rPr>
                <w:b/>
                <w:bCs/>
                <w:color w:val="000000"/>
              </w:rPr>
            </w:pPr>
          </w:p>
        </w:tc>
        <w:tc>
          <w:tcPr>
            <w:tcW w:w="97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CC16F96" w14:textId="77777777" w:rsidR="00A60003" w:rsidRPr="006527B0" w:rsidRDefault="00A60003" w:rsidP="00011242">
            <w:pPr>
              <w:rPr>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2B905"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09B08"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84DCF" w14:textId="77777777" w:rsidR="00A60003" w:rsidRPr="006527B0" w:rsidRDefault="00A60003" w:rsidP="00011242">
            <w:pPr>
              <w:jc w:val="center"/>
              <w:rPr>
                <w:b/>
                <w:bCs/>
                <w:color w:val="000000"/>
              </w:rPr>
            </w:pPr>
            <w:r w:rsidRPr="006527B0">
              <w:rPr>
                <w:b/>
                <w:bCs/>
                <w:color w:val="000000"/>
              </w:rPr>
              <w:t>Международная шкала</w:t>
            </w:r>
          </w:p>
        </w:tc>
        <w:tc>
          <w:tcPr>
            <w:tcW w:w="145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6DBDD81C" w14:textId="77777777" w:rsidR="00A60003" w:rsidRPr="006527B0" w:rsidRDefault="00A60003" w:rsidP="00011242">
            <w:pPr>
              <w:rPr>
                <w:b/>
                <w:bCs/>
                <w:color w:val="000000"/>
              </w:rPr>
            </w:pPr>
          </w:p>
        </w:tc>
      </w:tr>
      <w:tr w:rsidR="00A60003" w:rsidRPr="006527B0" w14:paraId="12E56768"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81EF8B0"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573773DE" w14:textId="77777777" w:rsidR="00A60003" w:rsidRPr="006527B0" w:rsidRDefault="00A60003" w:rsidP="00011242">
            <w:pPr>
              <w:jc w:val="center"/>
              <w:rPr>
                <w:color w:val="000000"/>
              </w:rPr>
            </w:pPr>
            <w:r w:rsidRPr="006527B0">
              <w:rPr>
                <w:color w:val="000000"/>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14:paraId="0564F646" w14:textId="77777777" w:rsidR="00A60003" w:rsidRPr="006527B0" w:rsidRDefault="00A60003" w:rsidP="00011242">
            <w:pPr>
              <w:jc w:val="center"/>
              <w:rPr>
                <w:color w:val="000000"/>
              </w:rPr>
            </w:pPr>
            <w:r w:rsidRPr="006527B0">
              <w:rPr>
                <w:color w:val="000000"/>
              </w:rPr>
              <w:t>Ваа1 и выше</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14:paraId="0D48A11E" w14:textId="77777777" w:rsidR="00A60003" w:rsidRPr="006527B0" w:rsidRDefault="00A60003" w:rsidP="00011242">
            <w:pPr>
              <w:jc w:val="center"/>
              <w:rPr>
                <w:color w:val="000000"/>
              </w:rPr>
            </w:pPr>
            <w:r w:rsidRPr="006527B0">
              <w:rPr>
                <w:color w:val="000000"/>
              </w:rPr>
              <w:t>ВВВ+ и выше</w:t>
            </w:r>
          </w:p>
        </w:tc>
        <w:tc>
          <w:tcPr>
            <w:tcW w:w="1691" w:type="dxa"/>
            <w:tcBorders>
              <w:top w:val="single" w:sz="4" w:space="0" w:color="auto"/>
              <w:left w:val="nil"/>
              <w:bottom w:val="single" w:sz="8" w:space="0" w:color="auto"/>
              <w:right w:val="single" w:sz="4" w:space="0" w:color="auto"/>
            </w:tcBorders>
            <w:shd w:val="clear" w:color="auto" w:fill="auto"/>
            <w:noWrap/>
            <w:vAlign w:val="center"/>
            <w:hideMark/>
          </w:tcPr>
          <w:p w14:paraId="3659AC87" w14:textId="77777777" w:rsidR="00A60003" w:rsidRPr="006527B0" w:rsidRDefault="00A60003" w:rsidP="00011242">
            <w:pPr>
              <w:jc w:val="center"/>
              <w:rPr>
                <w:color w:val="000000"/>
              </w:rPr>
            </w:pPr>
            <w:r w:rsidRPr="006527B0">
              <w:rPr>
                <w:color w:val="000000"/>
              </w:rPr>
              <w:t>ВВВ+ и выше</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C8C77" w14:textId="77777777" w:rsidR="00A60003" w:rsidRPr="006527B0" w:rsidRDefault="00A60003" w:rsidP="00011242">
            <w:pPr>
              <w:jc w:val="center"/>
              <w:rPr>
                <w:b/>
                <w:bCs/>
                <w:color w:val="000000"/>
              </w:rPr>
            </w:pPr>
            <w:r w:rsidRPr="006527B0">
              <w:rPr>
                <w:b/>
                <w:bCs/>
                <w:color w:val="000000"/>
              </w:rPr>
              <w:t>Рейтинговая группа I</w:t>
            </w:r>
          </w:p>
        </w:tc>
      </w:tr>
      <w:tr w:rsidR="00A60003" w:rsidRPr="006527B0" w14:paraId="16899C7D"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5BCC0C6"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353C240D" w14:textId="77777777" w:rsidR="00A60003" w:rsidRPr="006527B0" w:rsidRDefault="00A60003" w:rsidP="00011242">
            <w:pPr>
              <w:jc w:val="center"/>
              <w:rPr>
                <w:color w:val="000000"/>
              </w:rPr>
            </w:pPr>
            <w:r w:rsidRPr="006527B0">
              <w:rPr>
                <w:color w:val="000000"/>
              </w:rPr>
              <w:t> </w:t>
            </w:r>
          </w:p>
        </w:tc>
        <w:tc>
          <w:tcPr>
            <w:tcW w:w="1691" w:type="dxa"/>
            <w:tcBorders>
              <w:top w:val="nil"/>
              <w:left w:val="nil"/>
              <w:bottom w:val="single" w:sz="8" w:space="0" w:color="auto"/>
              <w:right w:val="single" w:sz="8" w:space="0" w:color="auto"/>
            </w:tcBorders>
            <w:shd w:val="clear" w:color="auto" w:fill="auto"/>
            <w:noWrap/>
            <w:vAlign w:val="center"/>
            <w:hideMark/>
          </w:tcPr>
          <w:p w14:paraId="5F3FE26F" w14:textId="77777777" w:rsidR="00A60003" w:rsidRPr="006527B0" w:rsidRDefault="00A60003" w:rsidP="00011242">
            <w:pPr>
              <w:jc w:val="center"/>
              <w:rPr>
                <w:color w:val="000000"/>
              </w:rPr>
            </w:pPr>
            <w:r w:rsidRPr="006527B0">
              <w:rPr>
                <w:color w:val="000000"/>
              </w:rPr>
              <w:t>Ваа2</w:t>
            </w:r>
          </w:p>
        </w:tc>
        <w:tc>
          <w:tcPr>
            <w:tcW w:w="1691" w:type="dxa"/>
            <w:tcBorders>
              <w:top w:val="nil"/>
              <w:left w:val="nil"/>
              <w:bottom w:val="single" w:sz="8" w:space="0" w:color="auto"/>
              <w:right w:val="single" w:sz="8" w:space="0" w:color="auto"/>
            </w:tcBorders>
            <w:shd w:val="clear" w:color="auto" w:fill="auto"/>
            <w:vAlign w:val="center"/>
            <w:hideMark/>
          </w:tcPr>
          <w:p w14:paraId="30DEA2C1" w14:textId="77777777" w:rsidR="00A60003" w:rsidRPr="006527B0" w:rsidRDefault="00A60003" w:rsidP="00011242">
            <w:pPr>
              <w:jc w:val="center"/>
              <w:rPr>
                <w:color w:val="000000"/>
              </w:rPr>
            </w:pPr>
            <w:r w:rsidRPr="006527B0">
              <w:rPr>
                <w:color w:val="000000"/>
              </w:rPr>
              <w:t>ВВВ</w:t>
            </w:r>
          </w:p>
        </w:tc>
        <w:tc>
          <w:tcPr>
            <w:tcW w:w="1691" w:type="dxa"/>
            <w:tcBorders>
              <w:top w:val="nil"/>
              <w:left w:val="nil"/>
              <w:bottom w:val="single" w:sz="8" w:space="0" w:color="auto"/>
              <w:right w:val="single" w:sz="4" w:space="0" w:color="auto"/>
            </w:tcBorders>
            <w:shd w:val="clear" w:color="auto" w:fill="auto"/>
            <w:noWrap/>
            <w:vAlign w:val="center"/>
            <w:hideMark/>
          </w:tcPr>
          <w:p w14:paraId="68168533" w14:textId="77777777" w:rsidR="00A60003" w:rsidRPr="006527B0" w:rsidRDefault="00A60003" w:rsidP="00011242">
            <w:pPr>
              <w:jc w:val="center"/>
              <w:rPr>
                <w:color w:val="000000"/>
              </w:rPr>
            </w:pPr>
            <w:r w:rsidRPr="006527B0">
              <w:rPr>
                <w:color w:val="000000"/>
              </w:rPr>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00F37B" w14:textId="77777777" w:rsidR="00A60003" w:rsidRPr="006527B0" w:rsidRDefault="00A60003" w:rsidP="00011242">
            <w:pPr>
              <w:rPr>
                <w:b/>
                <w:bCs/>
                <w:color w:val="000000"/>
              </w:rPr>
            </w:pPr>
          </w:p>
        </w:tc>
      </w:tr>
      <w:tr w:rsidR="00A60003" w:rsidRPr="006527B0" w14:paraId="191B2919"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384522FB" w14:textId="77777777" w:rsidR="00A60003" w:rsidRPr="006527B0" w:rsidRDefault="00A60003" w:rsidP="00011242">
            <w:pPr>
              <w:jc w:val="center"/>
              <w:rPr>
                <w:color w:val="000000"/>
              </w:rPr>
            </w:pPr>
            <w:r w:rsidRPr="006527B0">
              <w:rPr>
                <w:color w:val="000000"/>
              </w:rPr>
              <w:t>AAA(RU)</w:t>
            </w:r>
          </w:p>
        </w:tc>
        <w:tc>
          <w:tcPr>
            <w:tcW w:w="970" w:type="dxa"/>
            <w:tcBorders>
              <w:top w:val="nil"/>
              <w:left w:val="nil"/>
              <w:bottom w:val="single" w:sz="8" w:space="0" w:color="auto"/>
              <w:right w:val="single" w:sz="8" w:space="0" w:color="auto"/>
            </w:tcBorders>
            <w:shd w:val="clear" w:color="auto" w:fill="auto"/>
            <w:vAlign w:val="center"/>
            <w:hideMark/>
          </w:tcPr>
          <w:p w14:paraId="4F5BBA2B" w14:textId="77777777" w:rsidR="00A60003" w:rsidRPr="006527B0" w:rsidRDefault="00A60003" w:rsidP="00011242">
            <w:pPr>
              <w:jc w:val="center"/>
              <w:rPr>
                <w:color w:val="000000"/>
              </w:rPr>
            </w:pPr>
            <w:r w:rsidRPr="006527B0">
              <w:rPr>
                <w:color w:val="000000"/>
              </w:rPr>
              <w:t>ruAAA</w:t>
            </w:r>
          </w:p>
        </w:tc>
        <w:tc>
          <w:tcPr>
            <w:tcW w:w="1691" w:type="dxa"/>
            <w:tcBorders>
              <w:top w:val="nil"/>
              <w:left w:val="nil"/>
              <w:bottom w:val="single" w:sz="8" w:space="0" w:color="auto"/>
              <w:right w:val="single" w:sz="8" w:space="0" w:color="auto"/>
            </w:tcBorders>
            <w:shd w:val="clear" w:color="auto" w:fill="auto"/>
            <w:noWrap/>
            <w:vAlign w:val="center"/>
            <w:hideMark/>
          </w:tcPr>
          <w:p w14:paraId="0D01EC4D" w14:textId="77777777" w:rsidR="00A60003" w:rsidRPr="006527B0" w:rsidRDefault="00A60003" w:rsidP="00011242">
            <w:pPr>
              <w:jc w:val="center"/>
            </w:pPr>
            <w:r w:rsidRPr="006527B0">
              <w:t>Ваа3</w:t>
            </w:r>
          </w:p>
        </w:tc>
        <w:tc>
          <w:tcPr>
            <w:tcW w:w="1691" w:type="dxa"/>
            <w:tcBorders>
              <w:top w:val="nil"/>
              <w:left w:val="nil"/>
              <w:bottom w:val="single" w:sz="8" w:space="0" w:color="auto"/>
              <w:right w:val="single" w:sz="8" w:space="0" w:color="auto"/>
            </w:tcBorders>
            <w:shd w:val="clear" w:color="auto" w:fill="auto"/>
            <w:vAlign w:val="center"/>
            <w:hideMark/>
          </w:tcPr>
          <w:p w14:paraId="1DD2EFEF" w14:textId="77777777" w:rsidR="00A60003" w:rsidRPr="006527B0" w:rsidRDefault="00A60003" w:rsidP="00011242">
            <w:pPr>
              <w:jc w:val="center"/>
            </w:pPr>
            <w:r w:rsidRPr="006527B0">
              <w:t>ВВВ-</w:t>
            </w:r>
          </w:p>
        </w:tc>
        <w:tc>
          <w:tcPr>
            <w:tcW w:w="1691" w:type="dxa"/>
            <w:tcBorders>
              <w:top w:val="nil"/>
              <w:left w:val="nil"/>
              <w:bottom w:val="single" w:sz="8" w:space="0" w:color="auto"/>
              <w:right w:val="single" w:sz="4" w:space="0" w:color="auto"/>
            </w:tcBorders>
            <w:shd w:val="clear" w:color="auto" w:fill="auto"/>
            <w:noWrap/>
            <w:vAlign w:val="center"/>
            <w:hideMark/>
          </w:tcPr>
          <w:p w14:paraId="404B72E0" w14:textId="77777777" w:rsidR="00A60003" w:rsidRPr="006527B0" w:rsidRDefault="00A60003" w:rsidP="00011242">
            <w:pPr>
              <w:jc w:val="center"/>
            </w:pPr>
            <w:r w:rsidRPr="006527B0">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82C70E" w14:textId="77777777" w:rsidR="00A60003" w:rsidRPr="006527B0" w:rsidRDefault="00A60003" w:rsidP="00011242">
            <w:pPr>
              <w:rPr>
                <w:b/>
                <w:bCs/>
                <w:color w:val="000000"/>
              </w:rPr>
            </w:pPr>
          </w:p>
        </w:tc>
      </w:tr>
      <w:tr w:rsidR="00A60003" w:rsidRPr="006527B0" w14:paraId="39C29C3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20462B9" w14:textId="77777777" w:rsidR="00A60003" w:rsidRPr="006527B0" w:rsidRDefault="00A60003" w:rsidP="00011242">
            <w:pPr>
              <w:jc w:val="center"/>
              <w:rPr>
                <w:color w:val="000000"/>
                <w:lang w:val="en-US"/>
              </w:rPr>
            </w:pPr>
            <w:r w:rsidRPr="006527B0">
              <w:rPr>
                <w:color w:val="000000"/>
                <w:lang w:val="en-US"/>
              </w:rPr>
              <w:t>AA+(RU), AA(RU), AA-(RU)</w:t>
            </w:r>
          </w:p>
        </w:tc>
        <w:tc>
          <w:tcPr>
            <w:tcW w:w="970" w:type="dxa"/>
            <w:tcBorders>
              <w:top w:val="nil"/>
              <w:left w:val="nil"/>
              <w:bottom w:val="single" w:sz="8" w:space="0" w:color="auto"/>
              <w:right w:val="single" w:sz="8" w:space="0" w:color="auto"/>
            </w:tcBorders>
            <w:shd w:val="clear" w:color="auto" w:fill="auto"/>
            <w:vAlign w:val="center"/>
            <w:hideMark/>
          </w:tcPr>
          <w:p w14:paraId="3D4C275A" w14:textId="77777777" w:rsidR="00A60003" w:rsidRPr="006527B0" w:rsidRDefault="00A60003" w:rsidP="00011242">
            <w:pPr>
              <w:jc w:val="center"/>
              <w:rPr>
                <w:color w:val="000000"/>
              </w:rPr>
            </w:pPr>
            <w:r w:rsidRPr="006527B0">
              <w:rPr>
                <w:color w:val="000000"/>
              </w:rPr>
              <w:t>ruAA+, ruAA</w:t>
            </w:r>
          </w:p>
        </w:tc>
        <w:tc>
          <w:tcPr>
            <w:tcW w:w="1691" w:type="dxa"/>
            <w:tcBorders>
              <w:top w:val="nil"/>
              <w:left w:val="nil"/>
              <w:bottom w:val="single" w:sz="8" w:space="0" w:color="auto"/>
              <w:right w:val="single" w:sz="8" w:space="0" w:color="auto"/>
            </w:tcBorders>
            <w:shd w:val="clear" w:color="auto" w:fill="auto"/>
            <w:noWrap/>
            <w:vAlign w:val="center"/>
            <w:hideMark/>
          </w:tcPr>
          <w:p w14:paraId="2D8E80DD" w14:textId="77777777" w:rsidR="00A60003" w:rsidRPr="006527B0" w:rsidRDefault="00A60003" w:rsidP="00011242">
            <w:pPr>
              <w:jc w:val="center"/>
            </w:pPr>
            <w:r w:rsidRPr="006527B0">
              <w:t>Ва1</w:t>
            </w:r>
          </w:p>
        </w:tc>
        <w:tc>
          <w:tcPr>
            <w:tcW w:w="1691" w:type="dxa"/>
            <w:tcBorders>
              <w:top w:val="nil"/>
              <w:left w:val="nil"/>
              <w:bottom w:val="single" w:sz="8" w:space="0" w:color="auto"/>
              <w:right w:val="single" w:sz="8" w:space="0" w:color="auto"/>
            </w:tcBorders>
            <w:shd w:val="clear" w:color="auto" w:fill="auto"/>
            <w:vAlign w:val="center"/>
            <w:hideMark/>
          </w:tcPr>
          <w:p w14:paraId="4EF2579B" w14:textId="77777777" w:rsidR="00A60003" w:rsidRPr="006527B0" w:rsidRDefault="00A60003" w:rsidP="00011242">
            <w:pPr>
              <w:jc w:val="center"/>
            </w:pPr>
            <w:r w:rsidRPr="006527B0">
              <w:t>ВВ+</w:t>
            </w:r>
          </w:p>
        </w:tc>
        <w:tc>
          <w:tcPr>
            <w:tcW w:w="1691" w:type="dxa"/>
            <w:tcBorders>
              <w:top w:val="nil"/>
              <w:left w:val="nil"/>
              <w:bottom w:val="single" w:sz="8" w:space="0" w:color="auto"/>
              <w:right w:val="single" w:sz="8" w:space="0" w:color="auto"/>
            </w:tcBorders>
            <w:shd w:val="clear" w:color="auto" w:fill="auto"/>
            <w:noWrap/>
            <w:vAlign w:val="center"/>
            <w:hideMark/>
          </w:tcPr>
          <w:p w14:paraId="4217AD6D" w14:textId="77777777" w:rsidR="00A60003" w:rsidRPr="006527B0" w:rsidRDefault="00A60003" w:rsidP="00011242">
            <w:pPr>
              <w:jc w:val="center"/>
            </w:pPr>
            <w:r w:rsidRPr="006527B0">
              <w:t>ВВ+</w:t>
            </w:r>
          </w:p>
        </w:tc>
        <w:tc>
          <w:tcPr>
            <w:tcW w:w="1453" w:type="dxa"/>
            <w:vMerge w:val="restart"/>
            <w:tcBorders>
              <w:top w:val="single" w:sz="4" w:space="0" w:color="auto"/>
              <w:left w:val="single" w:sz="8" w:space="0" w:color="auto"/>
              <w:right w:val="single" w:sz="8" w:space="0" w:color="auto"/>
            </w:tcBorders>
            <w:shd w:val="clear" w:color="auto" w:fill="auto"/>
            <w:vAlign w:val="center"/>
            <w:hideMark/>
          </w:tcPr>
          <w:p w14:paraId="2164F974" w14:textId="77777777" w:rsidR="00A60003" w:rsidRPr="006527B0" w:rsidRDefault="00A60003" w:rsidP="00011242">
            <w:pPr>
              <w:jc w:val="center"/>
              <w:rPr>
                <w:b/>
                <w:bCs/>
                <w:color w:val="000000"/>
              </w:rPr>
            </w:pPr>
            <w:r w:rsidRPr="006527B0">
              <w:rPr>
                <w:b/>
                <w:bCs/>
                <w:color w:val="000000"/>
              </w:rPr>
              <w:t>Рейтинговая группа II</w:t>
            </w:r>
          </w:p>
        </w:tc>
      </w:tr>
      <w:tr w:rsidR="00A60003" w:rsidRPr="006527B0" w14:paraId="24100B4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9F022AD" w14:textId="77777777" w:rsidR="00A60003" w:rsidRPr="006527B0" w:rsidRDefault="00A60003" w:rsidP="00011242">
            <w:pPr>
              <w:jc w:val="center"/>
              <w:rPr>
                <w:color w:val="000000"/>
              </w:rPr>
            </w:pPr>
            <w:r w:rsidRPr="006527B0">
              <w:rPr>
                <w:color w:val="000000"/>
              </w:rPr>
              <w:t>A+(RU), A(RU)</w:t>
            </w:r>
          </w:p>
        </w:tc>
        <w:tc>
          <w:tcPr>
            <w:tcW w:w="970" w:type="dxa"/>
            <w:tcBorders>
              <w:top w:val="nil"/>
              <w:left w:val="nil"/>
              <w:bottom w:val="single" w:sz="8" w:space="0" w:color="auto"/>
              <w:right w:val="single" w:sz="8" w:space="0" w:color="auto"/>
            </w:tcBorders>
            <w:shd w:val="clear" w:color="auto" w:fill="auto"/>
            <w:vAlign w:val="center"/>
            <w:hideMark/>
          </w:tcPr>
          <w:p w14:paraId="0C6F3D3D" w14:textId="77777777" w:rsidR="00A60003" w:rsidRPr="006527B0" w:rsidRDefault="00A60003" w:rsidP="00011242">
            <w:pPr>
              <w:jc w:val="center"/>
              <w:rPr>
                <w:color w:val="000000"/>
              </w:rPr>
            </w:pPr>
            <w:r w:rsidRPr="006527B0">
              <w:rPr>
                <w:color w:val="000000"/>
              </w:rPr>
              <w:t>ruAA-, ruA+</w:t>
            </w:r>
          </w:p>
        </w:tc>
        <w:tc>
          <w:tcPr>
            <w:tcW w:w="1691" w:type="dxa"/>
            <w:tcBorders>
              <w:top w:val="nil"/>
              <w:left w:val="nil"/>
              <w:bottom w:val="single" w:sz="8" w:space="0" w:color="auto"/>
              <w:right w:val="single" w:sz="8" w:space="0" w:color="auto"/>
            </w:tcBorders>
            <w:shd w:val="clear" w:color="auto" w:fill="auto"/>
            <w:noWrap/>
            <w:vAlign w:val="center"/>
            <w:hideMark/>
          </w:tcPr>
          <w:p w14:paraId="228D0057" w14:textId="77777777" w:rsidR="00A60003" w:rsidRPr="006527B0" w:rsidRDefault="00A60003" w:rsidP="00011242">
            <w:pPr>
              <w:jc w:val="center"/>
              <w:rPr>
                <w:color w:val="000000"/>
              </w:rPr>
            </w:pPr>
            <w:r w:rsidRPr="006527B0">
              <w:rPr>
                <w:color w:val="000000"/>
              </w:rPr>
              <w:t>Ва2</w:t>
            </w:r>
          </w:p>
        </w:tc>
        <w:tc>
          <w:tcPr>
            <w:tcW w:w="1691" w:type="dxa"/>
            <w:tcBorders>
              <w:top w:val="nil"/>
              <w:left w:val="nil"/>
              <w:bottom w:val="single" w:sz="8" w:space="0" w:color="auto"/>
              <w:right w:val="single" w:sz="8" w:space="0" w:color="auto"/>
            </w:tcBorders>
            <w:shd w:val="clear" w:color="auto" w:fill="auto"/>
            <w:vAlign w:val="center"/>
            <w:hideMark/>
          </w:tcPr>
          <w:p w14:paraId="1652BF68"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noWrap/>
            <w:vAlign w:val="center"/>
            <w:hideMark/>
          </w:tcPr>
          <w:p w14:paraId="7F85BC4A"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right w:val="single" w:sz="8" w:space="0" w:color="auto"/>
            </w:tcBorders>
            <w:shd w:val="clear" w:color="auto" w:fill="auto"/>
            <w:vAlign w:val="center"/>
            <w:hideMark/>
          </w:tcPr>
          <w:p w14:paraId="489555F9" w14:textId="77777777" w:rsidR="00A60003" w:rsidRPr="006527B0" w:rsidRDefault="00A60003" w:rsidP="00011242">
            <w:pPr>
              <w:rPr>
                <w:b/>
                <w:bCs/>
                <w:color w:val="000000"/>
              </w:rPr>
            </w:pPr>
          </w:p>
        </w:tc>
      </w:tr>
      <w:tr w:rsidR="00A60003" w:rsidRPr="006527B0" w14:paraId="0303F88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68E3449" w14:textId="77777777" w:rsidR="00A60003" w:rsidRPr="006527B0" w:rsidRDefault="00A60003" w:rsidP="00011242">
            <w:pPr>
              <w:jc w:val="center"/>
              <w:rPr>
                <w:color w:val="000000"/>
              </w:rPr>
            </w:pPr>
            <w:r w:rsidRPr="006527B0">
              <w:rPr>
                <w:color w:val="000000"/>
              </w:rPr>
              <w:t>A-(RU), BBB+(RU)</w:t>
            </w:r>
          </w:p>
        </w:tc>
        <w:tc>
          <w:tcPr>
            <w:tcW w:w="970" w:type="dxa"/>
            <w:tcBorders>
              <w:top w:val="nil"/>
              <w:left w:val="nil"/>
              <w:bottom w:val="single" w:sz="8" w:space="0" w:color="auto"/>
              <w:right w:val="single" w:sz="8" w:space="0" w:color="auto"/>
            </w:tcBorders>
            <w:shd w:val="clear" w:color="auto" w:fill="auto"/>
            <w:vAlign w:val="center"/>
            <w:hideMark/>
          </w:tcPr>
          <w:p w14:paraId="6878878B" w14:textId="77777777" w:rsidR="00A60003" w:rsidRPr="006527B0" w:rsidRDefault="00A60003" w:rsidP="00011242">
            <w:pPr>
              <w:jc w:val="center"/>
              <w:rPr>
                <w:color w:val="000000"/>
              </w:rPr>
            </w:pPr>
            <w:r w:rsidRPr="006527B0">
              <w:rPr>
                <w:color w:val="000000"/>
              </w:rPr>
              <w:t>ruA, ruA-, ruBBB+</w:t>
            </w:r>
          </w:p>
        </w:tc>
        <w:tc>
          <w:tcPr>
            <w:tcW w:w="1691" w:type="dxa"/>
            <w:tcBorders>
              <w:top w:val="nil"/>
              <w:left w:val="nil"/>
              <w:bottom w:val="single" w:sz="8" w:space="0" w:color="auto"/>
              <w:right w:val="single" w:sz="8" w:space="0" w:color="auto"/>
            </w:tcBorders>
            <w:shd w:val="clear" w:color="auto" w:fill="auto"/>
            <w:vAlign w:val="center"/>
            <w:hideMark/>
          </w:tcPr>
          <w:p w14:paraId="72F4D415" w14:textId="77777777" w:rsidR="00A60003" w:rsidRPr="006527B0" w:rsidRDefault="00A60003" w:rsidP="00011242">
            <w:pPr>
              <w:jc w:val="center"/>
              <w:rPr>
                <w:color w:val="000000"/>
              </w:rPr>
            </w:pPr>
            <w:r w:rsidRPr="006527B0">
              <w:rPr>
                <w:color w:val="000000"/>
              </w:rPr>
              <w:t>Ва3</w:t>
            </w:r>
          </w:p>
        </w:tc>
        <w:tc>
          <w:tcPr>
            <w:tcW w:w="1691" w:type="dxa"/>
            <w:tcBorders>
              <w:top w:val="nil"/>
              <w:left w:val="nil"/>
              <w:bottom w:val="single" w:sz="8" w:space="0" w:color="auto"/>
              <w:right w:val="single" w:sz="8" w:space="0" w:color="auto"/>
            </w:tcBorders>
            <w:shd w:val="clear" w:color="auto" w:fill="auto"/>
            <w:vAlign w:val="center"/>
            <w:hideMark/>
          </w:tcPr>
          <w:p w14:paraId="35791BBF"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vAlign w:val="center"/>
            <w:hideMark/>
          </w:tcPr>
          <w:p w14:paraId="022A3A71"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bottom w:val="single" w:sz="8" w:space="0" w:color="000000"/>
              <w:right w:val="single" w:sz="8" w:space="0" w:color="auto"/>
            </w:tcBorders>
            <w:shd w:val="clear" w:color="auto" w:fill="auto"/>
            <w:vAlign w:val="center"/>
            <w:hideMark/>
          </w:tcPr>
          <w:p w14:paraId="2910C28A" w14:textId="77777777" w:rsidR="00A60003" w:rsidRPr="006527B0" w:rsidRDefault="00A60003" w:rsidP="00011242">
            <w:pPr>
              <w:rPr>
                <w:b/>
                <w:bCs/>
                <w:color w:val="000000"/>
              </w:rPr>
            </w:pPr>
          </w:p>
        </w:tc>
      </w:tr>
      <w:tr w:rsidR="00A60003" w:rsidRPr="006527B0" w14:paraId="3CB710F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A62666D" w14:textId="77777777" w:rsidR="00A60003" w:rsidRPr="006527B0" w:rsidRDefault="00A60003" w:rsidP="00011242">
            <w:pPr>
              <w:jc w:val="center"/>
              <w:rPr>
                <w:color w:val="000000"/>
              </w:rPr>
            </w:pPr>
            <w:r w:rsidRPr="006527B0">
              <w:rPr>
                <w:color w:val="000000"/>
              </w:rPr>
              <w:t>BBB(RU), BBB-(RU)</w:t>
            </w:r>
          </w:p>
        </w:tc>
        <w:tc>
          <w:tcPr>
            <w:tcW w:w="970" w:type="dxa"/>
            <w:tcBorders>
              <w:top w:val="nil"/>
              <w:left w:val="nil"/>
              <w:bottom w:val="single" w:sz="8" w:space="0" w:color="auto"/>
              <w:right w:val="single" w:sz="8" w:space="0" w:color="auto"/>
            </w:tcBorders>
            <w:shd w:val="clear" w:color="auto" w:fill="auto"/>
            <w:vAlign w:val="center"/>
            <w:hideMark/>
          </w:tcPr>
          <w:p w14:paraId="3C004874" w14:textId="77777777" w:rsidR="00A60003" w:rsidRPr="006527B0" w:rsidRDefault="00A60003" w:rsidP="00011242">
            <w:pPr>
              <w:jc w:val="center"/>
              <w:rPr>
                <w:color w:val="000000"/>
              </w:rPr>
            </w:pPr>
            <w:r w:rsidRPr="006527B0">
              <w:rPr>
                <w:color w:val="000000"/>
              </w:rPr>
              <w:t>ruBBB</w:t>
            </w:r>
          </w:p>
        </w:tc>
        <w:tc>
          <w:tcPr>
            <w:tcW w:w="1691" w:type="dxa"/>
            <w:tcBorders>
              <w:top w:val="nil"/>
              <w:left w:val="nil"/>
              <w:bottom w:val="single" w:sz="8" w:space="0" w:color="auto"/>
              <w:right w:val="single" w:sz="8" w:space="0" w:color="auto"/>
            </w:tcBorders>
            <w:shd w:val="clear" w:color="auto" w:fill="auto"/>
            <w:vAlign w:val="center"/>
            <w:hideMark/>
          </w:tcPr>
          <w:p w14:paraId="71E86759" w14:textId="77777777" w:rsidR="00A60003" w:rsidRPr="006527B0" w:rsidRDefault="00A60003" w:rsidP="00011242">
            <w:pPr>
              <w:jc w:val="center"/>
              <w:rPr>
                <w:color w:val="000000"/>
              </w:rPr>
            </w:pPr>
            <w:r w:rsidRPr="006527B0">
              <w:rPr>
                <w:color w:val="000000"/>
              </w:rPr>
              <w:t>В1</w:t>
            </w:r>
          </w:p>
        </w:tc>
        <w:tc>
          <w:tcPr>
            <w:tcW w:w="1691" w:type="dxa"/>
            <w:tcBorders>
              <w:top w:val="nil"/>
              <w:left w:val="nil"/>
              <w:bottom w:val="single" w:sz="8" w:space="0" w:color="auto"/>
              <w:right w:val="single" w:sz="8" w:space="0" w:color="auto"/>
            </w:tcBorders>
            <w:shd w:val="clear" w:color="auto" w:fill="auto"/>
            <w:vAlign w:val="center"/>
            <w:hideMark/>
          </w:tcPr>
          <w:p w14:paraId="7BD1C008"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38C0F91B" w14:textId="77777777" w:rsidR="00A60003" w:rsidRPr="006527B0" w:rsidRDefault="00A60003" w:rsidP="00011242">
            <w:pPr>
              <w:jc w:val="center"/>
              <w:rPr>
                <w:color w:val="000000"/>
              </w:rPr>
            </w:pPr>
            <w:r w:rsidRPr="006527B0">
              <w:rPr>
                <w:color w:val="000000"/>
              </w:rPr>
              <w:t>В+</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14:paraId="5E214092" w14:textId="77777777" w:rsidR="00A60003" w:rsidRPr="006527B0" w:rsidRDefault="00A60003" w:rsidP="00011242">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A60003" w:rsidRPr="006527B0" w14:paraId="44EE752E"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56135542"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3EBAAA48" w14:textId="77777777" w:rsidR="00A60003" w:rsidRPr="006527B0" w:rsidRDefault="00A60003" w:rsidP="00011242">
            <w:pPr>
              <w:jc w:val="center"/>
              <w:rPr>
                <w:color w:val="000000"/>
              </w:rPr>
            </w:pPr>
            <w:r w:rsidRPr="006527B0">
              <w:rPr>
                <w:color w:val="000000"/>
              </w:rPr>
              <w:t>ruBBB-, ruBB+</w:t>
            </w:r>
          </w:p>
        </w:tc>
        <w:tc>
          <w:tcPr>
            <w:tcW w:w="1691" w:type="dxa"/>
            <w:tcBorders>
              <w:top w:val="nil"/>
              <w:left w:val="nil"/>
              <w:bottom w:val="single" w:sz="8" w:space="0" w:color="auto"/>
              <w:right w:val="single" w:sz="8" w:space="0" w:color="auto"/>
            </w:tcBorders>
            <w:shd w:val="clear" w:color="auto" w:fill="auto"/>
            <w:vAlign w:val="center"/>
            <w:hideMark/>
          </w:tcPr>
          <w:p w14:paraId="1A2355D0" w14:textId="77777777" w:rsidR="00A60003" w:rsidRPr="006527B0" w:rsidRDefault="00A60003" w:rsidP="00011242">
            <w:pPr>
              <w:jc w:val="center"/>
              <w:rPr>
                <w:color w:val="000000"/>
              </w:rPr>
            </w:pPr>
            <w:r w:rsidRPr="006527B0">
              <w:rPr>
                <w:color w:val="000000"/>
              </w:rPr>
              <w:t>В2</w:t>
            </w:r>
          </w:p>
        </w:tc>
        <w:tc>
          <w:tcPr>
            <w:tcW w:w="1691" w:type="dxa"/>
            <w:tcBorders>
              <w:top w:val="nil"/>
              <w:left w:val="nil"/>
              <w:bottom w:val="single" w:sz="8" w:space="0" w:color="auto"/>
              <w:right w:val="single" w:sz="8" w:space="0" w:color="auto"/>
            </w:tcBorders>
            <w:shd w:val="clear" w:color="auto" w:fill="auto"/>
            <w:vAlign w:val="center"/>
            <w:hideMark/>
          </w:tcPr>
          <w:p w14:paraId="589FD53E"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06C48CB6" w14:textId="77777777" w:rsidR="00A60003" w:rsidRPr="006527B0" w:rsidRDefault="00A60003" w:rsidP="00011242">
            <w:pPr>
              <w:jc w:val="center"/>
              <w:rPr>
                <w:color w:val="000000"/>
              </w:rPr>
            </w:pPr>
            <w:r w:rsidRPr="006527B0">
              <w:rPr>
                <w:color w:val="000000"/>
              </w:rPr>
              <w:t>В</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3D56C5C9" w14:textId="77777777" w:rsidR="00A60003" w:rsidRPr="006527B0" w:rsidRDefault="00A60003" w:rsidP="00011242">
            <w:pPr>
              <w:rPr>
                <w:b/>
                <w:bCs/>
                <w:color w:val="000000"/>
              </w:rPr>
            </w:pPr>
          </w:p>
        </w:tc>
      </w:tr>
      <w:tr w:rsidR="00A60003" w:rsidRPr="006527B0" w14:paraId="496C5B91"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B12324B"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54200CC9" w14:textId="77777777" w:rsidR="00A60003" w:rsidRPr="006527B0" w:rsidRDefault="00A60003" w:rsidP="00011242">
            <w:pPr>
              <w:jc w:val="center"/>
              <w:rPr>
                <w:color w:val="000000"/>
              </w:rPr>
            </w:pPr>
            <w:r w:rsidRPr="006527B0">
              <w:rPr>
                <w:color w:val="000000"/>
              </w:rPr>
              <w:t>ruBB</w:t>
            </w:r>
          </w:p>
        </w:tc>
        <w:tc>
          <w:tcPr>
            <w:tcW w:w="1691" w:type="dxa"/>
            <w:tcBorders>
              <w:top w:val="nil"/>
              <w:left w:val="nil"/>
              <w:bottom w:val="single" w:sz="8" w:space="0" w:color="auto"/>
              <w:right w:val="single" w:sz="8" w:space="0" w:color="auto"/>
            </w:tcBorders>
            <w:shd w:val="clear" w:color="auto" w:fill="auto"/>
            <w:vAlign w:val="center"/>
            <w:hideMark/>
          </w:tcPr>
          <w:p w14:paraId="6C9754EE" w14:textId="77777777" w:rsidR="00A60003" w:rsidRPr="006527B0" w:rsidRDefault="00A60003" w:rsidP="00011242">
            <w:pPr>
              <w:jc w:val="center"/>
              <w:rPr>
                <w:color w:val="000000"/>
              </w:rPr>
            </w:pPr>
            <w:r w:rsidRPr="006527B0">
              <w:rPr>
                <w:color w:val="000000"/>
              </w:rPr>
              <w:t>B3</w:t>
            </w:r>
          </w:p>
        </w:tc>
        <w:tc>
          <w:tcPr>
            <w:tcW w:w="1691" w:type="dxa"/>
            <w:tcBorders>
              <w:top w:val="nil"/>
              <w:left w:val="nil"/>
              <w:bottom w:val="single" w:sz="8" w:space="0" w:color="auto"/>
              <w:right w:val="single" w:sz="8" w:space="0" w:color="auto"/>
            </w:tcBorders>
            <w:shd w:val="clear" w:color="auto" w:fill="auto"/>
            <w:vAlign w:val="center"/>
            <w:hideMark/>
          </w:tcPr>
          <w:p w14:paraId="04A22D78" w14:textId="77777777" w:rsidR="00A60003" w:rsidRPr="006527B0" w:rsidRDefault="00A60003" w:rsidP="00011242">
            <w:pPr>
              <w:jc w:val="center"/>
              <w:rPr>
                <w:color w:val="000000"/>
              </w:rPr>
            </w:pPr>
            <w:r w:rsidRPr="006527B0">
              <w:rPr>
                <w:color w:val="000000"/>
              </w:rPr>
              <w:t>B-</w:t>
            </w:r>
          </w:p>
        </w:tc>
        <w:tc>
          <w:tcPr>
            <w:tcW w:w="1691" w:type="dxa"/>
            <w:tcBorders>
              <w:top w:val="nil"/>
              <w:left w:val="nil"/>
              <w:bottom w:val="single" w:sz="8" w:space="0" w:color="auto"/>
              <w:right w:val="single" w:sz="8" w:space="0" w:color="auto"/>
            </w:tcBorders>
            <w:shd w:val="clear" w:color="auto" w:fill="auto"/>
            <w:vAlign w:val="center"/>
            <w:hideMark/>
          </w:tcPr>
          <w:p w14:paraId="5CB70393" w14:textId="77777777" w:rsidR="00A60003" w:rsidRPr="006527B0" w:rsidRDefault="00A60003" w:rsidP="00011242">
            <w:pPr>
              <w:jc w:val="center"/>
              <w:rPr>
                <w:color w:val="000000"/>
              </w:rPr>
            </w:pPr>
            <w:r w:rsidRPr="006527B0">
              <w:rPr>
                <w:color w:val="000000"/>
              </w:rPr>
              <w:t>B-</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7410F3F8" w14:textId="77777777" w:rsidR="00A60003" w:rsidRPr="006527B0" w:rsidRDefault="00A60003" w:rsidP="00011242">
            <w:pPr>
              <w:rPr>
                <w:b/>
                <w:bCs/>
                <w:color w:val="000000"/>
              </w:rPr>
            </w:pPr>
          </w:p>
        </w:tc>
      </w:tr>
      <w:tr w:rsidR="00A60003" w:rsidRPr="006527B0" w14:paraId="2146612D" w14:textId="77777777" w:rsidTr="00011242">
        <w:trPr>
          <w:trHeight w:val="345"/>
        </w:trPr>
        <w:tc>
          <w:tcPr>
            <w:tcW w:w="7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D01A7DC" w14:textId="77777777" w:rsidR="00A60003" w:rsidRPr="006527B0" w:rsidRDefault="00A60003" w:rsidP="00011242">
            <w:pPr>
              <w:jc w:val="center"/>
              <w:rPr>
                <w:color w:val="000000"/>
              </w:rPr>
            </w:pPr>
            <w:r w:rsidRPr="006527B0">
              <w:rPr>
                <w:color w:val="000000"/>
              </w:rPr>
              <w:t>Более низкий рейтинг / рейтинг отсутствует</w:t>
            </w:r>
          </w:p>
        </w:tc>
        <w:tc>
          <w:tcPr>
            <w:tcW w:w="1453" w:type="dxa"/>
            <w:tcBorders>
              <w:top w:val="nil"/>
              <w:left w:val="nil"/>
              <w:bottom w:val="single" w:sz="8" w:space="0" w:color="auto"/>
              <w:right w:val="single" w:sz="8" w:space="0" w:color="auto"/>
            </w:tcBorders>
            <w:shd w:val="clear" w:color="auto" w:fill="auto"/>
            <w:noWrap/>
            <w:vAlign w:val="center"/>
            <w:hideMark/>
          </w:tcPr>
          <w:p w14:paraId="23918920" w14:textId="77777777" w:rsidR="00A60003" w:rsidRPr="006527B0" w:rsidRDefault="00A60003" w:rsidP="00011242">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240AB8F1" w14:textId="77777777" w:rsidR="00A60003" w:rsidRPr="006527B0" w:rsidRDefault="00A60003" w:rsidP="00A60003">
      <w:pPr>
        <w:ind w:firstLine="708"/>
      </w:pPr>
    </w:p>
    <w:p w14:paraId="4A65B4DD" w14:textId="77777777" w:rsidR="00A60003" w:rsidRPr="006527B0" w:rsidRDefault="00A60003" w:rsidP="00A60003">
      <w:pPr>
        <w:ind w:firstLine="708"/>
      </w:pPr>
      <w:r w:rsidRPr="006527B0">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3AD86EC8" w14:textId="77777777" w:rsidR="00A60003" w:rsidRPr="006527B0" w:rsidRDefault="00A60003" w:rsidP="00A60003">
      <w:pPr>
        <w:ind w:firstLine="708"/>
      </w:pPr>
    </w:p>
    <w:p w14:paraId="1C1EC919" w14:textId="77777777" w:rsidR="00A60003" w:rsidRPr="006527B0" w:rsidRDefault="00A60003" w:rsidP="00166F3F">
      <w:pPr>
        <w:pStyle w:val="a4"/>
        <w:numPr>
          <w:ilvl w:val="0"/>
          <w:numId w:val="33"/>
        </w:numPr>
        <w:ind w:left="567" w:firstLine="708"/>
      </w:pPr>
      <w:r w:rsidRPr="006527B0">
        <w:t xml:space="preserve">Рейтинговая группа I </w:t>
      </w:r>
    </w:p>
    <w:p w14:paraId="641580C6" w14:textId="77777777" w:rsidR="00A60003" w:rsidRPr="006527B0" w:rsidRDefault="00A60003" w:rsidP="00A60003">
      <w:pPr>
        <w:pStyle w:val="a4"/>
        <w:ind w:left="567" w:firstLine="708"/>
      </w:pPr>
      <w:r w:rsidRPr="006527B0">
        <w:lastRenderedPageBreak/>
        <w:t xml:space="preserve">    Индекс корпоративных облигаций (1-3 года, рейтинг ≥ BBB-), </w:t>
      </w:r>
    </w:p>
    <w:p w14:paraId="27FA0AB7" w14:textId="77777777" w:rsidR="00A60003" w:rsidRPr="006527B0" w:rsidRDefault="00A60003" w:rsidP="00A60003">
      <w:pPr>
        <w:ind w:left="567" w:firstLine="708"/>
        <w:rPr>
          <w:b/>
        </w:rPr>
      </w:pPr>
      <w:r w:rsidRPr="006527B0">
        <w:t xml:space="preserve">    Тикер - </w:t>
      </w:r>
      <w:r w:rsidRPr="006527B0">
        <w:rPr>
          <w:b/>
        </w:rPr>
        <w:t>RUCBICPBBB3Y;</w:t>
      </w:r>
    </w:p>
    <w:p w14:paraId="3E79DFB4" w14:textId="77777777" w:rsidR="00A60003" w:rsidRPr="006527B0" w:rsidRDefault="00A60003" w:rsidP="00A60003">
      <w:pPr>
        <w:ind w:left="567" w:firstLine="708"/>
      </w:pPr>
    </w:p>
    <w:p w14:paraId="6487D255" w14:textId="77777777" w:rsidR="00A60003" w:rsidRPr="006527B0" w:rsidRDefault="00A60003" w:rsidP="00166F3F">
      <w:pPr>
        <w:pStyle w:val="a4"/>
        <w:numPr>
          <w:ilvl w:val="0"/>
          <w:numId w:val="33"/>
        </w:numPr>
        <w:ind w:left="567" w:firstLine="708"/>
      </w:pPr>
      <w:r w:rsidRPr="006527B0">
        <w:t>Рейтинговая группа II</w:t>
      </w:r>
    </w:p>
    <w:p w14:paraId="499CEDD5" w14:textId="77777777" w:rsidR="00A60003" w:rsidRPr="006527B0" w:rsidRDefault="00A60003" w:rsidP="00A60003">
      <w:pPr>
        <w:pStyle w:val="a4"/>
        <w:ind w:left="567" w:firstLine="708"/>
      </w:pPr>
      <w:r w:rsidRPr="006527B0">
        <w:t xml:space="preserve">   Индекс корпоративных облигаций (1-3 года, BB- ≤рейтин &lt; BBB-), </w:t>
      </w:r>
    </w:p>
    <w:p w14:paraId="245CCDE3" w14:textId="77777777" w:rsidR="00A60003" w:rsidRPr="006527B0" w:rsidRDefault="00A60003" w:rsidP="00A60003">
      <w:pPr>
        <w:ind w:left="567" w:firstLine="708"/>
        <w:rPr>
          <w:b/>
        </w:rPr>
      </w:pPr>
      <w:r w:rsidRPr="006527B0">
        <w:t xml:space="preserve">   Тикер - </w:t>
      </w:r>
      <w:r w:rsidRPr="006527B0">
        <w:rPr>
          <w:b/>
        </w:rPr>
        <w:t>RUCBICPBB3Y;</w:t>
      </w:r>
    </w:p>
    <w:p w14:paraId="17533836" w14:textId="77777777" w:rsidR="00A60003" w:rsidRPr="006527B0" w:rsidRDefault="00A60003" w:rsidP="00A60003">
      <w:pPr>
        <w:ind w:left="567" w:firstLine="708"/>
      </w:pPr>
    </w:p>
    <w:p w14:paraId="6EA032AD" w14:textId="77777777" w:rsidR="00A60003" w:rsidRPr="006527B0" w:rsidRDefault="00A60003" w:rsidP="00166F3F">
      <w:pPr>
        <w:pStyle w:val="a4"/>
        <w:numPr>
          <w:ilvl w:val="0"/>
          <w:numId w:val="33"/>
        </w:numPr>
        <w:ind w:left="567" w:firstLine="708"/>
      </w:pPr>
      <w:r w:rsidRPr="006527B0">
        <w:t xml:space="preserve">Рейтинговая группа III </w:t>
      </w:r>
    </w:p>
    <w:p w14:paraId="12C5067E" w14:textId="77777777" w:rsidR="00A60003" w:rsidRPr="006527B0" w:rsidRDefault="00A60003" w:rsidP="00A60003">
      <w:pPr>
        <w:pStyle w:val="a4"/>
        <w:ind w:left="567" w:firstLine="708"/>
      </w:pPr>
      <w:r w:rsidRPr="006527B0">
        <w:t xml:space="preserve">   Индекс корпоративных облигаций (1-3 года, B- ≤ рейтинг &lt; BB-), </w:t>
      </w:r>
    </w:p>
    <w:p w14:paraId="2B96DC20" w14:textId="77777777" w:rsidR="00A60003" w:rsidRPr="006527B0" w:rsidRDefault="00A60003" w:rsidP="00A60003">
      <w:pPr>
        <w:ind w:left="567" w:firstLine="708"/>
        <w:rPr>
          <w:b/>
        </w:rPr>
      </w:pPr>
      <w:r w:rsidRPr="006527B0">
        <w:t xml:space="preserve">   Тикер - </w:t>
      </w:r>
      <w:r w:rsidRPr="006527B0">
        <w:rPr>
          <w:b/>
        </w:rPr>
        <w:t>RUCBICPB3Y;</w:t>
      </w:r>
    </w:p>
    <w:p w14:paraId="558794FC" w14:textId="77777777" w:rsidR="00A60003" w:rsidRPr="006527B0" w:rsidRDefault="00A60003" w:rsidP="00A60003">
      <w:pPr>
        <w:ind w:left="567" w:firstLine="708"/>
      </w:pPr>
    </w:p>
    <w:p w14:paraId="4D6B6DD3" w14:textId="77777777" w:rsidR="00A60003" w:rsidRPr="006527B0" w:rsidRDefault="00A60003" w:rsidP="00166F3F">
      <w:pPr>
        <w:pStyle w:val="a4"/>
        <w:numPr>
          <w:ilvl w:val="0"/>
          <w:numId w:val="33"/>
        </w:numPr>
        <w:ind w:left="567" w:firstLine="708"/>
      </w:pPr>
      <w:r w:rsidRPr="006527B0">
        <w:t>Рейтинговая группа IV</w:t>
      </w:r>
    </w:p>
    <w:p w14:paraId="2D610F2C" w14:textId="77777777" w:rsidR="00A60003" w:rsidRPr="006527B0" w:rsidRDefault="00A60003" w:rsidP="00A60003">
      <w:pPr>
        <w:pStyle w:val="a4"/>
        <w:ind w:left="851" w:firstLine="708"/>
      </w:pPr>
      <w:r w:rsidRPr="006527B0">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7F8FC473" w14:textId="77777777" w:rsidR="00A60003" w:rsidRPr="006527B0" w:rsidRDefault="00A60003" w:rsidP="00A60003">
      <w:pPr>
        <w:ind w:left="851" w:firstLine="708"/>
      </w:pPr>
      <w:r w:rsidRPr="006527B0">
        <w:t xml:space="preserve">Тикер - </w:t>
      </w:r>
      <w:r w:rsidRPr="006527B0">
        <w:rPr>
          <w:b/>
        </w:rPr>
        <w:t>RUCBICPL2</w:t>
      </w:r>
      <w:r w:rsidRPr="006527B0">
        <w:t xml:space="preserve"> </w:t>
      </w:r>
    </w:p>
    <w:p w14:paraId="49707C31" w14:textId="77777777" w:rsidR="00A60003" w:rsidRPr="006527B0" w:rsidRDefault="00A60003" w:rsidP="00A60003">
      <w:pPr>
        <w:ind w:left="851" w:firstLine="708"/>
      </w:pPr>
      <w:r w:rsidRPr="006527B0">
        <w:t>Тикер -</w:t>
      </w:r>
      <w:r w:rsidRPr="006527B0">
        <w:rPr>
          <w:b/>
        </w:rPr>
        <w:t>RUCBICPL3</w:t>
      </w:r>
      <w:r w:rsidRPr="006527B0">
        <w:t>.</w:t>
      </w:r>
    </w:p>
    <w:p w14:paraId="7B594CEC" w14:textId="77777777" w:rsidR="00A60003" w:rsidRPr="006527B0" w:rsidRDefault="00A60003" w:rsidP="00A60003">
      <w:pPr>
        <w:pStyle w:val="a4"/>
        <w:ind w:left="0" w:firstLine="708"/>
      </w:pPr>
    </w:p>
    <w:p w14:paraId="2BE8F3DE" w14:textId="77777777" w:rsidR="00A60003" w:rsidRPr="006527B0" w:rsidRDefault="00A60003" w:rsidP="00166F3F">
      <w:pPr>
        <w:pStyle w:val="a4"/>
        <w:numPr>
          <w:ilvl w:val="2"/>
          <w:numId w:val="67"/>
        </w:numPr>
        <w:ind w:firstLine="708"/>
      </w:pPr>
      <w:r w:rsidRPr="006527B0">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2E0687D" w14:textId="77777777" w:rsidR="00011242" w:rsidRPr="006527B0" w:rsidRDefault="00011242" w:rsidP="00011242">
      <w:pPr>
        <w:pStyle w:val="a4"/>
        <w:ind w:left="1638"/>
      </w:pPr>
    </w:p>
    <w:p w14:paraId="161538E9" w14:textId="77777777" w:rsidR="00A60003" w:rsidRPr="006527B0" w:rsidRDefault="00A60003" w:rsidP="00166F3F">
      <w:pPr>
        <w:pStyle w:val="1"/>
        <w:numPr>
          <w:ilvl w:val="1"/>
          <w:numId w:val="67"/>
        </w:numPr>
        <w:spacing w:before="0"/>
        <w:ind w:firstLine="708"/>
      </w:pPr>
      <w:r w:rsidRPr="006527B0">
        <w:t>Прогнозирование процентных ставок для ценных бумаг, потоки по которым зависят от g-curve,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14:paraId="473510A5" w14:textId="77777777" w:rsidR="00A60003" w:rsidRPr="006527B0" w:rsidRDefault="00A60003" w:rsidP="00A60003">
      <w:pPr>
        <w:ind w:firstLine="708"/>
      </w:pPr>
      <w:r w:rsidRPr="006527B0">
        <w:rPr>
          <w:lang w:val="en-US"/>
        </w:rPr>
        <w:t>a</w:t>
      </w:r>
      <w:r w:rsidRPr="006527B0">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Pr="006527B0">
        <w:t>).</w:t>
      </w:r>
    </w:p>
    <w:p w14:paraId="59CC6727" w14:textId="77777777" w:rsidR="00A60003" w:rsidRPr="006527B0" w:rsidRDefault="00A60003" w:rsidP="00A60003">
      <w:pPr>
        <w:ind w:firstLine="708"/>
      </w:pPr>
      <w:r w:rsidRPr="006527B0">
        <w:rPr>
          <w:lang w:val="en-US"/>
        </w:rPr>
        <w:t>b</w:t>
      </w:r>
      <w:r w:rsidRPr="006527B0">
        <w:t>) На основе данных эмиссионных документов определяется форвардная дата для i-го купонного периода:</w:t>
      </w:r>
    </w:p>
    <w:p w14:paraId="119E1B83" w14:textId="77777777" w:rsidR="00A60003" w:rsidRPr="006527B0" w:rsidRDefault="00A60003" w:rsidP="00A60003">
      <w:pPr>
        <w:ind w:firstLine="708"/>
        <w:jc w:val="center"/>
        <w:rPr>
          <w:rFonts w:eastAsiaTheme="minorHAnsi"/>
        </w:rPr>
      </w:pPr>
      <w:r w:rsidRPr="006527B0">
        <w:object w:dxaOrig="180" w:dyaOrig="345" w14:anchorId="77E4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14.4pt" o:ole="">
            <v:imagedata r:id="rId29" o:title=""/>
          </v:shape>
          <o:OLEObject Type="Embed" ProgID="Equation.3" ShapeID="_x0000_i1025" DrawAspect="Content" ObjectID="_1733297785" r:id="rId30"/>
        </w:objec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oMath>
    </w:p>
    <w:p w14:paraId="799229FB" w14:textId="77777777" w:rsidR="00A60003" w:rsidRPr="006527B0" w:rsidRDefault="00A60003" w:rsidP="00A60003">
      <w:pPr>
        <w:ind w:firstLine="708"/>
        <w:rPr>
          <w:rFonts w:eastAsiaTheme="minorHAnsi"/>
        </w:rPr>
      </w:pPr>
      <w:r w:rsidRPr="006527B0">
        <w:rPr>
          <w:rFonts w:eastAsiaTheme="minorHAnsi"/>
        </w:rPr>
        <w:t>где:</w:t>
      </w:r>
    </w:p>
    <w:p w14:paraId="776187A1" w14:textId="77777777" w:rsidR="00A60003" w:rsidRPr="006527B0" w:rsidRDefault="005D185A" w:rsidP="00A60003">
      <w:pPr>
        <w:ind w:left="1418" w:firstLine="708"/>
        <w:rPr>
          <w:rFonts w:eastAsiaTheme="minorHAnsi"/>
        </w:rPr>
      </w:pPr>
      <m:oMath>
        <m:sSub>
          <m:sSubPr>
            <m:ctrlPr>
              <w:rPr>
                <w:rFonts w:ascii="Cambria Math" w:hAnsi="Cambria Math"/>
              </w:rPr>
            </m:ctrlPr>
          </m:sSubPr>
          <m:e>
            <m:r>
              <w:rPr>
                <w:rFonts w:ascii="Cambria Math" w:hAnsi="Cambria Math"/>
              </w:rPr>
              <m:t>date</m:t>
            </m:r>
          </m:e>
          <m:sub>
            <m:r>
              <w:rPr>
                <w:rFonts w:ascii="Cambria Math" w:hAnsi="Cambria Math"/>
              </w:rPr>
              <m:t>fi</m:t>
            </m:r>
          </m:sub>
        </m:sSub>
      </m:oMath>
      <w:r w:rsidR="00A60003" w:rsidRPr="006527B0">
        <w:rPr>
          <w:rFonts w:eastAsiaTheme="minorHAnsi"/>
        </w:rPr>
        <w:t xml:space="preserve"> – форвардная дата, используемая для определения прогнозной ставки  i-го купона</w:t>
      </w:r>
      <w:r w:rsidR="00A60003" w:rsidRPr="006527B0">
        <w:t>;</w:t>
      </w:r>
    </w:p>
    <w:p w14:paraId="739D18A8" w14:textId="77777777" w:rsidR="00A60003" w:rsidRPr="006527B0" w:rsidRDefault="005D185A"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6CC7D7E5" w14:textId="77777777" w:rsidR="00A60003" w:rsidRPr="006527B0" w:rsidRDefault="005D185A"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14:paraId="49B25790" w14:textId="77777777" w:rsidR="00A60003" w:rsidRPr="006527B0" w:rsidRDefault="00A60003" w:rsidP="00A60003">
      <w:pPr>
        <w:ind w:firstLine="708"/>
      </w:pPr>
      <w:r w:rsidRPr="006527B0">
        <w:rPr>
          <w:lang w:val="en-US"/>
        </w:rPr>
        <w:t>c</w:t>
      </w:r>
      <w:r w:rsidRPr="006527B0">
        <w:t>) Для i-го купонного периода рассчитывается форвардный срок для определения купона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6527B0">
        <w:t>, в годах) на дату оценки:</w:t>
      </w:r>
    </w:p>
    <w:p w14:paraId="59D61464" w14:textId="77777777" w:rsidR="00A60003" w:rsidRPr="006527B0" w:rsidRDefault="005D185A" w:rsidP="00A60003">
      <w:pPr>
        <w:ind w:firstLine="708"/>
        <w:jc w:val="center"/>
        <w:rPr>
          <w:rFonts w:eastAsiaTheme="minorHAnsi"/>
        </w:rPr>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r>
                    <w:rPr>
                      <w:rFonts w:ascii="Cambria Math" w:hAnsi="Cambria Math"/>
                    </w:rPr>
                    <m:t>date</m:t>
                  </m:r>
                </m:num>
                <m:den>
                  <m:r>
                    <m:rPr>
                      <m:sty m:val="p"/>
                    </m:rPr>
                    <w:rPr>
                      <w:rFonts w:ascii="Cambria Math" w:hAnsi="Cambria Math"/>
                    </w:rPr>
                    <m:t>365</m:t>
                  </m:r>
                </m:den>
              </m:f>
            </m:e>
          </m:d>
          <m:r>
            <m:rPr>
              <m:sty m:val="p"/>
            </m:rPr>
            <w:rPr>
              <w:rFonts w:ascii="Cambria Math" w:eastAsiaTheme="minorHAnsi" w:hAnsi="Cambria Math"/>
            </w:rPr>
            <m:t xml:space="preserve"> </m:t>
          </m:r>
        </m:oMath>
      </m:oMathPara>
    </w:p>
    <w:p w14:paraId="04D91B72" w14:textId="77777777" w:rsidR="00A60003" w:rsidRPr="006527B0" w:rsidRDefault="00A60003" w:rsidP="00A60003">
      <w:pPr>
        <w:ind w:firstLine="708"/>
      </w:pPr>
      <w:r w:rsidRPr="006527B0">
        <w:rPr>
          <w:rFonts w:eastAsiaTheme="minorHAnsi"/>
        </w:rPr>
        <w:t>где:</w:t>
      </w:r>
    </w:p>
    <w:p w14:paraId="17FE9319" w14:textId="77777777" w:rsidR="00A60003" w:rsidRPr="006527B0" w:rsidRDefault="005D185A" w:rsidP="00A60003">
      <w:pPr>
        <w:ind w:left="1843" w:firstLine="708"/>
        <w:rPr>
          <w:rFonts w:eastAsiaTheme="minorHAnsi"/>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A60003" w:rsidRPr="006527B0">
        <w:rPr>
          <w:rFonts w:eastAsiaTheme="minorHAnsi"/>
        </w:rPr>
        <w:t xml:space="preserve"> – форвардный срок для определения купона (в качестве базы расчета используется 365 дней);</w:t>
      </w:r>
    </w:p>
    <w:p w14:paraId="1C5DDFC8" w14:textId="77777777" w:rsidR="00A60003" w:rsidRPr="006527B0" w:rsidRDefault="005D185A"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585EA9E3" w14:textId="77777777" w:rsidR="00A60003" w:rsidRPr="006527B0" w:rsidRDefault="00A60003" w:rsidP="00A60003">
      <w:pPr>
        <w:ind w:left="1843" w:firstLine="708"/>
        <w:rPr>
          <w:rFonts w:eastAsiaTheme="minorHAnsi"/>
        </w:rPr>
      </w:pPr>
      <m:oMath>
        <m:r>
          <w:rPr>
            <w:rFonts w:ascii="Cambria Math" w:hAnsi="Cambria Math"/>
          </w:rPr>
          <m:t>date</m:t>
        </m:r>
      </m:oMath>
      <w:r w:rsidRPr="006527B0">
        <w:rPr>
          <w:rFonts w:eastAsiaTheme="minorHAnsi"/>
        </w:rPr>
        <w:t xml:space="preserve"> – дата оценки.</w:t>
      </w:r>
    </w:p>
    <w:p w14:paraId="42A84614" w14:textId="77777777" w:rsidR="00A60003" w:rsidRPr="006527B0" w:rsidRDefault="00A60003" w:rsidP="00A60003">
      <w:pPr>
        <w:ind w:firstLine="708"/>
      </w:pPr>
      <w:r w:rsidRPr="006527B0">
        <w:rPr>
          <w:lang w:val="en-US"/>
        </w:rPr>
        <w:t>d</w:t>
      </w:r>
      <w:r w:rsidRPr="006527B0">
        <w:t>) Форвардное значение ставки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oMath>
      <w:r w:rsidRPr="006527B0">
        <w:t>) для i-го купонного периода определяется по формуле:</w:t>
      </w:r>
    </w:p>
    <w:p w14:paraId="4C953439" w14:textId="77777777" w:rsidR="00A60003" w:rsidRPr="006527B0" w:rsidRDefault="00A60003" w:rsidP="00A60003">
      <w:pPr>
        <w:ind w:firstLine="708"/>
        <w:rPr>
          <w:rFonts w:eastAsiaTheme="minorHAnsi"/>
        </w:rPr>
      </w:pPr>
    </w:p>
    <w:p w14:paraId="13014913" w14:textId="77777777" w:rsidR="00A60003" w:rsidRPr="006527B0" w:rsidRDefault="005D185A" w:rsidP="00A60003">
      <w:pPr>
        <w:ind w:firstLine="708"/>
        <w:jc w:val="center"/>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r>
          <m:rPr>
            <m:sty m:val="p"/>
          </m:rPr>
          <w:rPr>
            <w:rFonts w:ascii="Cambria Math" w:eastAsiaTheme="minorHAnsi"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r>
                          <m:rPr>
                            <m:sty m:val="p"/>
                          </m:rPr>
                          <w:rPr>
                            <w:rFonts w:ascii="Cambria Math" w:eastAsiaTheme="minorHAnsi" w:hAnsi="Cambria Math"/>
                          </w:rPr>
                          <m:t>+</m:t>
                        </m:r>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sup>
                    </m:sSup>
                  </m:num>
                  <m:den>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sup>
                    </m:sSup>
                  </m:den>
                </m:f>
              </m:e>
            </m:d>
          </m:e>
          <m:sup>
            <m:f>
              <m:fPr>
                <m:ctrlPr>
                  <w:rPr>
                    <w:rFonts w:ascii="Cambria Math" w:hAnsi="Cambria Math"/>
                  </w:rPr>
                </m:ctrlPr>
              </m:fPr>
              <m:num>
                <m:r>
                  <m:rPr>
                    <m:sty m:val="p"/>
                  </m:rPr>
                  <w:rPr>
                    <w:rFonts w:ascii="Cambria Math" w:eastAsiaTheme="minorHAnsi" w:hAnsi="Cambria Math"/>
                  </w:rPr>
                  <m:t>1</m:t>
                </m:r>
              </m:num>
              <m:den>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den>
            </m:f>
          </m:sup>
        </m:sSup>
        <m:r>
          <m:rPr>
            <m:sty m:val="p"/>
          </m:rPr>
          <w:rPr>
            <w:rFonts w:ascii="Cambria Math" w:eastAsiaTheme="minorHAnsi" w:hAnsi="Cambria Math"/>
          </w:rPr>
          <m:t>-1</m:t>
        </m:r>
      </m:oMath>
      <w:r w:rsidR="00A60003" w:rsidRPr="006527B0">
        <w:rPr>
          <w:rFonts w:eastAsiaTheme="minorHAnsi"/>
        </w:rPr>
        <w:t xml:space="preserve"> </w:t>
      </w:r>
    </w:p>
    <w:p w14:paraId="335D13A1" w14:textId="77777777" w:rsidR="00A60003" w:rsidRPr="006527B0" w:rsidRDefault="00A60003" w:rsidP="00A60003">
      <w:pPr>
        <w:ind w:firstLine="708"/>
        <w:rPr>
          <w:rFonts w:eastAsiaTheme="minorHAnsi"/>
        </w:rPr>
      </w:pPr>
      <w:r w:rsidRPr="006527B0">
        <w:rPr>
          <w:rFonts w:eastAsiaTheme="minorHAnsi"/>
        </w:rPr>
        <w:t>где:</w:t>
      </w:r>
    </w:p>
    <w:p w14:paraId="14C6C409" w14:textId="77777777" w:rsidR="00A60003" w:rsidRPr="006527B0" w:rsidRDefault="005D185A"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oMath>
      <w:r w:rsidR="00A60003" w:rsidRPr="006527B0">
        <w:rPr>
          <w:rFonts w:eastAsiaTheme="minorHAnsi"/>
        </w:rPr>
        <w:t xml:space="preserve"> – форвардное значение ставки i-го денежного потока;</w:t>
      </w:r>
    </w:p>
    <w:p w14:paraId="285B37C1" w14:textId="77777777" w:rsidR="00A60003" w:rsidRPr="006527B0" w:rsidRDefault="005D185A"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oMath>
      <w:r w:rsidR="00A60003" w:rsidRPr="006527B0">
        <w:rPr>
          <w:rFonts w:eastAsiaTheme="minorHAnsi"/>
        </w:rPr>
        <w:t xml:space="preserve"> – значение спотовой G-кривой на дату оценки на сроке, соответствующей в форвардной дате (</w: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r>
          <w:rPr>
            <w:rFonts w:ascii="Cambria Math" w:hAnsi="Cambria Math"/>
          </w:rPr>
          <m:t>date</m:t>
        </m:r>
        <m:r>
          <m:rPr>
            <m:sty m:val="p"/>
          </m:rPr>
          <w:rPr>
            <w:rFonts w:ascii="Cambria Math" w:hAnsi="Cambria Math"/>
          </w:rPr>
          <m:t>)</m:t>
        </m:r>
      </m:oMath>
      <w:r w:rsidR="00A60003" w:rsidRPr="006527B0">
        <w:t>;</w:t>
      </w:r>
    </w:p>
    <w:p w14:paraId="4E76C094" w14:textId="77777777" w:rsidR="00A60003" w:rsidRPr="006527B0" w:rsidRDefault="005D185A"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oMath>
      <w:r w:rsidR="00A60003" w:rsidRPr="006527B0">
        <w:rPr>
          <w:rFonts w:eastAsiaTheme="minorHAnsi"/>
        </w:rPr>
        <w:t xml:space="preserve"> - форвардный срок для определения i-го купонного периода в годах (в качестве базы расчета используется 365 дней)</w:t>
      </w:r>
      <w:r w:rsidR="00A60003" w:rsidRPr="006527B0">
        <w:t>;</w:t>
      </w:r>
    </w:p>
    <w:p w14:paraId="3CC6C2F6" w14:textId="77777777" w:rsidR="00A60003" w:rsidRPr="006527B0" w:rsidRDefault="005D185A"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(форвардная точка);</w:t>
      </w:r>
    </w:p>
    <w:p w14:paraId="30321F00" w14:textId="77777777" w:rsidR="00A60003" w:rsidRPr="006527B0" w:rsidRDefault="005D185A"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oMath>
      <w:r w:rsidR="00A60003" w:rsidRPr="006527B0">
        <w:rPr>
          <w:rFonts w:eastAsiaTheme="minorHAnsi"/>
        </w:rPr>
        <w:t xml:space="preserve"> – значение G-кривой в процентах, определённое на дату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oMath>
      <w:r w:rsidR="00A60003" w:rsidRPr="006527B0">
        <w:rPr>
          <w:rFonts w:eastAsiaTheme="minorHAnsi"/>
        </w:rPr>
        <w:t>.</w:t>
      </w:r>
    </w:p>
    <w:p w14:paraId="0DDC0F5B" w14:textId="77777777" w:rsidR="00A60003" w:rsidRPr="006527B0" w:rsidRDefault="00A60003" w:rsidP="00A60003">
      <w:pPr>
        <w:ind w:firstLine="708"/>
      </w:pPr>
      <w:r w:rsidRPr="006527B0">
        <w:rPr>
          <w:lang w:val="en-US"/>
        </w:rPr>
        <w:t>e</w:t>
      </w:r>
      <w:r w:rsidRPr="006527B0">
        <w:t>) Рассчитанные форвардные значения процентных ставок корректируются в соответствии с условиями выпуска.</w:t>
      </w:r>
    </w:p>
    <w:p w14:paraId="4E45CD0E" w14:textId="77777777" w:rsidR="00A60003" w:rsidRPr="006527B0" w:rsidRDefault="00A60003" w:rsidP="00166F3F">
      <w:pPr>
        <w:pStyle w:val="a4"/>
        <w:numPr>
          <w:ilvl w:val="1"/>
          <w:numId w:val="67"/>
        </w:numPr>
        <w:ind w:firstLine="708"/>
      </w:pPr>
      <w:r w:rsidRPr="006527B0">
        <w:rPr>
          <w:b/>
        </w:rPr>
        <w:t>Для долговых инструментов, платежи по которым зависят от значений RUONIA</w:t>
      </w:r>
      <w:r w:rsidRPr="006527B0">
        <w:t xml:space="preserve"> для прогнозирования будущих ставок применяются значения форвардной кривой, полученной на основе свопов на RUONIA (по данным </w:t>
      </w:r>
      <w:r w:rsidRPr="006527B0">
        <w:rPr>
          <w:lang w:val="en-US"/>
        </w:rPr>
        <w:t>Bloomberg</w:t>
      </w:r>
      <w:r w:rsidRPr="006527B0">
        <w:t>). Данные прогнозные значения обновляются ежедневно.</w:t>
      </w:r>
      <w:r w:rsidR="00D214F6">
        <w:rPr>
          <w:lang w:val="ru-RU"/>
        </w:rPr>
        <w:t xml:space="preserve"> При отсутствии доступа к данным прогноз ставки осуществляется на основании методов прогнозирования в соответствии с экспертным (мотивированным) суждением Управляющей компании. </w:t>
      </w:r>
    </w:p>
    <w:p w14:paraId="66D8785C" w14:textId="77777777" w:rsidR="00A60003" w:rsidRPr="006527B0" w:rsidRDefault="00A60003" w:rsidP="00166F3F">
      <w:pPr>
        <w:pStyle w:val="a4"/>
        <w:numPr>
          <w:ilvl w:val="1"/>
          <w:numId w:val="67"/>
        </w:numPr>
        <w:ind w:firstLine="708"/>
      </w:pPr>
      <w:r w:rsidRPr="006527B0">
        <w:rPr>
          <w:b/>
        </w:rPr>
        <w:t xml:space="preserve">Прогнозирование процентных ставок для ценных бумаг, потоки по которым зависят от иных переменных, </w:t>
      </w:r>
      <w:r w:rsidRPr="006527B0">
        <w:t>осуществляется в соответствии с подходами, описанными в п. 1.1.2 – 1.1.4.</w:t>
      </w:r>
    </w:p>
    <w:p w14:paraId="198E5F4E" w14:textId="77777777" w:rsidR="00A60003" w:rsidRPr="006527B0" w:rsidRDefault="00A60003" w:rsidP="00A60003">
      <w:pPr>
        <w:pStyle w:val="a4"/>
        <w:ind w:left="1224" w:firstLine="708"/>
      </w:pPr>
    </w:p>
    <w:p w14:paraId="05EAECCF" w14:textId="77777777" w:rsidR="00A60003" w:rsidRPr="006527B0" w:rsidRDefault="00A60003" w:rsidP="00A60003">
      <w:pPr>
        <w:pStyle w:val="a4"/>
        <w:ind w:left="1224" w:firstLine="708"/>
      </w:pPr>
    </w:p>
    <w:p w14:paraId="208B80E4" w14:textId="77777777" w:rsidR="00A60003" w:rsidRPr="006527B0" w:rsidRDefault="00A60003" w:rsidP="00166F3F">
      <w:pPr>
        <w:pStyle w:val="a4"/>
        <w:numPr>
          <w:ilvl w:val="0"/>
          <w:numId w:val="67"/>
        </w:numPr>
        <w:ind w:firstLine="708"/>
        <w:rPr>
          <w:b/>
          <w:i/>
        </w:rPr>
      </w:pPr>
      <w:r w:rsidRPr="006527B0">
        <w:rPr>
          <w:b/>
          <w:i/>
        </w:rPr>
        <w:t>По эмитенту/облигации происходило резкое изменение кредитного качества.</w:t>
      </w:r>
    </w:p>
    <w:p w14:paraId="22DC6D71" w14:textId="77777777" w:rsidR="00A60003" w:rsidRPr="006527B0" w:rsidRDefault="00A60003" w:rsidP="00166F3F">
      <w:pPr>
        <w:pStyle w:val="a4"/>
        <w:numPr>
          <w:ilvl w:val="1"/>
          <w:numId w:val="67"/>
        </w:numPr>
        <w:ind w:firstLine="708"/>
      </w:pPr>
      <w:r w:rsidRPr="006527B0">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7D5F4DE1" w14:textId="77777777" w:rsidR="00A60003" w:rsidRPr="006527B0" w:rsidRDefault="00A60003" w:rsidP="00A60003">
      <w:pPr>
        <w:pStyle w:val="a4"/>
        <w:ind w:left="1224" w:firstLine="708"/>
      </w:pPr>
    </w:p>
    <w:p w14:paraId="4C3BBC08" w14:textId="77777777" w:rsidR="00A60003" w:rsidRPr="006527B0" w:rsidRDefault="00A60003" w:rsidP="00166F3F">
      <w:pPr>
        <w:pStyle w:val="a4"/>
        <w:numPr>
          <w:ilvl w:val="1"/>
          <w:numId w:val="67"/>
        </w:numPr>
        <w:ind w:firstLine="708"/>
      </w:pPr>
      <w:r w:rsidRPr="006527B0">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2AA94C29" w14:textId="77777777" w:rsidR="00A60003" w:rsidRPr="006527B0" w:rsidRDefault="00A60003" w:rsidP="00A60003">
      <w:pPr>
        <w:pStyle w:val="a4"/>
        <w:ind w:firstLine="708"/>
        <w:rPr>
          <w:b/>
          <w:i/>
        </w:rPr>
      </w:pPr>
    </w:p>
    <w:p w14:paraId="3BDB7EC9" w14:textId="77777777" w:rsidR="00A60003" w:rsidRPr="006527B0" w:rsidRDefault="00A60003" w:rsidP="00166F3F">
      <w:pPr>
        <w:pStyle w:val="a4"/>
        <w:numPr>
          <w:ilvl w:val="1"/>
          <w:numId w:val="67"/>
        </w:numPr>
        <w:ind w:firstLine="708"/>
      </w:pPr>
      <w:r w:rsidRPr="006527B0">
        <w:t>Резкое изменение кредитного качества может признаваться в следующих случаях (включая, но не ограничиваясь):</w:t>
      </w:r>
    </w:p>
    <w:p w14:paraId="6E9BC034" w14:textId="77777777" w:rsidR="00A60003" w:rsidRPr="006527B0" w:rsidRDefault="00A60003" w:rsidP="00A60003">
      <w:pPr>
        <w:pStyle w:val="a4"/>
        <w:ind w:firstLine="708"/>
      </w:pPr>
    </w:p>
    <w:p w14:paraId="68298D44" w14:textId="77777777" w:rsidR="00A60003" w:rsidRPr="006527B0" w:rsidRDefault="00A60003" w:rsidP="00166F3F">
      <w:pPr>
        <w:pStyle w:val="a4"/>
        <w:numPr>
          <w:ilvl w:val="0"/>
          <w:numId w:val="33"/>
        </w:numPr>
        <w:ind w:firstLine="708"/>
      </w:pPr>
      <w:r w:rsidRPr="006527B0">
        <w:t>Снижение/рост рейтинга выпуска/эмитента;</w:t>
      </w:r>
    </w:p>
    <w:p w14:paraId="1D1D45A5" w14:textId="77777777" w:rsidR="00A60003" w:rsidRPr="006527B0" w:rsidRDefault="00A60003" w:rsidP="00166F3F">
      <w:pPr>
        <w:pStyle w:val="a4"/>
        <w:numPr>
          <w:ilvl w:val="0"/>
          <w:numId w:val="33"/>
        </w:numPr>
        <w:ind w:firstLine="708"/>
      </w:pPr>
      <w:r w:rsidRPr="006527B0">
        <w:t>Приобретение эмитента компанией с более высоким/низким кредитным качеством (более высоким/низким рейтингом);</w:t>
      </w:r>
    </w:p>
    <w:p w14:paraId="0705798D" w14:textId="77777777" w:rsidR="00A60003" w:rsidRPr="006527B0" w:rsidRDefault="00A60003" w:rsidP="00166F3F">
      <w:pPr>
        <w:pStyle w:val="a4"/>
        <w:numPr>
          <w:ilvl w:val="0"/>
          <w:numId w:val="33"/>
        </w:numPr>
        <w:ind w:firstLine="708"/>
      </w:pPr>
      <w:r w:rsidRPr="006527B0">
        <w:t>Включение эмитента в санкционный список;</w:t>
      </w:r>
    </w:p>
    <w:p w14:paraId="7814C8F2" w14:textId="77777777" w:rsidR="00A60003" w:rsidRPr="006527B0" w:rsidRDefault="00A60003" w:rsidP="00166F3F">
      <w:pPr>
        <w:pStyle w:val="a4"/>
        <w:numPr>
          <w:ilvl w:val="0"/>
          <w:numId w:val="33"/>
        </w:numPr>
        <w:ind w:firstLine="708"/>
      </w:pPr>
      <w:r w:rsidRPr="006527B0">
        <w:t>Серьезный корпоративный конфликт;</w:t>
      </w:r>
    </w:p>
    <w:p w14:paraId="506DEAFE" w14:textId="77777777" w:rsidR="00A60003" w:rsidRPr="006527B0" w:rsidRDefault="00A60003" w:rsidP="00166F3F">
      <w:pPr>
        <w:pStyle w:val="a4"/>
        <w:numPr>
          <w:ilvl w:val="0"/>
          <w:numId w:val="33"/>
        </w:numPr>
        <w:ind w:firstLine="708"/>
      </w:pPr>
      <w:r w:rsidRPr="006527B0">
        <w:t>Значительные претензии контрагентов или государственных органов.</w:t>
      </w:r>
    </w:p>
    <w:p w14:paraId="23DCEE83" w14:textId="77777777" w:rsidR="00A60003" w:rsidRPr="006527B0" w:rsidRDefault="00A60003" w:rsidP="00A60003">
      <w:pPr>
        <w:pStyle w:val="Default"/>
        <w:ind w:firstLine="709"/>
        <w:jc w:val="both"/>
        <w:rPr>
          <w:sz w:val="20"/>
          <w:szCs w:val="20"/>
          <w:lang w:val="x-none"/>
        </w:rPr>
      </w:pPr>
    </w:p>
    <w:p w14:paraId="6DB6E211" w14:textId="77777777" w:rsidR="00A60003" w:rsidRPr="006527B0" w:rsidRDefault="00A60003">
      <w:pPr>
        <w:jc w:val="left"/>
        <w:rPr>
          <w:color w:val="000000"/>
        </w:rPr>
      </w:pPr>
      <w:r w:rsidRPr="006527B0">
        <w:br w:type="page"/>
      </w:r>
    </w:p>
    <w:p w14:paraId="1C0B9526" w14:textId="77777777" w:rsidR="008778C9" w:rsidRPr="006527B0" w:rsidRDefault="008778C9" w:rsidP="002071AC">
      <w:pPr>
        <w:pStyle w:val="10"/>
        <w:ind w:firstLine="709"/>
        <w:jc w:val="right"/>
        <w:rPr>
          <w:rFonts w:ascii="Times New Roman" w:hAnsi="Times New Roman"/>
          <w:b/>
          <w:color w:val="auto"/>
          <w:sz w:val="24"/>
          <w:szCs w:val="24"/>
        </w:rPr>
      </w:pPr>
      <w:bookmarkStart w:id="82" w:name="_Toc122618453"/>
      <w:r w:rsidRPr="006527B0">
        <w:rPr>
          <w:rFonts w:ascii="Times New Roman" w:hAnsi="Times New Roman"/>
          <w:b/>
          <w:color w:val="auto"/>
          <w:sz w:val="24"/>
          <w:szCs w:val="24"/>
        </w:rPr>
        <w:lastRenderedPageBreak/>
        <w:t xml:space="preserve">Приложение </w:t>
      </w:r>
      <w:r w:rsidR="00DD6C56"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80"/>
      <w:bookmarkEnd w:id="82"/>
    </w:p>
    <w:p w14:paraId="036586BC" w14:textId="77777777" w:rsidR="00111557" w:rsidRPr="006527B0" w:rsidRDefault="00111557" w:rsidP="004376E4">
      <w:pPr>
        <w:pStyle w:val="Default"/>
        <w:ind w:firstLine="709"/>
        <w:jc w:val="both"/>
        <w:rPr>
          <w:sz w:val="20"/>
          <w:szCs w:val="20"/>
        </w:rPr>
      </w:pPr>
    </w:p>
    <w:p w14:paraId="68EE890D"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"Московская Биржа ММВБ - РТС"</w:t>
      </w:r>
      <w:r w:rsidR="007614E2">
        <w:rPr>
          <w:sz w:val="20"/>
          <w:szCs w:val="20"/>
        </w:rPr>
        <w:t>;</w:t>
      </w:r>
    </w:p>
    <w:p w14:paraId="220C9EC0"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"Санкт-Петербургская биржа"</w:t>
      </w:r>
      <w:r w:rsidR="007614E2">
        <w:rPr>
          <w:sz w:val="20"/>
          <w:szCs w:val="20"/>
        </w:rPr>
        <w:t>;</w:t>
      </w:r>
    </w:p>
    <w:p w14:paraId="5932FC39" w14:textId="77777777" w:rsidR="00AA1754" w:rsidRPr="006527B0" w:rsidRDefault="00AA1754" w:rsidP="00AA1754">
      <w:pPr>
        <w:pStyle w:val="Default"/>
        <w:numPr>
          <w:ilvl w:val="0"/>
          <w:numId w:val="81"/>
        </w:numPr>
        <w:jc w:val="both"/>
        <w:rPr>
          <w:sz w:val="20"/>
          <w:szCs w:val="20"/>
        </w:rPr>
      </w:pPr>
      <w:r w:rsidRPr="006527B0">
        <w:rPr>
          <w:sz w:val="20"/>
          <w:szCs w:val="20"/>
        </w:rPr>
        <w:t>Закрытое акционерное общество "Санкт-Петербургская Валютная Биржа"</w:t>
      </w:r>
      <w:r w:rsidR="007614E2">
        <w:rPr>
          <w:sz w:val="20"/>
          <w:szCs w:val="20"/>
        </w:rPr>
        <w:t>;</w:t>
      </w:r>
    </w:p>
    <w:p w14:paraId="1402F3B2" w14:textId="77777777" w:rsidR="00AA1754" w:rsidRPr="006527B0" w:rsidRDefault="00AA1754" w:rsidP="00AA1754">
      <w:pPr>
        <w:pStyle w:val="Default"/>
        <w:numPr>
          <w:ilvl w:val="0"/>
          <w:numId w:val="81"/>
        </w:numPr>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504BB719" w14:textId="77777777" w:rsidR="00AA1754" w:rsidRPr="006527B0" w:rsidRDefault="00AA1754" w:rsidP="00AA1754">
      <w:pPr>
        <w:pStyle w:val="Default"/>
        <w:numPr>
          <w:ilvl w:val="0"/>
          <w:numId w:val="81"/>
        </w:numPr>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03BC2635"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641276D9"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33665A7E"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78AA70AE" w14:textId="77777777" w:rsidR="00AA1754" w:rsidRPr="006527B0" w:rsidRDefault="00AA1754" w:rsidP="00AA1754">
      <w:pPr>
        <w:pStyle w:val="Default"/>
        <w:numPr>
          <w:ilvl w:val="0"/>
          <w:numId w:val="81"/>
        </w:numPr>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3DB1CC6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68FB7BBC"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12C6BFD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6DBADEE4"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3505C2B8" w14:textId="77777777" w:rsidR="00AA1754" w:rsidRPr="00560EBF" w:rsidRDefault="00AA1754" w:rsidP="00AA1754">
      <w:pPr>
        <w:pStyle w:val="Default"/>
        <w:numPr>
          <w:ilvl w:val="0"/>
          <w:numId w:val="81"/>
        </w:numPr>
        <w:jc w:val="both"/>
        <w:rPr>
          <w:color w:val="auto"/>
          <w:sz w:val="20"/>
          <w:szCs w:val="20"/>
          <w:lang w:val="en-US"/>
        </w:rPr>
      </w:pPr>
      <w:r w:rsidRPr="00560EBF">
        <w:rPr>
          <w:color w:val="auto"/>
          <w:sz w:val="20"/>
          <w:szCs w:val="20"/>
        </w:rPr>
        <w:t>Национальная</w:t>
      </w:r>
      <w:r w:rsidRPr="00560EBF">
        <w:rPr>
          <w:color w:val="auto"/>
          <w:sz w:val="20"/>
          <w:szCs w:val="20"/>
          <w:lang w:val="en-US"/>
        </w:rPr>
        <w:t xml:space="preserve"> </w:t>
      </w:r>
      <w:r w:rsidRPr="00560EBF">
        <w:rPr>
          <w:color w:val="auto"/>
          <w:sz w:val="20"/>
          <w:szCs w:val="20"/>
        </w:rPr>
        <w:t>Индийская</w:t>
      </w:r>
      <w:r w:rsidRPr="00560EBF">
        <w:rPr>
          <w:color w:val="auto"/>
          <w:sz w:val="20"/>
          <w:szCs w:val="20"/>
          <w:lang w:val="en-US"/>
        </w:rPr>
        <w:t xml:space="preserve"> </w:t>
      </w:r>
      <w:r w:rsidRPr="00560EBF">
        <w:rPr>
          <w:color w:val="auto"/>
          <w:sz w:val="20"/>
          <w:szCs w:val="20"/>
        </w:rPr>
        <w:t>фондовая</w:t>
      </w:r>
      <w:r w:rsidRPr="00560EBF">
        <w:rPr>
          <w:color w:val="auto"/>
          <w:sz w:val="20"/>
          <w:szCs w:val="20"/>
          <w:lang w:val="en-US"/>
        </w:rPr>
        <w:t xml:space="preserve"> </w:t>
      </w:r>
      <w:r w:rsidRPr="00560EBF">
        <w:rPr>
          <w:color w:val="auto"/>
          <w:sz w:val="20"/>
          <w:szCs w:val="20"/>
        </w:rPr>
        <w:t>биржа</w:t>
      </w:r>
      <w:r w:rsidRPr="00560EBF">
        <w:rPr>
          <w:color w:val="auto"/>
          <w:sz w:val="20"/>
          <w:szCs w:val="20"/>
          <w:lang w:val="en-US"/>
        </w:rPr>
        <w:t xml:space="preserve"> (National Stock Exchange of India); </w:t>
      </w:r>
    </w:p>
    <w:p w14:paraId="390BEA4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1927930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1E40BA08"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Арка (NYSE Area); </w:t>
      </w:r>
    </w:p>
    <w:p w14:paraId="342D7EC0"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облигаций (NYSE Bonds) </w:t>
      </w:r>
    </w:p>
    <w:p w14:paraId="50646E48"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Сингапурская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Singapore</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37E79487"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Токийская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Tokyo</w:t>
      </w:r>
      <w:r w:rsidRPr="00166F3F">
        <w:rPr>
          <w:color w:val="auto"/>
          <w:sz w:val="20"/>
          <w:szCs w:val="20"/>
        </w:rPr>
        <w:t xml:space="preserve"> </w:t>
      </w:r>
      <w:r w:rsidRPr="006527B0">
        <w:rPr>
          <w:color w:val="auto"/>
          <w:sz w:val="20"/>
          <w:szCs w:val="20"/>
          <w:lang w:val="en-US"/>
        </w:rPr>
        <w:t>Stock</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4A39C6C0"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258A8712"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4E6C96C7"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Франкфуртская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(Frankfurt Stock Exchange);</w:t>
      </w:r>
    </w:p>
    <w:p w14:paraId="36E136F2"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Чикагская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СиЭйчЭкс</w:t>
      </w:r>
      <w:r w:rsidRPr="00166F3F">
        <w:rPr>
          <w:color w:val="auto"/>
          <w:sz w:val="20"/>
          <w:szCs w:val="20"/>
          <w:lang w:val="en-US"/>
        </w:rPr>
        <w:t xml:space="preserve">) (Chicago Stock Exchange (CHX)); </w:t>
      </w:r>
    </w:p>
    <w:p w14:paraId="7905B5E8"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Шанхайская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(Shanghai Stock Exchange); </w:t>
      </w:r>
    </w:p>
    <w:p w14:paraId="6B2076DF"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Швейцарская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ЭсАйЭкс</w:t>
      </w:r>
      <w:r w:rsidRPr="00166F3F">
        <w:rPr>
          <w:color w:val="auto"/>
          <w:sz w:val="20"/>
          <w:szCs w:val="20"/>
          <w:lang w:val="en-US"/>
        </w:rPr>
        <w:t xml:space="preserve"> (SIX Swiss Exchange); </w:t>
      </w:r>
    </w:p>
    <w:p w14:paraId="577D30F0" w14:textId="77777777" w:rsidR="00AA1754" w:rsidRPr="00166F3F" w:rsidRDefault="00AA1754" w:rsidP="00AA1754">
      <w:pPr>
        <w:ind w:firstLine="709"/>
        <w:rPr>
          <w:lang w:val="en-US"/>
        </w:rPr>
      </w:pPr>
    </w:p>
    <w:p w14:paraId="78CB3EA0" w14:textId="77777777" w:rsidR="00AA1754" w:rsidRPr="00166F3F" w:rsidRDefault="00AA1754" w:rsidP="00AA1754">
      <w:pPr>
        <w:ind w:firstLine="709"/>
        <w:rPr>
          <w:lang w:val="en-US"/>
        </w:rPr>
      </w:pPr>
    </w:p>
    <w:p w14:paraId="282E7F5B" w14:textId="77777777" w:rsidR="008778C9" w:rsidRPr="00166F3F" w:rsidRDefault="008778C9" w:rsidP="004376E4">
      <w:pPr>
        <w:ind w:firstLine="709"/>
        <w:rPr>
          <w:lang w:val="en-US"/>
        </w:rPr>
      </w:pPr>
    </w:p>
    <w:p w14:paraId="1AD88A05" w14:textId="77777777" w:rsidR="008778C9" w:rsidRPr="00166F3F" w:rsidRDefault="008778C9" w:rsidP="004376E4">
      <w:pPr>
        <w:ind w:firstLine="709"/>
        <w:rPr>
          <w:lang w:val="en-US"/>
        </w:rPr>
      </w:pPr>
    </w:p>
    <w:p w14:paraId="0033B1FE" w14:textId="77777777" w:rsidR="008778C9" w:rsidRPr="00166F3F" w:rsidRDefault="008778C9" w:rsidP="004376E4">
      <w:pPr>
        <w:ind w:firstLine="709"/>
        <w:rPr>
          <w:lang w:val="en-US"/>
        </w:rPr>
      </w:pPr>
    </w:p>
    <w:p w14:paraId="5A401E63" w14:textId="77777777" w:rsidR="008778C9" w:rsidRPr="00166F3F" w:rsidRDefault="008778C9" w:rsidP="004376E4">
      <w:pPr>
        <w:ind w:firstLine="709"/>
        <w:rPr>
          <w:lang w:val="en-US"/>
        </w:rPr>
      </w:pPr>
    </w:p>
    <w:p w14:paraId="68DA8FE2" w14:textId="77777777" w:rsidR="008778C9" w:rsidRPr="00166F3F" w:rsidRDefault="008778C9" w:rsidP="004376E4">
      <w:pPr>
        <w:ind w:firstLine="709"/>
        <w:rPr>
          <w:lang w:val="en-US"/>
        </w:rPr>
      </w:pPr>
    </w:p>
    <w:p w14:paraId="23CECA1D" w14:textId="77777777" w:rsidR="008778C9" w:rsidRPr="00166F3F" w:rsidRDefault="008778C9" w:rsidP="004376E4">
      <w:pPr>
        <w:ind w:firstLine="709"/>
        <w:rPr>
          <w:lang w:val="en-US"/>
        </w:rPr>
      </w:pPr>
    </w:p>
    <w:p w14:paraId="4F2C7B6C" w14:textId="77777777" w:rsidR="008778C9" w:rsidRPr="00166F3F" w:rsidRDefault="008778C9" w:rsidP="004376E4">
      <w:pPr>
        <w:ind w:firstLine="709"/>
        <w:rPr>
          <w:lang w:val="en-US"/>
        </w:rPr>
      </w:pPr>
    </w:p>
    <w:p w14:paraId="7887C39C" w14:textId="77777777" w:rsidR="008778C9" w:rsidRPr="00166F3F" w:rsidRDefault="008778C9" w:rsidP="004376E4">
      <w:pPr>
        <w:ind w:firstLine="709"/>
        <w:rPr>
          <w:lang w:val="en-US"/>
        </w:rPr>
      </w:pPr>
    </w:p>
    <w:p w14:paraId="0B682EA9" w14:textId="77777777" w:rsidR="008778C9" w:rsidRPr="00166F3F" w:rsidRDefault="008778C9" w:rsidP="004376E4">
      <w:pPr>
        <w:ind w:firstLine="709"/>
        <w:rPr>
          <w:lang w:val="en-US"/>
        </w:rPr>
      </w:pPr>
    </w:p>
    <w:p w14:paraId="36D2CDF4" w14:textId="77777777" w:rsidR="008778C9" w:rsidRPr="00166F3F" w:rsidRDefault="008778C9" w:rsidP="004376E4">
      <w:pPr>
        <w:ind w:firstLine="709"/>
        <w:rPr>
          <w:lang w:val="en-US"/>
        </w:rPr>
      </w:pPr>
    </w:p>
    <w:p w14:paraId="5033EB32" w14:textId="77777777" w:rsidR="008778C9" w:rsidRPr="00166F3F" w:rsidRDefault="008778C9" w:rsidP="004376E4">
      <w:pPr>
        <w:tabs>
          <w:tab w:val="left" w:pos="2415"/>
        </w:tabs>
        <w:ind w:firstLine="709"/>
        <w:rPr>
          <w:lang w:val="en-US"/>
        </w:rPr>
      </w:pPr>
      <w:r w:rsidRPr="00166F3F">
        <w:rPr>
          <w:lang w:val="en-US"/>
        </w:rPr>
        <w:tab/>
      </w:r>
    </w:p>
    <w:p w14:paraId="72D2CA08" w14:textId="77777777" w:rsidR="00B753E5" w:rsidRPr="00166F3F" w:rsidRDefault="00B753E5" w:rsidP="004376E4">
      <w:pPr>
        <w:ind w:firstLine="709"/>
        <w:rPr>
          <w:b/>
          <w:sz w:val="24"/>
          <w:szCs w:val="24"/>
          <w:lang w:val="en-US"/>
        </w:rPr>
      </w:pPr>
    </w:p>
    <w:p w14:paraId="1B9D9230" w14:textId="77777777" w:rsidR="00B753E5" w:rsidRPr="00166F3F" w:rsidRDefault="00B753E5" w:rsidP="004376E4">
      <w:pPr>
        <w:ind w:firstLine="709"/>
        <w:rPr>
          <w:b/>
          <w:sz w:val="24"/>
          <w:szCs w:val="24"/>
          <w:lang w:val="en-US"/>
        </w:rPr>
      </w:pPr>
    </w:p>
    <w:p w14:paraId="06FE09E4" w14:textId="77777777" w:rsidR="00B753E5" w:rsidRPr="00166F3F" w:rsidRDefault="00B753E5" w:rsidP="004376E4">
      <w:pPr>
        <w:ind w:firstLine="709"/>
        <w:rPr>
          <w:b/>
          <w:sz w:val="24"/>
          <w:szCs w:val="24"/>
          <w:lang w:val="en-US"/>
        </w:rPr>
      </w:pPr>
    </w:p>
    <w:p w14:paraId="5ACE2A1F" w14:textId="77777777" w:rsidR="00B753E5" w:rsidRPr="00166F3F" w:rsidRDefault="00B753E5" w:rsidP="004376E4">
      <w:pPr>
        <w:ind w:firstLine="709"/>
        <w:rPr>
          <w:b/>
          <w:sz w:val="24"/>
          <w:szCs w:val="24"/>
          <w:lang w:val="en-US"/>
        </w:rPr>
      </w:pPr>
    </w:p>
    <w:p w14:paraId="3232CD3E" w14:textId="77777777" w:rsidR="00B753E5" w:rsidRPr="00166F3F" w:rsidRDefault="00B753E5" w:rsidP="004376E4">
      <w:pPr>
        <w:ind w:firstLine="709"/>
        <w:rPr>
          <w:b/>
          <w:sz w:val="24"/>
          <w:szCs w:val="24"/>
          <w:lang w:val="en-US"/>
        </w:rPr>
      </w:pPr>
    </w:p>
    <w:p w14:paraId="61F87F2A" w14:textId="77777777" w:rsidR="00B753E5" w:rsidRPr="00166F3F" w:rsidRDefault="00B753E5" w:rsidP="004376E4">
      <w:pPr>
        <w:ind w:firstLine="709"/>
        <w:rPr>
          <w:b/>
          <w:sz w:val="24"/>
          <w:szCs w:val="24"/>
          <w:lang w:val="en-US"/>
        </w:rPr>
      </w:pPr>
    </w:p>
    <w:p w14:paraId="15335E94" w14:textId="77777777" w:rsidR="00B753E5" w:rsidRPr="00166F3F" w:rsidRDefault="00B753E5" w:rsidP="004376E4">
      <w:pPr>
        <w:ind w:firstLine="709"/>
        <w:rPr>
          <w:b/>
          <w:sz w:val="24"/>
          <w:szCs w:val="24"/>
          <w:lang w:val="en-US"/>
        </w:rPr>
      </w:pPr>
    </w:p>
    <w:p w14:paraId="6EC011F4" w14:textId="77777777" w:rsidR="00B753E5" w:rsidRPr="00166F3F" w:rsidRDefault="00B753E5" w:rsidP="004376E4">
      <w:pPr>
        <w:ind w:firstLine="709"/>
        <w:rPr>
          <w:b/>
          <w:sz w:val="24"/>
          <w:szCs w:val="24"/>
          <w:lang w:val="en-US"/>
        </w:rPr>
      </w:pPr>
    </w:p>
    <w:p w14:paraId="597DB4B3" w14:textId="77777777" w:rsidR="00B753E5" w:rsidRPr="00166F3F" w:rsidRDefault="00B753E5" w:rsidP="004376E4">
      <w:pPr>
        <w:ind w:firstLine="709"/>
        <w:rPr>
          <w:b/>
          <w:sz w:val="24"/>
          <w:szCs w:val="24"/>
          <w:lang w:val="en-US"/>
        </w:rPr>
      </w:pPr>
    </w:p>
    <w:p w14:paraId="468A28FE" w14:textId="77777777" w:rsidR="00B753E5" w:rsidRPr="00166F3F" w:rsidRDefault="00B753E5" w:rsidP="004376E4">
      <w:pPr>
        <w:ind w:firstLine="709"/>
        <w:rPr>
          <w:b/>
          <w:sz w:val="24"/>
          <w:szCs w:val="24"/>
          <w:lang w:val="en-US"/>
        </w:rPr>
      </w:pPr>
    </w:p>
    <w:p w14:paraId="3D537CAE" w14:textId="77777777" w:rsidR="00B753E5" w:rsidRPr="00166F3F" w:rsidRDefault="00B753E5" w:rsidP="004376E4">
      <w:pPr>
        <w:ind w:firstLine="709"/>
        <w:rPr>
          <w:b/>
          <w:sz w:val="24"/>
          <w:szCs w:val="24"/>
          <w:lang w:val="en-US"/>
        </w:rPr>
      </w:pPr>
    </w:p>
    <w:p w14:paraId="46E2E1F9" w14:textId="77777777" w:rsidR="00B753E5" w:rsidRPr="00166F3F" w:rsidRDefault="00B753E5" w:rsidP="004376E4">
      <w:pPr>
        <w:ind w:firstLine="709"/>
        <w:rPr>
          <w:b/>
          <w:sz w:val="24"/>
          <w:szCs w:val="24"/>
          <w:lang w:val="en-US"/>
        </w:rPr>
      </w:pPr>
    </w:p>
    <w:p w14:paraId="0903E13B" w14:textId="77777777" w:rsidR="00B753E5" w:rsidRPr="00166F3F" w:rsidRDefault="00B753E5" w:rsidP="004376E4">
      <w:pPr>
        <w:ind w:firstLine="709"/>
        <w:rPr>
          <w:b/>
          <w:sz w:val="24"/>
          <w:szCs w:val="24"/>
          <w:lang w:val="en-US"/>
        </w:rPr>
      </w:pPr>
    </w:p>
    <w:p w14:paraId="74E44AC1" w14:textId="77777777" w:rsidR="00B753E5" w:rsidRPr="00166F3F" w:rsidRDefault="00B753E5" w:rsidP="004376E4">
      <w:pPr>
        <w:ind w:firstLine="709"/>
        <w:rPr>
          <w:b/>
          <w:sz w:val="24"/>
          <w:szCs w:val="24"/>
          <w:lang w:val="en-US"/>
        </w:rPr>
      </w:pPr>
    </w:p>
    <w:p w14:paraId="7514C266" w14:textId="77777777" w:rsidR="00B753E5" w:rsidRPr="00166F3F" w:rsidRDefault="00B753E5" w:rsidP="004376E4">
      <w:pPr>
        <w:ind w:firstLine="709"/>
        <w:rPr>
          <w:b/>
          <w:sz w:val="24"/>
          <w:szCs w:val="24"/>
          <w:lang w:val="en-US"/>
        </w:rPr>
      </w:pPr>
    </w:p>
    <w:p w14:paraId="3872BFA9" w14:textId="77777777" w:rsidR="00B753E5" w:rsidRPr="00166F3F" w:rsidRDefault="00B753E5" w:rsidP="004376E4">
      <w:pPr>
        <w:ind w:firstLine="709"/>
        <w:rPr>
          <w:b/>
          <w:sz w:val="24"/>
          <w:szCs w:val="24"/>
          <w:lang w:val="en-US"/>
        </w:rPr>
      </w:pPr>
    </w:p>
    <w:p w14:paraId="252F92EF" w14:textId="77777777" w:rsidR="00166F3F" w:rsidRDefault="00166F3F">
      <w:pPr>
        <w:jc w:val="left"/>
        <w:rPr>
          <w:b/>
          <w:sz w:val="24"/>
          <w:szCs w:val="24"/>
          <w:lang w:val="en-US"/>
        </w:rPr>
      </w:pPr>
      <w:r>
        <w:rPr>
          <w:b/>
          <w:sz w:val="24"/>
          <w:szCs w:val="24"/>
          <w:lang w:val="en-US"/>
        </w:rPr>
        <w:br w:type="page"/>
      </w:r>
    </w:p>
    <w:p w14:paraId="2D249AD1" w14:textId="77777777" w:rsidR="00667690" w:rsidRPr="006527B0" w:rsidRDefault="00B753E5" w:rsidP="006A22D6">
      <w:pPr>
        <w:pStyle w:val="10"/>
        <w:ind w:left="360"/>
        <w:jc w:val="right"/>
        <w:rPr>
          <w:rFonts w:ascii="Times New Roman" w:hAnsi="Times New Roman"/>
          <w:b/>
          <w:color w:val="auto"/>
          <w:sz w:val="24"/>
          <w:szCs w:val="24"/>
        </w:rPr>
      </w:pPr>
      <w:bookmarkStart w:id="83" w:name="_Toc1731799"/>
      <w:bookmarkStart w:id="84" w:name="_Toc122618454"/>
      <w:r w:rsidRPr="006527B0">
        <w:rPr>
          <w:rFonts w:ascii="Times New Roman" w:hAnsi="Times New Roman"/>
          <w:b/>
          <w:color w:val="auto"/>
          <w:sz w:val="24"/>
          <w:szCs w:val="24"/>
        </w:rPr>
        <w:lastRenderedPageBreak/>
        <w:t>Приложение 4. Методика оценки кредитного риска контрагента</w:t>
      </w:r>
      <w:bookmarkEnd w:id="83"/>
      <w:bookmarkEnd w:id="84"/>
    </w:p>
    <w:p w14:paraId="7053FC0B" w14:textId="77777777" w:rsidR="00635997" w:rsidRPr="006527B0" w:rsidRDefault="00635997" w:rsidP="00635997"/>
    <w:p w14:paraId="60F93412" w14:textId="77777777" w:rsidR="002F6819" w:rsidRPr="006527B0" w:rsidRDefault="002F6819" w:rsidP="00166F3F">
      <w:pPr>
        <w:keepLines/>
        <w:numPr>
          <w:ilvl w:val="0"/>
          <w:numId w:val="30"/>
        </w:numPr>
        <w:ind w:left="0" w:firstLine="0"/>
        <w:jc w:val="center"/>
        <w:rPr>
          <w:b/>
          <w:szCs w:val="24"/>
        </w:rPr>
      </w:pPr>
      <w:r w:rsidRPr="006527B0">
        <w:rPr>
          <w:b/>
          <w:szCs w:val="24"/>
        </w:rPr>
        <w:t>Цели и определения</w:t>
      </w:r>
    </w:p>
    <w:p w14:paraId="534F7CF7" w14:textId="77777777" w:rsidR="009A321E" w:rsidRPr="006527B0" w:rsidRDefault="009A321E" w:rsidP="00AD5B65">
      <w:pPr>
        <w:keepLines/>
        <w:rPr>
          <w:b/>
          <w:szCs w:val="24"/>
        </w:rPr>
      </w:pPr>
    </w:p>
    <w:p w14:paraId="2B79F52F" w14:textId="77777777"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00BFE3AB" w14:textId="77777777"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5C8DD78F"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48936AE2"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5A782E8D"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4F9EB7E1" w14:textId="77777777" w:rsidR="008C72C2" w:rsidRPr="006527B0" w:rsidRDefault="008C72C2" w:rsidP="008C72C2">
      <w:pPr>
        <w:autoSpaceDE w:val="0"/>
        <w:autoSpaceDN w:val="0"/>
        <w:ind w:left="709"/>
        <w:rPr>
          <w:szCs w:val="24"/>
        </w:rPr>
      </w:pPr>
    </w:p>
    <w:p w14:paraId="170118B8" w14:textId="77777777"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201E067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AEBB35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7F4CDB56" w14:textId="77777777" w:rsidR="008C72C2" w:rsidRPr="006527B0" w:rsidRDefault="008C72C2" w:rsidP="008C72C2">
      <w:pPr>
        <w:autoSpaceDE w:val="0"/>
        <w:autoSpaceDN w:val="0"/>
        <w:ind w:left="709"/>
        <w:rPr>
          <w:szCs w:val="24"/>
        </w:rPr>
      </w:pPr>
    </w:p>
    <w:p w14:paraId="4287694E" w14:textId="77777777"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5FDFA0F0"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Денежные средства на счетах и во вкладах;</w:t>
      </w:r>
    </w:p>
    <w:p w14:paraId="212DFB98"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Долговые инструменты;</w:t>
      </w:r>
    </w:p>
    <w:p w14:paraId="7C19B8F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01DA48F5"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E2D957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5CC4530" w14:textId="77777777" w:rsidR="008C72C2" w:rsidRPr="006527B0" w:rsidRDefault="008C72C2" w:rsidP="008C72C2">
      <w:pPr>
        <w:autoSpaceDE w:val="0"/>
        <w:autoSpaceDN w:val="0"/>
        <w:ind w:left="709"/>
        <w:rPr>
          <w:szCs w:val="24"/>
        </w:rPr>
      </w:pPr>
    </w:p>
    <w:p w14:paraId="28870114" w14:textId="7777777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5E413069"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Все виды активов, находящиеся в дефолте.</w:t>
      </w:r>
    </w:p>
    <w:p w14:paraId="05EB0550" w14:textId="77777777" w:rsidR="007058C4" w:rsidRPr="006527B0" w:rsidRDefault="008C72C2" w:rsidP="008C72C2">
      <w:pPr>
        <w:autoSpaceDE w:val="0"/>
        <w:autoSpaceDN w:val="0"/>
        <w:ind w:firstLine="709"/>
        <w:rPr>
          <w:szCs w:val="24"/>
        </w:rPr>
      </w:pPr>
      <w:r w:rsidRPr="006527B0">
        <w:rPr>
          <w:szCs w:val="24"/>
        </w:rPr>
        <w:t xml:space="preserve"> </w:t>
      </w:r>
    </w:p>
    <w:p w14:paraId="24378762" w14:textId="77777777"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015192B9" w14:textId="77777777" w:rsidR="008C72C2" w:rsidRPr="006527B0" w:rsidRDefault="008C72C2" w:rsidP="008C72C2">
      <w:pPr>
        <w:autoSpaceDE w:val="0"/>
        <w:autoSpaceDN w:val="0"/>
        <w:ind w:firstLine="709"/>
        <w:rPr>
          <w:szCs w:val="24"/>
        </w:rPr>
      </w:pPr>
    </w:p>
    <w:p w14:paraId="317667B3" w14:textId="77777777"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675031D" w14:textId="77777777"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720540A4" w14:textId="77777777" w:rsidR="00092B55" w:rsidRPr="006527B0" w:rsidRDefault="00092B55" w:rsidP="00166F3F">
      <w:pPr>
        <w:pStyle w:val="a4"/>
        <w:numPr>
          <w:ilvl w:val="0"/>
          <w:numId w:val="32"/>
        </w:numPr>
        <w:autoSpaceDE w:val="0"/>
        <w:autoSpaceDN w:val="0"/>
        <w:ind w:left="0" w:firstLine="709"/>
        <w:rPr>
          <w:szCs w:val="24"/>
        </w:rPr>
      </w:pPr>
      <w:r w:rsidRPr="006527B0">
        <w:rPr>
          <w:szCs w:val="24"/>
        </w:rPr>
        <w:t>Moody's Investors Service</w:t>
      </w:r>
    </w:p>
    <w:p w14:paraId="4E8DD89D"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Аналитическое Кредитное Рейтинговое Агентство (АКРА)</w:t>
      </w:r>
    </w:p>
    <w:p w14:paraId="32BBD906"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Рейтинговое агентство RAEX («Эксперт РА»)</w:t>
      </w:r>
    </w:p>
    <w:p w14:paraId="6B819AC9"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Standard &amp; Poor's</w:t>
      </w:r>
    </w:p>
    <w:p w14:paraId="661C0887"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Fitch Ratings</w:t>
      </w:r>
    </w:p>
    <w:p w14:paraId="5C801874" w14:textId="77777777" w:rsidR="005150BC" w:rsidRPr="006527B0" w:rsidRDefault="005150BC" w:rsidP="00AD5B65">
      <w:pPr>
        <w:ind w:firstLine="567"/>
        <w:rPr>
          <w:szCs w:val="24"/>
        </w:rPr>
      </w:pPr>
    </w:p>
    <w:p w14:paraId="39370C2F" w14:textId="77777777" w:rsidR="002F6819" w:rsidRPr="006527B0" w:rsidRDefault="001526A4" w:rsidP="00166F3F">
      <w:pPr>
        <w:numPr>
          <w:ilvl w:val="0"/>
          <w:numId w:val="31"/>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0FDB2C16" w14:textId="77777777" w:rsidR="009A321E" w:rsidRPr="006527B0" w:rsidRDefault="009A321E" w:rsidP="00D859FA">
      <w:pPr>
        <w:ind w:firstLine="567"/>
        <w:rPr>
          <w:b/>
        </w:rPr>
      </w:pPr>
    </w:p>
    <w:p w14:paraId="663706A1" w14:textId="77777777"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80648FE" w14:textId="77777777" w:rsidR="00E8765B" w:rsidRPr="006527B0" w:rsidRDefault="00E8765B" w:rsidP="00E8765B">
      <w:pPr>
        <w:autoSpaceDE w:val="0"/>
        <w:autoSpaceDN w:val="0"/>
        <w:ind w:firstLine="709"/>
        <w:rPr>
          <w:szCs w:val="24"/>
        </w:rPr>
      </w:pPr>
    </w:p>
    <w:p w14:paraId="542B37CD" w14:textId="77777777" w:rsidR="00E8765B" w:rsidRPr="006527B0" w:rsidRDefault="00C07C0B" w:rsidP="00166F3F">
      <w:pPr>
        <w:pStyle w:val="a4"/>
        <w:numPr>
          <w:ilvl w:val="0"/>
          <w:numId w:val="44"/>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19089329" w14:textId="77777777"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9023DA5" w14:textId="7777777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603D428" w14:textId="77777777" w:rsidR="00FA1DB1" w:rsidRPr="006527B0" w:rsidRDefault="00FA1DB1" w:rsidP="00692844">
      <w:pPr>
        <w:pStyle w:val="a4"/>
        <w:ind w:left="0" w:firstLine="709"/>
      </w:pPr>
    </w:p>
    <w:p w14:paraId="3BEEEE0E" w14:textId="77777777" w:rsidR="00FA1DB1" w:rsidRPr="006527B0" w:rsidRDefault="005D185A"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582F5BA9" w14:textId="77777777" w:rsidR="00FA1DB1" w:rsidRPr="006527B0" w:rsidRDefault="00FA1DB1" w:rsidP="00692844">
      <w:pPr>
        <w:ind w:firstLine="709"/>
      </w:pPr>
      <w:r w:rsidRPr="006527B0">
        <w:t>где</w:t>
      </w:r>
    </w:p>
    <w:p w14:paraId="2BDC54A9" w14:textId="77777777" w:rsidR="00FA1DB1" w:rsidRPr="006527B0" w:rsidRDefault="005D185A"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3EA8B14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8A6FC56" w14:textId="77777777" w:rsidR="00FA1DB1" w:rsidRPr="006527B0" w:rsidRDefault="005D185A"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692B6AD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41AFE1FA"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0480F34F" wp14:editId="6202D991">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137CFC0E" w14:textId="77777777" w:rsidR="00FA1DB1" w:rsidRPr="006527B0" w:rsidRDefault="005D185A"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32"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1E0CEC"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sidRPr="006527B0">
        <w:rPr>
          <w:rStyle w:val="af4"/>
          <w:rFonts w:eastAsia="Batang"/>
          <w:color w:val="000000"/>
          <w:sz w:val="20"/>
        </w:rPr>
        <w:footnoteReference w:id="17"/>
      </w:r>
      <w:r w:rsidR="00302CF4">
        <w:rPr>
          <w:rFonts w:eastAsia="Batang"/>
          <w:color w:val="000000"/>
          <w:sz w:val="20"/>
        </w:rPr>
        <w:t>. Д</w:t>
      </w:r>
      <w:r w:rsidR="001E0CEC"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1E0CEC" w:rsidRPr="006527B0">
        <w:rPr>
          <w:rFonts w:eastAsia="Batang"/>
          <w:color w:val="000000"/>
          <w:sz w:val="20"/>
        </w:rPr>
        <w:t xml:space="preserve">ставка доходности </w:t>
      </w:r>
      <w:r w:rsidR="00302CF4" w:rsidRPr="00302CF4">
        <w:rPr>
          <w:rFonts w:eastAsia="Batang"/>
          <w:color w:val="000000"/>
          <w:sz w:val="20"/>
        </w:rPr>
        <w:t>в соответствии с Приложением 1</w:t>
      </w:r>
      <w:r w:rsidR="001E0CEC" w:rsidRPr="006527B0">
        <w:rPr>
          <w:rFonts w:eastAsia="Batang"/>
          <w:color w:val="000000"/>
          <w:sz w:val="20"/>
        </w:rPr>
        <w:t>.</w:t>
      </w:r>
      <w:r w:rsidR="00302CF4" w:rsidRPr="00302CF4">
        <w:rPr>
          <w:rFonts w:eastAsia="Batang"/>
          <w:color w:val="000000"/>
          <w:sz w:val="20"/>
        </w:rPr>
        <w:t xml:space="preserve"> </w:t>
      </w:r>
    </w:p>
    <w:p w14:paraId="3CDE5C75"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98DD743"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187E841" w14:textId="77777777" w:rsidR="00FA1DB1" w:rsidRPr="006527B0" w:rsidRDefault="00FA1DB1" w:rsidP="00E8765B">
      <w:pPr>
        <w:autoSpaceDE w:val="0"/>
        <w:autoSpaceDN w:val="0"/>
        <w:rPr>
          <w:rFonts w:eastAsia="Batang"/>
          <w:color w:val="000000"/>
          <w:lang w:eastAsia="ru-RU"/>
        </w:rPr>
      </w:pPr>
    </w:p>
    <w:p w14:paraId="25E5C0F5" w14:textId="77777777" w:rsidR="00E8765B" w:rsidRPr="006527B0" w:rsidRDefault="00E8765B" w:rsidP="00166F3F">
      <w:pPr>
        <w:pStyle w:val="a4"/>
        <w:numPr>
          <w:ilvl w:val="0"/>
          <w:numId w:val="44"/>
        </w:numPr>
        <w:rPr>
          <w:u w:val="single"/>
        </w:rPr>
      </w:pPr>
      <w:r w:rsidRPr="006527B0">
        <w:rPr>
          <w:u w:val="single"/>
        </w:rPr>
        <w:t>Оценка активов. Обесценение без дефолта.</w:t>
      </w:r>
    </w:p>
    <w:p w14:paraId="7A284B72" w14:textId="77777777"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ED5AB0" w:rsidRPr="006527B0">
        <w:t>5</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76E34973" w14:textId="77777777" w:rsidR="00DA549B" w:rsidRPr="006527B0" w:rsidRDefault="00DA549B" w:rsidP="000A2396">
      <w:pPr>
        <w:ind w:firstLine="567"/>
        <w:rPr>
          <w:szCs w:val="24"/>
        </w:rPr>
      </w:pPr>
    </w:p>
    <w:p w14:paraId="0885B67E" w14:textId="77777777" w:rsidR="00DA549B" w:rsidRPr="006527B0" w:rsidRDefault="005D185A"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0CB6C10A" w14:textId="77777777" w:rsidR="00DA549B" w:rsidRPr="006527B0" w:rsidRDefault="00DA549B" w:rsidP="00DA549B">
      <w:pPr>
        <w:ind w:firstLine="709"/>
      </w:pPr>
      <w:r w:rsidRPr="006527B0">
        <w:t>где</w:t>
      </w:r>
    </w:p>
    <w:p w14:paraId="5A185820" w14:textId="77777777" w:rsidR="00DA549B" w:rsidRPr="006527B0" w:rsidRDefault="005D185A"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2F9A60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E626128" w14:textId="77777777" w:rsidR="00DA549B" w:rsidRPr="006527B0" w:rsidRDefault="005D185A"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4F3631D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D22FE1D" w14:textId="77777777"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2616E8A" wp14:editId="0EDA55F7">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 xml:space="preserve"> для непросроченной задолженности</w:t>
      </w:r>
      <w:r w:rsidR="00115796">
        <w:rPr>
          <w:rFonts w:eastAsia="Batang"/>
          <w:color w:val="000000"/>
          <w:sz w:val="20"/>
        </w:rPr>
        <w:t xml:space="preserve"> </w:t>
      </w:r>
      <w:r w:rsidR="002A1C07">
        <w:rPr>
          <w:rFonts w:eastAsia="Batang"/>
          <w:color w:val="000000"/>
          <w:sz w:val="20"/>
        </w:rPr>
        <w:t xml:space="preserve">контрагента с признаками </w:t>
      </w:r>
      <w:r w:rsidR="00115796">
        <w:rPr>
          <w:rFonts w:eastAsia="Batang"/>
          <w:color w:val="000000"/>
          <w:sz w:val="20"/>
        </w:rPr>
        <w:t xml:space="preserve">обесценения 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27B85C9" w14:textId="77777777" w:rsidR="00BC15E6" w:rsidRPr="006527B0" w:rsidRDefault="005D185A"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3"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sidRPr="006527B0">
        <w:rPr>
          <w:rStyle w:val="af4"/>
          <w:rFonts w:eastAsia="Batang"/>
          <w:color w:val="000000"/>
          <w:sz w:val="20"/>
        </w:rPr>
        <w:footnoteReference w:id="18"/>
      </w:r>
      <w:r w:rsidR="00302CF4" w:rsidRPr="006527B0">
        <w:rPr>
          <w:rFonts w:eastAsia="Batang"/>
          <w:color w:val="000000"/>
          <w:sz w:val="20"/>
        </w:rPr>
        <w:t>.</w:t>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45107C" w:rsidRPr="006527B0">
        <w:rPr>
          <w:rFonts w:eastAsia="Batang"/>
          <w:color w:val="000000"/>
          <w:sz w:val="20"/>
        </w:rPr>
        <w:t xml:space="preserve"> </w:t>
      </w:r>
    </w:p>
    <w:p w14:paraId="07C8558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2B86BA7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6AAD5D6C" w14:textId="77777777" w:rsidR="00DA549B" w:rsidRPr="006527B0" w:rsidRDefault="00DA549B" w:rsidP="000A2396">
      <w:pPr>
        <w:ind w:firstLine="567"/>
        <w:rPr>
          <w:szCs w:val="24"/>
        </w:rPr>
      </w:pPr>
    </w:p>
    <w:p w14:paraId="17E5D66C" w14:textId="77777777"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675FAD12" w14:textId="77777777" w:rsidR="00B307A3" w:rsidRPr="006527B0" w:rsidRDefault="00B307A3" w:rsidP="000845C8">
      <w:pPr>
        <w:ind w:firstLine="709"/>
      </w:pPr>
    </w:p>
    <w:p w14:paraId="5C7F8273" w14:textId="77777777" w:rsidR="000845C8" w:rsidRPr="006527B0" w:rsidRDefault="005D185A"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22BC59BC" w14:textId="77777777" w:rsidR="000845C8" w:rsidRPr="006527B0" w:rsidRDefault="000845C8" w:rsidP="000845C8">
      <w:pPr>
        <w:autoSpaceDE w:val="0"/>
        <w:autoSpaceDN w:val="0"/>
        <w:ind w:firstLine="709"/>
      </w:pPr>
      <w:r w:rsidRPr="006527B0">
        <w:t xml:space="preserve">где, </w:t>
      </w:r>
    </w:p>
    <w:p w14:paraId="2ECB409D" w14:textId="77777777"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467A8D2B" w14:textId="77777777"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6686850F" w14:textId="77777777" w:rsidR="00426A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51AB7381" w14:textId="77777777" w:rsidR="00BD580A" w:rsidRPr="006527B0" w:rsidRDefault="00BD580A" w:rsidP="00426AC8">
      <w:pPr>
        <w:autoSpaceDE w:val="0"/>
        <w:autoSpaceDN w:val="0"/>
        <w:ind w:firstLine="709"/>
      </w:pPr>
    </w:p>
    <w:p w14:paraId="397AFAA6" w14:textId="77777777"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3DEE8387" w14:textId="77777777"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w:t>
      </w:r>
      <w:r w:rsidR="00315F25" w:rsidRPr="006527B0">
        <w:t>следующим образом:</w:t>
      </w:r>
    </w:p>
    <w:p w14:paraId="0238A7FD" w14:textId="77777777" w:rsidR="0072341D" w:rsidRPr="006527B0" w:rsidRDefault="0072341D" w:rsidP="00BD580A">
      <w:pPr>
        <w:ind w:firstLine="709"/>
      </w:pPr>
      <w:r w:rsidRPr="006527B0">
        <w:t xml:space="preserve"> </w:t>
      </w:r>
    </w:p>
    <w:p w14:paraId="5291557F"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2C89D902"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3F56F379"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05C74952"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49547288"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47BA9789"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5C542B39"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240B1C59" w14:textId="77777777"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94B58B9" w14:textId="77777777"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3A979B9B" w14:textId="77777777" w:rsidR="0072341D" w:rsidRPr="006527B0" w:rsidRDefault="0072341D" w:rsidP="000A2396">
      <w:pPr>
        <w:ind w:firstLine="709"/>
        <w:rPr>
          <w:szCs w:val="24"/>
          <w:lang w:val="x-none"/>
        </w:rPr>
      </w:pPr>
    </w:p>
    <w:p w14:paraId="65396073" w14:textId="77777777"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6535FF21" w14:textId="77777777" w:rsidR="000A2396" w:rsidRPr="006527B0" w:rsidRDefault="000A2396" w:rsidP="00166F3F">
      <w:pPr>
        <w:pStyle w:val="a4"/>
        <w:numPr>
          <w:ilvl w:val="0"/>
          <w:numId w:val="76"/>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63898FA5" w14:textId="77777777" w:rsidR="0035233A" w:rsidRPr="006527B0" w:rsidRDefault="0035233A" w:rsidP="00166F3F">
      <w:pPr>
        <w:pStyle w:val="a4"/>
        <w:numPr>
          <w:ilvl w:val="0"/>
          <w:numId w:val="76"/>
        </w:numPr>
        <w:ind w:left="0" w:firstLine="709"/>
        <w:rPr>
          <w:rFonts w:cs="Arial"/>
        </w:rPr>
      </w:pPr>
    </w:p>
    <w:p w14:paraId="2F58940B" w14:textId="77777777" w:rsidR="00224213" w:rsidRPr="006527B0" w:rsidRDefault="00224213" w:rsidP="00166F3F">
      <w:pPr>
        <w:pStyle w:val="a4"/>
        <w:numPr>
          <w:ilvl w:val="0"/>
          <w:numId w:val="76"/>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7434416F" w14:textId="77777777" w:rsidR="000A2396" w:rsidRPr="006527B0" w:rsidRDefault="000A2396" w:rsidP="00166F3F">
      <w:pPr>
        <w:pStyle w:val="a4"/>
        <w:numPr>
          <w:ilvl w:val="0"/>
          <w:numId w:val="76"/>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13BF3E8E" w14:textId="77777777" w:rsidR="0096121D" w:rsidRPr="006527B0" w:rsidRDefault="0096121D" w:rsidP="002A387A"/>
    <w:p w14:paraId="2ACF918C" w14:textId="77777777" w:rsidR="00A51D80" w:rsidRPr="006527B0" w:rsidRDefault="00FA1DB1" w:rsidP="00166F3F">
      <w:pPr>
        <w:pStyle w:val="a4"/>
        <w:numPr>
          <w:ilvl w:val="0"/>
          <w:numId w:val="44"/>
        </w:numPr>
        <w:rPr>
          <w:u w:val="single"/>
        </w:rPr>
      </w:pPr>
      <w:r w:rsidRPr="006527B0">
        <w:t xml:space="preserve"> </w:t>
      </w:r>
      <w:r w:rsidR="00A51D80" w:rsidRPr="006527B0">
        <w:rPr>
          <w:u w:val="single"/>
        </w:rPr>
        <w:t>Оценка активов. Случай дефолта.</w:t>
      </w:r>
    </w:p>
    <w:p w14:paraId="780F7808" w14:textId="77777777"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47CB263" w14:textId="77777777" w:rsidR="008E7614" w:rsidRPr="006527B0" w:rsidRDefault="008E7614" w:rsidP="008E7614">
      <w:pPr>
        <w:pStyle w:val="a4"/>
        <w:ind w:left="927"/>
        <w:rPr>
          <w:u w:val="single"/>
          <w:lang w:val="ru-RU"/>
        </w:rPr>
      </w:pPr>
    </w:p>
    <w:p w14:paraId="3ED42D99" w14:textId="77777777" w:rsidR="00DA549B" w:rsidRPr="006527B0" w:rsidRDefault="005D185A"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6CE611CF" w14:textId="77777777" w:rsidR="00DA549B" w:rsidRPr="006527B0" w:rsidRDefault="00DA549B" w:rsidP="00DA549B">
      <w:pPr>
        <w:ind w:firstLine="709"/>
      </w:pPr>
      <w:r w:rsidRPr="006527B0">
        <w:t>где</w:t>
      </w:r>
    </w:p>
    <w:p w14:paraId="51461A20" w14:textId="77777777" w:rsidR="00DA549B" w:rsidRPr="006527B0" w:rsidRDefault="005D185A"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09651512"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05E6060B" w14:textId="77777777" w:rsidR="00DA549B" w:rsidRPr="006527B0" w:rsidRDefault="005D185A"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648297CE"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0106A27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lastRenderedPageBreak/>
        <w:drawing>
          <wp:inline distT="0" distB="0" distL="0" distR="0" wp14:anchorId="69209030" wp14:editId="214868C4">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2A1C07" w:rsidRPr="002A1C07">
        <w:rPr>
          <w:rFonts w:eastAsia="Batang"/>
          <w:color w:val="000000"/>
          <w:sz w:val="20"/>
        </w:rPr>
        <w:t xml:space="preserve"> </w:t>
      </w:r>
      <w:r w:rsidR="002A1C07">
        <w:rPr>
          <w:rFonts w:eastAsia="Batang"/>
          <w:color w:val="000000"/>
          <w:sz w:val="20"/>
        </w:rPr>
        <w:t xml:space="preserve">для непросроченной задолженности контрагента в состоянии дефолта </w:t>
      </w:r>
      <w:r w:rsidR="00115796">
        <w:rPr>
          <w:rFonts w:eastAsia="Batang"/>
          <w:color w:val="000000"/>
          <w:sz w:val="20"/>
        </w:rPr>
        <w:t xml:space="preserve">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6926C0A" w14:textId="77777777" w:rsidR="00DA549B" w:rsidRPr="006527B0" w:rsidRDefault="005D185A"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4"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Pr>
          <w:rStyle w:val="af4"/>
          <w:rFonts w:eastAsia="Batang"/>
          <w:color w:val="000000"/>
          <w:sz w:val="20"/>
        </w:rPr>
        <w:footnoteReference w:id="19"/>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934238" w:rsidRPr="00934238">
        <w:rPr>
          <w:rFonts w:eastAsia="Batang"/>
          <w:color w:val="000000"/>
          <w:sz w:val="20"/>
        </w:rPr>
        <w:t xml:space="preserve"> </w:t>
      </w:r>
    </w:p>
    <w:p w14:paraId="6A47B52A" w14:textId="77777777"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5BFE0976"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3BBDE1B6" w14:textId="77777777" w:rsidR="003579F1" w:rsidRPr="006527B0" w:rsidRDefault="003579F1" w:rsidP="00DA549B">
      <w:pPr>
        <w:pStyle w:val="15"/>
        <w:tabs>
          <w:tab w:val="left" w:pos="993"/>
        </w:tabs>
        <w:ind w:left="0" w:firstLine="709"/>
        <w:jc w:val="both"/>
        <w:rPr>
          <w:rFonts w:eastAsia="Batang"/>
          <w:color w:val="000000"/>
          <w:sz w:val="20"/>
        </w:rPr>
      </w:pPr>
    </w:p>
    <w:p w14:paraId="7E88E7E4" w14:textId="77777777"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653521CB" w14:textId="77777777"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425E4E46" w14:textId="4851F57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w:t>
      </w:r>
      <w:r w:rsidR="0059064B">
        <w:rPr>
          <w:rFonts w:eastAsia="Batang"/>
          <w:color w:val="000000"/>
          <w:sz w:val="20"/>
        </w:rPr>
        <w:t>2</w:t>
      </w:r>
      <w:r w:rsidR="00D64F47" w:rsidRPr="006527B0">
        <w:rPr>
          <w:rFonts w:eastAsia="Batang"/>
          <w:color w:val="000000"/>
          <w:sz w:val="20"/>
          <w:lang w:val="x-none"/>
        </w:rPr>
        <w:t>гг.</w:t>
      </w:r>
      <w:r w:rsidRPr="006527B0">
        <w:rPr>
          <w:rFonts w:eastAsia="Batang"/>
          <w:color w:val="000000"/>
          <w:sz w:val="20"/>
        </w:rPr>
        <w:t>».</w:t>
      </w:r>
    </w:p>
    <w:p w14:paraId="36EDB1FD" w14:textId="708FDF30"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w:t>
      </w:r>
      <w:r w:rsidR="0059064B">
        <w:rPr>
          <w:rFonts w:eastAsia="Batang"/>
          <w:color w:val="000000"/>
          <w:sz w:val="20"/>
        </w:rPr>
        <w:t>2</w:t>
      </w:r>
      <w:r w:rsidRPr="006527B0">
        <w:rPr>
          <w:rFonts w:eastAsia="Batang"/>
          <w:color w:val="000000"/>
          <w:sz w:val="20"/>
        </w:rPr>
        <w:t>гг.».</w:t>
      </w:r>
    </w:p>
    <w:p w14:paraId="57D21997" w14:textId="77777777" w:rsidR="008E7614" w:rsidRPr="006527B0" w:rsidRDefault="008E7614" w:rsidP="008E7614">
      <w:pPr>
        <w:pStyle w:val="a4"/>
        <w:ind w:left="927"/>
        <w:rPr>
          <w:u w:val="single"/>
          <w:lang w:val="ru-RU"/>
        </w:rPr>
      </w:pPr>
    </w:p>
    <w:p w14:paraId="322C982A" w14:textId="77777777" w:rsidR="00FA1DB1" w:rsidRPr="006527B0" w:rsidRDefault="00FA1DB1" w:rsidP="00166F3F">
      <w:pPr>
        <w:pStyle w:val="a4"/>
        <w:numPr>
          <w:ilvl w:val="0"/>
          <w:numId w:val="44"/>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D642B8"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DCA8746" w14:textId="77777777" w:rsidR="00FA1DB1" w:rsidRPr="006527B0" w:rsidRDefault="00FA1DB1" w:rsidP="00E336D4">
      <w:pPr>
        <w:ind w:firstLine="709"/>
        <w:rPr>
          <w:szCs w:val="24"/>
          <w:lang w:val="x-none"/>
        </w:rPr>
      </w:pPr>
    </w:p>
    <w:p w14:paraId="5DB48123" w14:textId="77777777" w:rsidR="001526A4" w:rsidRPr="006527B0" w:rsidRDefault="001526A4" w:rsidP="00166F3F">
      <w:pPr>
        <w:numPr>
          <w:ilvl w:val="0"/>
          <w:numId w:val="31"/>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70CB0D87" w14:textId="77777777" w:rsidR="001526A4" w:rsidRPr="006527B0" w:rsidRDefault="001526A4" w:rsidP="00E336D4">
      <w:pPr>
        <w:ind w:firstLine="709"/>
        <w:rPr>
          <w:szCs w:val="24"/>
          <w:lang w:val="x-none"/>
        </w:rPr>
      </w:pPr>
    </w:p>
    <w:p w14:paraId="38D2F0E0" w14:textId="77777777"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6F8C88" w14:textId="77777777" w:rsidR="00C5055D" w:rsidRPr="006527B0" w:rsidRDefault="00AA613E" w:rsidP="00166F3F">
      <w:pPr>
        <w:pStyle w:val="a4"/>
        <w:numPr>
          <w:ilvl w:val="0"/>
          <w:numId w:val="48"/>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20"/>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w:t>
      </w:r>
      <w:r w:rsidR="00092B55" w:rsidRPr="006527B0">
        <w:lastRenderedPageBreak/>
        <w:t>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456EF800" w14:textId="77777777" w:rsidR="008450DE" w:rsidRPr="006527B0" w:rsidRDefault="005D41E6" w:rsidP="00166F3F">
      <w:pPr>
        <w:pStyle w:val="a4"/>
        <w:numPr>
          <w:ilvl w:val="0"/>
          <w:numId w:val="48"/>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4D2CF37D" w14:textId="77777777" w:rsidR="008450DE" w:rsidRPr="006527B0" w:rsidRDefault="008450DE" w:rsidP="008450DE">
      <w:pPr>
        <w:ind w:firstLine="851"/>
      </w:pPr>
    </w:p>
    <w:p w14:paraId="5085D3EE" w14:textId="77777777" w:rsidR="00DC0015" w:rsidRPr="006527B0" w:rsidRDefault="00DC0015" w:rsidP="00166F3F">
      <w:pPr>
        <w:numPr>
          <w:ilvl w:val="0"/>
          <w:numId w:val="31"/>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39204347" w14:textId="77777777" w:rsidR="00DC0015" w:rsidRPr="006527B0" w:rsidRDefault="00DC0015" w:rsidP="005D41E6"/>
    <w:p w14:paraId="25C1D143"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785C259" w14:textId="77777777" w:rsidR="00DC0015" w:rsidRPr="006527B0" w:rsidRDefault="00DC0015" w:rsidP="00166F3F">
      <w:pPr>
        <w:pStyle w:val="a4"/>
        <w:numPr>
          <w:ilvl w:val="0"/>
          <w:numId w:val="77"/>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017D7CFE" w14:textId="77777777" w:rsidR="00DC0015" w:rsidRPr="006527B0" w:rsidRDefault="00DC0015" w:rsidP="00166F3F">
      <w:pPr>
        <w:pStyle w:val="a4"/>
        <w:numPr>
          <w:ilvl w:val="0"/>
          <w:numId w:val="77"/>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4630D9A4" w14:textId="77777777" w:rsidR="00DC0015" w:rsidRPr="006527B0" w:rsidRDefault="00DC0015" w:rsidP="00166F3F">
      <w:pPr>
        <w:pStyle w:val="a4"/>
        <w:numPr>
          <w:ilvl w:val="0"/>
          <w:numId w:val="77"/>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5B1A395A"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18170FA8" w14:textId="77777777"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C07154"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3CC8806D" w14:textId="77777777" w:rsidR="007E7956" w:rsidRPr="006527B0" w:rsidRDefault="007E7956" w:rsidP="00166F3F">
      <w:pPr>
        <w:pStyle w:val="a4"/>
        <w:numPr>
          <w:ilvl w:val="0"/>
          <w:numId w:val="78"/>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72F3B86D" w14:textId="77777777" w:rsidR="007E7956" w:rsidRPr="006527B0" w:rsidRDefault="007E7956" w:rsidP="00166F3F">
      <w:pPr>
        <w:pStyle w:val="a4"/>
        <w:numPr>
          <w:ilvl w:val="0"/>
          <w:numId w:val="78"/>
        </w:numPr>
        <w:ind w:left="0" w:firstLine="709"/>
      </w:pPr>
      <w:r w:rsidRPr="006527B0">
        <w:t>контрагент образован менее 3-х лет назад и/или уставный капитал менее 100 тыс. руб.</w:t>
      </w:r>
      <w:r w:rsidRPr="006527B0">
        <w:rPr>
          <w:lang w:val="ru-RU"/>
        </w:rPr>
        <w:t>;</w:t>
      </w:r>
    </w:p>
    <w:p w14:paraId="0AF71DD8" w14:textId="77777777" w:rsidR="007E7956" w:rsidRPr="006527B0" w:rsidRDefault="007E7956" w:rsidP="00166F3F">
      <w:pPr>
        <w:pStyle w:val="a4"/>
        <w:numPr>
          <w:ilvl w:val="0"/>
          <w:numId w:val="78"/>
        </w:numPr>
        <w:ind w:left="0" w:firstLine="709"/>
      </w:pPr>
      <w:r w:rsidRPr="006527B0">
        <w:t>физические лица и ИП</w:t>
      </w:r>
      <w:r w:rsidR="00CB0964" w:rsidRPr="006527B0">
        <w:rPr>
          <w:lang w:val="ru-RU"/>
        </w:rPr>
        <w:t>.</w:t>
      </w:r>
    </w:p>
    <w:p w14:paraId="45409ED7"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5B1A80DC" w14:textId="77777777"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22CE6133" w14:textId="77777777" w:rsidR="00CB0964" w:rsidRPr="006527B0" w:rsidRDefault="00CB0964" w:rsidP="00416397">
      <w:pPr>
        <w:pStyle w:val="a4"/>
        <w:ind w:left="0" w:firstLine="709"/>
        <w:rPr>
          <w:lang w:val="ru-RU"/>
        </w:rPr>
      </w:pPr>
    </w:p>
    <w:p w14:paraId="62739CDE" w14:textId="5A72170B"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1"/>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416397" w:rsidRPr="006527B0" w14:paraId="44F7D1E9" w14:textId="77777777" w:rsidTr="00416397">
        <w:trPr>
          <w:trHeight w:val="80"/>
        </w:trPr>
        <w:tc>
          <w:tcPr>
            <w:tcW w:w="2801" w:type="pct"/>
            <w:shd w:val="clear" w:color="auto" w:fill="auto"/>
            <w:vAlign w:val="center"/>
            <w:hideMark/>
          </w:tcPr>
          <w:p w14:paraId="0855EB76"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6336B62D"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633535A2" w14:textId="77777777" w:rsidTr="00416397">
        <w:trPr>
          <w:trHeight w:val="727"/>
        </w:trPr>
        <w:tc>
          <w:tcPr>
            <w:tcW w:w="2801" w:type="pct"/>
            <w:shd w:val="clear" w:color="auto" w:fill="auto"/>
            <w:vAlign w:val="center"/>
            <w:hideMark/>
          </w:tcPr>
          <w:p w14:paraId="723CB142" w14:textId="77777777" w:rsidR="00416397" w:rsidRPr="006527B0" w:rsidRDefault="00416397" w:rsidP="00416397">
            <w:pPr>
              <w:jc w:val="left"/>
              <w:rPr>
                <w:sz w:val="16"/>
                <w:szCs w:val="16"/>
              </w:rPr>
            </w:pPr>
            <w:r w:rsidRPr="006527B0">
              <w:rPr>
                <w:sz w:val="16"/>
                <w:szCs w:val="16"/>
              </w:rPr>
              <w:t xml:space="preserve">Дебитор/контрагент образован более 3-х лет назад и уставный капитал более </w:t>
            </w:r>
            <w:r w:rsidR="000032B0">
              <w:rPr>
                <w:sz w:val="16"/>
                <w:szCs w:val="16"/>
              </w:rPr>
              <w:t xml:space="preserve">или равен </w:t>
            </w:r>
            <w:r w:rsidRPr="006527B0">
              <w:rPr>
                <w:sz w:val="16"/>
                <w:szCs w:val="16"/>
              </w:rPr>
              <w:t>100 тыс. руб. (одновременное выполнение условий)</w:t>
            </w:r>
          </w:p>
        </w:tc>
        <w:tc>
          <w:tcPr>
            <w:tcW w:w="2199" w:type="pct"/>
            <w:shd w:val="clear" w:color="auto" w:fill="auto"/>
            <w:vAlign w:val="center"/>
          </w:tcPr>
          <w:p w14:paraId="1D69141C" w14:textId="65EADC55" w:rsidR="00416397" w:rsidRPr="006527B0" w:rsidRDefault="00AB3E9F" w:rsidP="00416397">
            <w:pPr>
              <w:jc w:val="left"/>
              <w:rPr>
                <w:sz w:val="16"/>
                <w:szCs w:val="16"/>
              </w:rPr>
            </w:pPr>
            <w:r w:rsidRPr="00AB3E9F">
              <w:t>13,34%</w:t>
            </w:r>
          </w:p>
        </w:tc>
      </w:tr>
      <w:tr w:rsidR="00416397" w:rsidRPr="006527B0" w14:paraId="7A44DC48" w14:textId="77777777" w:rsidTr="00416397">
        <w:trPr>
          <w:trHeight w:val="553"/>
        </w:trPr>
        <w:tc>
          <w:tcPr>
            <w:tcW w:w="2801" w:type="pct"/>
            <w:shd w:val="clear" w:color="auto" w:fill="auto"/>
            <w:vAlign w:val="center"/>
            <w:hideMark/>
          </w:tcPr>
          <w:p w14:paraId="0B57824A"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372DFCB7" w14:textId="7E1392D3" w:rsidR="00416397" w:rsidRPr="006527B0" w:rsidRDefault="00AB3E9F" w:rsidP="00416397">
            <w:pPr>
              <w:jc w:val="left"/>
              <w:rPr>
                <w:sz w:val="16"/>
                <w:szCs w:val="16"/>
              </w:rPr>
            </w:pPr>
            <w:r w:rsidRPr="00AB3E9F">
              <w:t>23,09%</w:t>
            </w:r>
          </w:p>
        </w:tc>
      </w:tr>
      <w:tr w:rsidR="00416397" w:rsidRPr="006527B0" w14:paraId="6613F20A" w14:textId="77777777" w:rsidTr="00416397">
        <w:trPr>
          <w:trHeight w:val="405"/>
        </w:trPr>
        <w:tc>
          <w:tcPr>
            <w:tcW w:w="2801" w:type="pct"/>
            <w:shd w:val="clear" w:color="auto" w:fill="auto"/>
            <w:vAlign w:val="center"/>
            <w:hideMark/>
          </w:tcPr>
          <w:p w14:paraId="3EC3B443" w14:textId="77777777" w:rsidR="00416397" w:rsidRPr="006527B0" w:rsidRDefault="00416397" w:rsidP="00CB0964">
            <w:pPr>
              <w:jc w:val="left"/>
              <w:rPr>
                <w:sz w:val="16"/>
                <w:szCs w:val="16"/>
              </w:rPr>
            </w:pPr>
            <w:r w:rsidRPr="006527B0">
              <w:rPr>
                <w:sz w:val="16"/>
                <w:szCs w:val="16"/>
              </w:rPr>
              <w:t>Физические лица и ИП</w:t>
            </w:r>
          </w:p>
        </w:tc>
        <w:tc>
          <w:tcPr>
            <w:tcW w:w="2199" w:type="pct"/>
            <w:shd w:val="clear" w:color="auto" w:fill="auto"/>
            <w:vAlign w:val="center"/>
          </w:tcPr>
          <w:p w14:paraId="74E73CC9" w14:textId="4FF4A2B6" w:rsidR="00416397" w:rsidRPr="006527B0" w:rsidRDefault="00AB3E9F" w:rsidP="00416397">
            <w:pPr>
              <w:jc w:val="left"/>
              <w:rPr>
                <w:sz w:val="16"/>
                <w:szCs w:val="16"/>
              </w:rPr>
            </w:pPr>
            <w:r w:rsidRPr="00AB3E9F">
              <w:t>33,22%</w:t>
            </w:r>
          </w:p>
        </w:tc>
      </w:tr>
    </w:tbl>
    <w:p w14:paraId="26394FC3" w14:textId="77777777" w:rsidR="00416397" w:rsidRPr="006527B0" w:rsidRDefault="00416397" w:rsidP="00416397">
      <w:pPr>
        <w:pStyle w:val="a4"/>
        <w:contextualSpacing w:val="0"/>
      </w:pPr>
    </w:p>
    <w:p w14:paraId="7FB5B56A" w14:textId="7712F5E8"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2"/>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76567D" w:rsidRPr="006527B0" w14:paraId="4F979CA4" w14:textId="77777777" w:rsidTr="0076567D">
        <w:tc>
          <w:tcPr>
            <w:tcW w:w="1295" w:type="pct"/>
            <w:shd w:val="clear" w:color="auto" w:fill="auto"/>
            <w:vAlign w:val="center"/>
            <w:hideMark/>
          </w:tcPr>
          <w:p w14:paraId="78FDB1F1" w14:textId="77777777" w:rsidR="0076567D" w:rsidRPr="006527B0" w:rsidRDefault="0076567D" w:rsidP="0076567D">
            <w:pPr>
              <w:jc w:val="left"/>
              <w:rPr>
                <w:sz w:val="16"/>
              </w:rPr>
            </w:pPr>
            <w:r w:rsidRPr="006527B0">
              <w:rPr>
                <w:sz w:val="16"/>
              </w:rPr>
              <w:t>Группа контрагентов</w:t>
            </w:r>
          </w:p>
        </w:tc>
        <w:tc>
          <w:tcPr>
            <w:tcW w:w="1394" w:type="pct"/>
          </w:tcPr>
          <w:p w14:paraId="37A0764B" w14:textId="77777777"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21E6EBF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2F66E71" w14:textId="77777777" w:rsidR="0076567D" w:rsidRPr="006527B0" w:rsidRDefault="0076567D" w:rsidP="0076567D">
            <w:pPr>
              <w:jc w:val="left"/>
              <w:rPr>
                <w:sz w:val="16"/>
              </w:rPr>
            </w:pPr>
            <w:r w:rsidRPr="006527B0">
              <w:rPr>
                <w:sz w:val="16"/>
              </w:rPr>
              <w:t>от 31 до 60 дней</w:t>
            </w:r>
          </w:p>
          <w:p w14:paraId="32F7C27D" w14:textId="77777777" w:rsidR="0076567D" w:rsidRPr="006527B0" w:rsidRDefault="0076567D" w:rsidP="0076567D">
            <w:pPr>
              <w:jc w:val="left"/>
              <w:rPr>
                <w:sz w:val="16"/>
              </w:rPr>
            </w:pPr>
          </w:p>
        </w:tc>
        <w:tc>
          <w:tcPr>
            <w:tcW w:w="1155" w:type="pct"/>
            <w:shd w:val="clear" w:color="auto" w:fill="auto"/>
            <w:vAlign w:val="center"/>
            <w:hideMark/>
          </w:tcPr>
          <w:p w14:paraId="65ECFC4A"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051B9E6C" w14:textId="77777777" w:rsidTr="003579F1">
        <w:tc>
          <w:tcPr>
            <w:tcW w:w="1295" w:type="pct"/>
            <w:shd w:val="clear" w:color="auto" w:fill="auto"/>
            <w:vAlign w:val="center"/>
            <w:hideMark/>
          </w:tcPr>
          <w:p w14:paraId="06611FCA" w14:textId="77777777" w:rsidR="0076567D" w:rsidRPr="006527B0" w:rsidRDefault="0076567D" w:rsidP="0076567D">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394" w:type="pct"/>
            <w:vAlign w:val="center"/>
          </w:tcPr>
          <w:p w14:paraId="570D448D" w14:textId="2D70C4A9" w:rsidR="0076567D" w:rsidRPr="006527B0" w:rsidRDefault="00AB3E9F" w:rsidP="0076567D">
            <w:pPr>
              <w:jc w:val="left"/>
            </w:pPr>
            <w:r w:rsidRPr="00AB3E9F">
              <w:t>13,34%</w:t>
            </w:r>
          </w:p>
        </w:tc>
        <w:tc>
          <w:tcPr>
            <w:tcW w:w="1155" w:type="pct"/>
            <w:shd w:val="clear" w:color="auto" w:fill="auto"/>
            <w:vAlign w:val="center"/>
          </w:tcPr>
          <w:p w14:paraId="330BA998" w14:textId="5A355924" w:rsidR="0076567D" w:rsidRPr="006527B0" w:rsidRDefault="00AB3E9F" w:rsidP="0076567D">
            <w:pPr>
              <w:jc w:val="left"/>
              <w:rPr>
                <w:sz w:val="16"/>
              </w:rPr>
            </w:pPr>
            <w:r w:rsidRPr="00AB3E9F">
              <w:t>16,87%</w:t>
            </w:r>
          </w:p>
        </w:tc>
        <w:tc>
          <w:tcPr>
            <w:tcW w:w="1155" w:type="pct"/>
            <w:shd w:val="clear" w:color="auto" w:fill="auto"/>
            <w:vAlign w:val="center"/>
          </w:tcPr>
          <w:p w14:paraId="6175F3EC" w14:textId="4BA99A6F" w:rsidR="0076567D" w:rsidRPr="006527B0" w:rsidRDefault="00AB3E9F" w:rsidP="0076567D">
            <w:pPr>
              <w:jc w:val="left"/>
              <w:rPr>
                <w:sz w:val="16"/>
              </w:rPr>
            </w:pPr>
            <w:r w:rsidRPr="00AB3E9F">
              <w:t>17,30%</w:t>
            </w:r>
          </w:p>
        </w:tc>
      </w:tr>
      <w:tr w:rsidR="0076567D" w:rsidRPr="006527B0" w14:paraId="55732A55" w14:textId="77777777" w:rsidTr="003579F1">
        <w:tc>
          <w:tcPr>
            <w:tcW w:w="1295" w:type="pct"/>
            <w:shd w:val="clear" w:color="auto" w:fill="auto"/>
            <w:vAlign w:val="center"/>
            <w:hideMark/>
          </w:tcPr>
          <w:p w14:paraId="0F99481D"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067040D4" w14:textId="449684CB" w:rsidR="0076567D" w:rsidRPr="006527B0" w:rsidRDefault="00AB3E9F" w:rsidP="0076567D">
            <w:pPr>
              <w:jc w:val="left"/>
            </w:pPr>
            <w:r w:rsidRPr="00AB3E9F">
              <w:t>23,09%</w:t>
            </w:r>
          </w:p>
        </w:tc>
        <w:tc>
          <w:tcPr>
            <w:tcW w:w="1155" w:type="pct"/>
            <w:shd w:val="clear" w:color="auto" w:fill="auto"/>
            <w:vAlign w:val="center"/>
          </w:tcPr>
          <w:p w14:paraId="1B73B2A6" w14:textId="5D712BDF" w:rsidR="0076567D" w:rsidRPr="006527B0" w:rsidRDefault="00AB3E9F" w:rsidP="0076567D">
            <w:pPr>
              <w:jc w:val="left"/>
              <w:rPr>
                <w:sz w:val="16"/>
              </w:rPr>
            </w:pPr>
            <w:r w:rsidRPr="00AB3E9F">
              <w:t>25,65%</w:t>
            </w:r>
          </w:p>
        </w:tc>
        <w:tc>
          <w:tcPr>
            <w:tcW w:w="1155" w:type="pct"/>
            <w:shd w:val="clear" w:color="auto" w:fill="auto"/>
            <w:vAlign w:val="center"/>
          </w:tcPr>
          <w:p w14:paraId="40995588" w14:textId="59ACF8D4" w:rsidR="0076567D" w:rsidRPr="006527B0" w:rsidRDefault="00AB3E9F" w:rsidP="0076567D">
            <w:pPr>
              <w:jc w:val="left"/>
              <w:rPr>
                <w:sz w:val="16"/>
              </w:rPr>
            </w:pPr>
            <w:r w:rsidRPr="00AB3E9F">
              <w:t>26,48%</w:t>
            </w:r>
          </w:p>
        </w:tc>
      </w:tr>
      <w:tr w:rsidR="0076567D" w:rsidRPr="006527B0" w14:paraId="5E9681BD" w14:textId="77777777" w:rsidTr="003579F1">
        <w:tc>
          <w:tcPr>
            <w:tcW w:w="1295" w:type="pct"/>
            <w:shd w:val="clear" w:color="auto" w:fill="auto"/>
            <w:vAlign w:val="center"/>
            <w:hideMark/>
          </w:tcPr>
          <w:p w14:paraId="3E2BD63F" w14:textId="77777777" w:rsidR="0076567D" w:rsidRPr="006527B0" w:rsidRDefault="0076567D" w:rsidP="0076567D">
            <w:pPr>
              <w:jc w:val="left"/>
              <w:rPr>
                <w:sz w:val="16"/>
              </w:rPr>
            </w:pPr>
            <w:r w:rsidRPr="006527B0">
              <w:rPr>
                <w:sz w:val="16"/>
              </w:rPr>
              <w:t>Физические лица и ИП</w:t>
            </w:r>
          </w:p>
        </w:tc>
        <w:tc>
          <w:tcPr>
            <w:tcW w:w="1394" w:type="pct"/>
            <w:vAlign w:val="center"/>
          </w:tcPr>
          <w:p w14:paraId="32C700C9" w14:textId="5BD2CFA8" w:rsidR="0076567D" w:rsidRPr="006527B0" w:rsidRDefault="00AB3E9F" w:rsidP="0076567D">
            <w:pPr>
              <w:jc w:val="left"/>
            </w:pPr>
            <w:r w:rsidRPr="00AB3E9F">
              <w:t>33,22%</w:t>
            </w:r>
          </w:p>
        </w:tc>
        <w:tc>
          <w:tcPr>
            <w:tcW w:w="1155" w:type="pct"/>
            <w:shd w:val="clear" w:color="auto" w:fill="auto"/>
            <w:vAlign w:val="center"/>
          </w:tcPr>
          <w:p w14:paraId="1775E6F4" w14:textId="4175366C" w:rsidR="0076567D" w:rsidRPr="006527B0" w:rsidRDefault="00AB3E9F" w:rsidP="0076567D">
            <w:pPr>
              <w:jc w:val="left"/>
              <w:rPr>
                <w:sz w:val="16"/>
              </w:rPr>
            </w:pPr>
            <w:r w:rsidRPr="00AB3E9F">
              <w:t>40,90%</w:t>
            </w:r>
          </w:p>
        </w:tc>
        <w:tc>
          <w:tcPr>
            <w:tcW w:w="1155" w:type="pct"/>
            <w:shd w:val="clear" w:color="auto" w:fill="auto"/>
            <w:vAlign w:val="center"/>
          </w:tcPr>
          <w:p w14:paraId="2129E081" w14:textId="48B5B7A2" w:rsidR="0076567D" w:rsidRPr="006527B0" w:rsidRDefault="00AB3E9F" w:rsidP="0076567D">
            <w:pPr>
              <w:jc w:val="left"/>
              <w:rPr>
                <w:sz w:val="16"/>
              </w:rPr>
            </w:pPr>
            <w:r w:rsidRPr="00AB3E9F">
              <w:t>42,33%</w:t>
            </w:r>
          </w:p>
        </w:tc>
      </w:tr>
    </w:tbl>
    <w:p w14:paraId="4EFC176F" w14:textId="77777777" w:rsidR="0076567D" w:rsidRPr="006527B0" w:rsidRDefault="0076567D" w:rsidP="0076567D">
      <w:pPr>
        <w:ind w:firstLine="709"/>
      </w:pPr>
    </w:p>
    <w:p w14:paraId="381BED1E" w14:textId="7E5298FD"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202</w:t>
      </w:r>
      <w:r w:rsidR="00DF0EE7">
        <w:t>2</w:t>
      </w:r>
      <w:r w:rsidR="003579F1" w:rsidRPr="006527B0">
        <w:t xml:space="preserve">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76567D" w:rsidRPr="006527B0" w14:paraId="686190E6" w14:textId="77777777" w:rsidTr="0076567D">
        <w:tc>
          <w:tcPr>
            <w:tcW w:w="1354" w:type="pct"/>
            <w:shd w:val="clear" w:color="auto" w:fill="auto"/>
            <w:vAlign w:val="center"/>
            <w:hideMark/>
          </w:tcPr>
          <w:p w14:paraId="2264720A"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277B0D2"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44C70AD5"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2F75D1B"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6BBA97B"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2D2983F8" w14:textId="77777777" w:rsidTr="0076567D">
        <w:tc>
          <w:tcPr>
            <w:tcW w:w="1354" w:type="pct"/>
            <w:shd w:val="clear" w:color="auto" w:fill="auto"/>
            <w:vAlign w:val="center"/>
            <w:hideMark/>
          </w:tcPr>
          <w:p w14:paraId="0200B0C2" w14:textId="77777777" w:rsidR="0076567D" w:rsidRPr="006527B0" w:rsidRDefault="0076567D" w:rsidP="00862EEC">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020" w:type="pct"/>
            <w:shd w:val="clear" w:color="auto" w:fill="auto"/>
            <w:vAlign w:val="center"/>
          </w:tcPr>
          <w:p w14:paraId="6F89B6D9" w14:textId="41C42BA1" w:rsidR="0076567D" w:rsidRPr="006527B0" w:rsidRDefault="00AB3E9F" w:rsidP="00862EEC">
            <w:pPr>
              <w:jc w:val="left"/>
              <w:rPr>
                <w:sz w:val="16"/>
              </w:rPr>
            </w:pPr>
            <w:r w:rsidRPr="00AB3E9F">
              <w:t>17,99%</w:t>
            </w:r>
          </w:p>
        </w:tc>
        <w:tc>
          <w:tcPr>
            <w:tcW w:w="1020" w:type="pct"/>
            <w:shd w:val="clear" w:color="auto" w:fill="auto"/>
            <w:vAlign w:val="center"/>
          </w:tcPr>
          <w:p w14:paraId="1138A1C4" w14:textId="1DCA93EF" w:rsidR="0076567D" w:rsidRPr="006527B0" w:rsidRDefault="00AB3E9F" w:rsidP="00862EEC">
            <w:pPr>
              <w:jc w:val="left"/>
              <w:rPr>
                <w:sz w:val="16"/>
              </w:rPr>
            </w:pPr>
            <w:r w:rsidRPr="00AB3E9F">
              <w:t>18,57%</w:t>
            </w:r>
          </w:p>
        </w:tc>
        <w:tc>
          <w:tcPr>
            <w:tcW w:w="1605" w:type="pct"/>
            <w:shd w:val="clear" w:color="auto" w:fill="auto"/>
            <w:vAlign w:val="center"/>
          </w:tcPr>
          <w:p w14:paraId="44A29B38" w14:textId="7F9A067F" w:rsidR="0076567D" w:rsidRPr="006527B0" w:rsidRDefault="00AB3E9F" w:rsidP="00862EEC">
            <w:pPr>
              <w:jc w:val="left"/>
              <w:rPr>
                <w:sz w:val="16"/>
              </w:rPr>
            </w:pPr>
            <w:r w:rsidRPr="00AB3E9F">
              <w:t>18,67%</w:t>
            </w:r>
          </w:p>
        </w:tc>
      </w:tr>
      <w:tr w:rsidR="0076567D" w:rsidRPr="006527B0" w14:paraId="4C520806" w14:textId="77777777" w:rsidTr="0076567D">
        <w:tc>
          <w:tcPr>
            <w:tcW w:w="1354" w:type="pct"/>
            <w:shd w:val="clear" w:color="auto" w:fill="auto"/>
            <w:vAlign w:val="center"/>
            <w:hideMark/>
          </w:tcPr>
          <w:p w14:paraId="2CB885A8"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3DEC393A" w14:textId="52F82BB3" w:rsidR="0076567D" w:rsidRPr="006527B0" w:rsidRDefault="00AB3E9F" w:rsidP="00862EEC">
            <w:pPr>
              <w:jc w:val="left"/>
              <w:rPr>
                <w:sz w:val="16"/>
              </w:rPr>
            </w:pPr>
            <w:r w:rsidRPr="00AB3E9F">
              <w:t>29,22%</w:t>
            </w:r>
          </w:p>
        </w:tc>
        <w:tc>
          <w:tcPr>
            <w:tcW w:w="1020" w:type="pct"/>
            <w:shd w:val="clear" w:color="auto" w:fill="auto"/>
            <w:vAlign w:val="center"/>
          </w:tcPr>
          <w:p w14:paraId="2A5C2C94" w14:textId="15B14BB8" w:rsidR="0076567D" w:rsidRPr="006527B0" w:rsidRDefault="00AB3E9F" w:rsidP="00862EEC">
            <w:pPr>
              <w:jc w:val="left"/>
              <w:rPr>
                <w:sz w:val="16"/>
              </w:rPr>
            </w:pPr>
            <w:r w:rsidRPr="00AB3E9F">
              <w:t>29,80%</w:t>
            </w:r>
          </w:p>
        </w:tc>
        <w:tc>
          <w:tcPr>
            <w:tcW w:w="1605" w:type="pct"/>
            <w:shd w:val="clear" w:color="auto" w:fill="auto"/>
            <w:vAlign w:val="center"/>
          </w:tcPr>
          <w:p w14:paraId="2D2700AF" w14:textId="4DB29594" w:rsidR="0076567D" w:rsidRPr="006527B0" w:rsidRDefault="00AB3E9F" w:rsidP="00862EEC">
            <w:pPr>
              <w:jc w:val="left"/>
              <w:rPr>
                <w:sz w:val="16"/>
              </w:rPr>
            </w:pPr>
            <w:r w:rsidRPr="00AB3E9F">
              <w:t>34,18%</w:t>
            </w:r>
          </w:p>
        </w:tc>
      </w:tr>
      <w:tr w:rsidR="0076567D" w:rsidRPr="006527B0" w14:paraId="6E636499" w14:textId="77777777" w:rsidTr="0076567D">
        <w:tc>
          <w:tcPr>
            <w:tcW w:w="1354" w:type="pct"/>
            <w:shd w:val="clear" w:color="auto" w:fill="auto"/>
            <w:vAlign w:val="center"/>
            <w:hideMark/>
          </w:tcPr>
          <w:p w14:paraId="020AAED7"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6EE22DB8" w14:textId="57213065" w:rsidR="0076567D" w:rsidRPr="006527B0" w:rsidRDefault="00AB3E9F" w:rsidP="00862EEC">
            <w:pPr>
              <w:jc w:val="left"/>
              <w:rPr>
                <w:sz w:val="16"/>
              </w:rPr>
            </w:pPr>
            <w:r w:rsidRPr="00AB3E9F">
              <w:t>43,34%</w:t>
            </w:r>
          </w:p>
        </w:tc>
        <w:tc>
          <w:tcPr>
            <w:tcW w:w="1020" w:type="pct"/>
            <w:shd w:val="clear" w:color="auto" w:fill="auto"/>
            <w:vAlign w:val="center"/>
          </w:tcPr>
          <w:p w14:paraId="7600CDD9" w14:textId="2F4A8688" w:rsidR="0076567D" w:rsidRPr="006527B0" w:rsidRDefault="00AB3E9F" w:rsidP="00862EEC">
            <w:pPr>
              <w:jc w:val="left"/>
              <w:rPr>
                <w:sz w:val="16"/>
              </w:rPr>
            </w:pPr>
            <w:r w:rsidRPr="00AB3E9F">
              <w:t>45,72%</w:t>
            </w:r>
          </w:p>
        </w:tc>
        <w:tc>
          <w:tcPr>
            <w:tcW w:w="1605" w:type="pct"/>
            <w:shd w:val="clear" w:color="auto" w:fill="auto"/>
            <w:vAlign w:val="center"/>
          </w:tcPr>
          <w:p w14:paraId="17E6053B" w14:textId="5917E233" w:rsidR="0076567D" w:rsidRPr="006527B0" w:rsidRDefault="00AB3E9F" w:rsidP="00862EEC">
            <w:pPr>
              <w:jc w:val="left"/>
              <w:rPr>
                <w:sz w:val="16"/>
              </w:rPr>
            </w:pPr>
            <w:r w:rsidRPr="00AB3E9F">
              <w:t>47,15%</w:t>
            </w:r>
          </w:p>
        </w:tc>
      </w:tr>
    </w:tbl>
    <w:p w14:paraId="76173C50" w14:textId="77777777" w:rsidR="0076567D" w:rsidRPr="006527B0" w:rsidRDefault="0076567D" w:rsidP="002D306A">
      <w:pPr>
        <w:ind w:firstLine="709"/>
      </w:pPr>
    </w:p>
    <w:p w14:paraId="7471B747" w14:textId="77777777"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4991267D" w14:textId="77777777"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607E6173" w14:textId="77777777" w:rsidR="002D306A" w:rsidRPr="006527B0" w:rsidRDefault="002D306A" w:rsidP="002D306A">
      <w:pPr>
        <w:ind w:firstLine="709"/>
      </w:pPr>
    </w:p>
    <w:p w14:paraId="6B6D6306" w14:textId="77777777" w:rsidR="005E175A" w:rsidRPr="006527B0" w:rsidRDefault="005E175A" w:rsidP="00166F3F">
      <w:pPr>
        <w:numPr>
          <w:ilvl w:val="0"/>
          <w:numId w:val="31"/>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E7CCCBF" w14:textId="77777777" w:rsidR="005E175A" w:rsidRPr="006527B0" w:rsidRDefault="005E175A" w:rsidP="005E175A">
      <w:pPr>
        <w:rPr>
          <w:b/>
          <w:szCs w:val="24"/>
        </w:rPr>
      </w:pPr>
    </w:p>
    <w:p w14:paraId="74C7A70E"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2A60C4F7" w14:textId="77777777" w:rsidR="00C37C10" w:rsidRPr="006527B0" w:rsidRDefault="00AA613E" w:rsidP="00166F3F">
      <w:pPr>
        <w:pStyle w:val="a4"/>
        <w:numPr>
          <w:ilvl w:val="0"/>
          <w:numId w:val="48"/>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F84567" w:rsidRPr="006527B0" w14:paraId="4CF53371" w14:textId="77777777" w:rsidTr="00F84567">
        <w:trPr>
          <w:trHeight w:val="347"/>
        </w:trPr>
        <w:tc>
          <w:tcPr>
            <w:tcW w:w="731" w:type="pct"/>
            <w:vMerge w:val="restart"/>
            <w:vAlign w:val="center"/>
          </w:tcPr>
          <w:p w14:paraId="5D70FB64"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26905FE"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2217B2DF"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0235E770"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68FC5FAB"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34EF14DE"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530048C9" w14:textId="77777777"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7C28743C" w14:textId="77777777" w:rsidTr="00F84567">
        <w:trPr>
          <w:trHeight w:val="435"/>
        </w:trPr>
        <w:tc>
          <w:tcPr>
            <w:tcW w:w="731" w:type="pct"/>
            <w:vMerge/>
            <w:vAlign w:val="center"/>
          </w:tcPr>
          <w:p w14:paraId="75C34985" w14:textId="77777777" w:rsidR="00F84567" w:rsidRPr="006527B0" w:rsidRDefault="00F84567" w:rsidP="00DA42E5">
            <w:pPr>
              <w:jc w:val="center"/>
              <w:rPr>
                <w:b/>
                <w:bCs/>
                <w:color w:val="000000"/>
                <w:sz w:val="18"/>
                <w:szCs w:val="18"/>
              </w:rPr>
            </w:pPr>
          </w:p>
        </w:tc>
        <w:tc>
          <w:tcPr>
            <w:tcW w:w="676" w:type="pct"/>
            <w:vMerge/>
            <w:vAlign w:val="center"/>
          </w:tcPr>
          <w:p w14:paraId="5FE85A7E" w14:textId="77777777" w:rsidR="00F84567" w:rsidRPr="006527B0" w:rsidRDefault="00F84567" w:rsidP="00DA42E5">
            <w:pPr>
              <w:jc w:val="center"/>
              <w:rPr>
                <w:b/>
                <w:bCs/>
                <w:color w:val="000000"/>
                <w:sz w:val="18"/>
                <w:szCs w:val="18"/>
              </w:rPr>
            </w:pPr>
          </w:p>
        </w:tc>
        <w:tc>
          <w:tcPr>
            <w:tcW w:w="542" w:type="pct"/>
            <w:vMerge/>
            <w:vAlign w:val="center"/>
          </w:tcPr>
          <w:p w14:paraId="6FE47241" w14:textId="77777777" w:rsidR="00F84567" w:rsidRPr="006527B0" w:rsidRDefault="00F84567" w:rsidP="00DA42E5">
            <w:pPr>
              <w:jc w:val="center"/>
              <w:rPr>
                <w:b/>
                <w:bCs/>
                <w:color w:val="000000"/>
                <w:sz w:val="18"/>
                <w:szCs w:val="18"/>
              </w:rPr>
            </w:pPr>
          </w:p>
        </w:tc>
        <w:tc>
          <w:tcPr>
            <w:tcW w:w="2327" w:type="pct"/>
            <w:gridSpan w:val="3"/>
            <w:vAlign w:val="center"/>
          </w:tcPr>
          <w:p w14:paraId="2A0029B1"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634C2B5D" w14:textId="77777777" w:rsidR="00F84567" w:rsidRPr="006527B0" w:rsidRDefault="00F84567" w:rsidP="00DA42E5">
            <w:pPr>
              <w:jc w:val="center"/>
              <w:rPr>
                <w:b/>
                <w:bCs/>
                <w:color w:val="000000"/>
                <w:sz w:val="18"/>
                <w:szCs w:val="18"/>
              </w:rPr>
            </w:pPr>
          </w:p>
        </w:tc>
      </w:tr>
      <w:tr w:rsidR="00F84567" w:rsidRPr="006527B0" w14:paraId="16AF73DF" w14:textId="77777777" w:rsidTr="00F84567">
        <w:trPr>
          <w:trHeight w:val="347"/>
        </w:trPr>
        <w:tc>
          <w:tcPr>
            <w:tcW w:w="731" w:type="pct"/>
            <w:vMerge w:val="restart"/>
            <w:vAlign w:val="center"/>
          </w:tcPr>
          <w:p w14:paraId="37001FC1"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1ACEEFA1"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0FCBB607"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512E969"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119123D5"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08186F2F"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C6E1885" w14:textId="77777777" w:rsidR="00F84567" w:rsidRPr="006527B0" w:rsidRDefault="00F84567" w:rsidP="00F84567">
            <w:pPr>
              <w:jc w:val="center"/>
              <w:rPr>
                <w:color w:val="000000"/>
                <w:sz w:val="18"/>
                <w:szCs w:val="18"/>
              </w:rPr>
            </w:pPr>
            <w:r w:rsidRPr="006527B0">
              <w:t>ВВВ+</w:t>
            </w:r>
          </w:p>
        </w:tc>
      </w:tr>
      <w:tr w:rsidR="00F84567" w:rsidRPr="006527B0" w14:paraId="10F0E6BD" w14:textId="77777777" w:rsidTr="00F84567">
        <w:trPr>
          <w:trHeight w:val="347"/>
        </w:trPr>
        <w:tc>
          <w:tcPr>
            <w:tcW w:w="731" w:type="pct"/>
            <w:vMerge/>
            <w:vAlign w:val="center"/>
          </w:tcPr>
          <w:p w14:paraId="63FCE569" w14:textId="77777777" w:rsidR="00F84567" w:rsidRPr="006527B0" w:rsidRDefault="00F84567" w:rsidP="00F84567">
            <w:pPr>
              <w:jc w:val="center"/>
              <w:rPr>
                <w:color w:val="000000"/>
                <w:sz w:val="18"/>
                <w:szCs w:val="18"/>
              </w:rPr>
            </w:pPr>
          </w:p>
        </w:tc>
        <w:tc>
          <w:tcPr>
            <w:tcW w:w="676" w:type="pct"/>
            <w:vMerge/>
            <w:vAlign w:val="center"/>
          </w:tcPr>
          <w:p w14:paraId="77F9DE35" w14:textId="77777777" w:rsidR="00F84567" w:rsidRPr="006527B0" w:rsidRDefault="00F84567" w:rsidP="00F84567">
            <w:pPr>
              <w:jc w:val="center"/>
              <w:rPr>
                <w:color w:val="000000"/>
                <w:sz w:val="18"/>
                <w:szCs w:val="18"/>
              </w:rPr>
            </w:pPr>
          </w:p>
        </w:tc>
        <w:tc>
          <w:tcPr>
            <w:tcW w:w="542" w:type="pct"/>
            <w:vMerge/>
            <w:vAlign w:val="center"/>
          </w:tcPr>
          <w:p w14:paraId="47CE9B21" w14:textId="77777777" w:rsidR="00F84567" w:rsidRPr="006527B0" w:rsidRDefault="00F84567" w:rsidP="00F84567">
            <w:pPr>
              <w:jc w:val="center"/>
              <w:rPr>
                <w:color w:val="000000"/>
                <w:sz w:val="18"/>
                <w:szCs w:val="18"/>
              </w:rPr>
            </w:pPr>
          </w:p>
        </w:tc>
        <w:tc>
          <w:tcPr>
            <w:tcW w:w="821" w:type="pct"/>
            <w:noWrap/>
            <w:vAlign w:val="center"/>
          </w:tcPr>
          <w:p w14:paraId="5C220ED6"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1A01D62"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1693F2D3"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44D7414C" w14:textId="77777777" w:rsidR="00F84567" w:rsidRPr="006527B0" w:rsidRDefault="00F84567" w:rsidP="00F84567">
            <w:pPr>
              <w:jc w:val="center"/>
              <w:rPr>
                <w:color w:val="000000"/>
                <w:sz w:val="18"/>
                <w:szCs w:val="18"/>
              </w:rPr>
            </w:pPr>
            <w:r w:rsidRPr="006527B0">
              <w:t>ВВВ</w:t>
            </w:r>
          </w:p>
        </w:tc>
      </w:tr>
      <w:tr w:rsidR="00F84567" w:rsidRPr="006527B0" w14:paraId="24E31952" w14:textId="77777777" w:rsidTr="00F84567">
        <w:trPr>
          <w:trHeight w:val="347"/>
        </w:trPr>
        <w:tc>
          <w:tcPr>
            <w:tcW w:w="731" w:type="pct"/>
            <w:vMerge/>
            <w:vAlign w:val="center"/>
          </w:tcPr>
          <w:p w14:paraId="04D0AA3E" w14:textId="77777777" w:rsidR="00F84567" w:rsidRPr="006527B0" w:rsidRDefault="00F84567" w:rsidP="00F84567">
            <w:pPr>
              <w:jc w:val="center"/>
              <w:rPr>
                <w:sz w:val="18"/>
                <w:szCs w:val="18"/>
              </w:rPr>
            </w:pPr>
          </w:p>
        </w:tc>
        <w:tc>
          <w:tcPr>
            <w:tcW w:w="676" w:type="pct"/>
            <w:vMerge/>
            <w:vAlign w:val="center"/>
          </w:tcPr>
          <w:p w14:paraId="541FCE3C" w14:textId="77777777" w:rsidR="00F84567" w:rsidRPr="006527B0" w:rsidRDefault="00F84567" w:rsidP="00F84567">
            <w:pPr>
              <w:jc w:val="center"/>
              <w:rPr>
                <w:color w:val="000000"/>
                <w:sz w:val="18"/>
                <w:szCs w:val="18"/>
              </w:rPr>
            </w:pPr>
          </w:p>
        </w:tc>
        <w:tc>
          <w:tcPr>
            <w:tcW w:w="542" w:type="pct"/>
            <w:vMerge/>
            <w:vAlign w:val="center"/>
          </w:tcPr>
          <w:p w14:paraId="6337B919" w14:textId="77777777" w:rsidR="00F84567" w:rsidRPr="006527B0" w:rsidRDefault="00F84567" w:rsidP="00F84567">
            <w:pPr>
              <w:jc w:val="center"/>
              <w:rPr>
                <w:color w:val="000000"/>
                <w:sz w:val="18"/>
                <w:szCs w:val="18"/>
              </w:rPr>
            </w:pPr>
          </w:p>
        </w:tc>
        <w:tc>
          <w:tcPr>
            <w:tcW w:w="821" w:type="pct"/>
            <w:noWrap/>
            <w:vAlign w:val="center"/>
          </w:tcPr>
          <w:p w14:paraId="6BC4E41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7B6F821F"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7FDFE6F4"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4BAC1D0B" w14:textId="77777777" w:rsidR="00F84567" w:rsidRPr="006527B0" w:rsidRDefault="00F84567" w:rsidP="00F84567">
            <w:pPr>
              <w:jc w:val="center"/>
              <w:rPr>
                <w:sz w:val="18"/>
                <w:szCs w:val="18"/>
              </w:rPr>
            </w:pPr>
            <w:r w:rsidRPr="006527B0">
              <w:t>ВВВ-</w:t>
            </w:r>
          </w:p>
        </w:tc>
      </w:tr>
      <w:tr w:rsidR="00F84567" w:rsidRPr="006527B0" w14:paraId="1C835E89" w14:textId="77777777" w:rsidTr="00F84567">
        <w:trPr>
          <w:trHeight w:val="1090"/>
        </w:trPr>
        <w:tc>
          <w:tcPr>
            <w:tcW w:w="731" w:type="pct"/>
            <w:vMerge w:val="restart"/>
            <w:vAlign w:val="center"/>
          </w:tcPr>
          <w:p w14:paraId="374F2EF7" w14:textId="77777777" w:rsidR="00F84567" w:rsidRPr="006527B0" w:rsidRDefault="00F84567" w:rsidP="00F84567">
            <w:pPr>
              <w:jc w:val="center"/>
              <w:rPr>
                <w:sz w:val="18"/>
                <w:szCs w:val="18"/>
              </w:rPr>
            </w:pPr>
            <w:r w:rsidRPr="006527B0">
              <w:rPr>
                <w:color w:val="000000"/>
                <w:sz w:val="18"/>
                <w:szCs w:val="18"/>
              </w:rPr>
              <w:lastRenderedPageBreak/>
              <w:t xml:space="preserve">Рейтинговая группа </w:t>
            </w:r>
            <w:r w:rsidRPr="006527B0">
              <w:rPr>
                <w:color w:val="000000"/>
                <w:sz w:val="18"/>
                <w:szCs w:val="18"/>
                <w:lang w:val="en-US"/>
              </w:rPr>
              <w:t>II</w:t>
            </w:r>
          </w:p>
        </w:tc>
        <w:tc>
          <w:tcPr>
            <w:tcW w:w="676" w:type="pct"/>
            <w:vAlign w:val="center"/>
          </w:tcPr>
          <w:p w14:paraId="73C97AD7"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137A8464"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5E35B496"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4D5DCA8A"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222FE720"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22C28C0C" w14:textId="77777777" w:rsidR="00F84567" w:rsidRPr="006527B0" w:rsidRDefault="00F84567" w:rsidP="00F84567">
            <w:pPr>
              <w:jc w:val="center"/>
              <w:rPr>
                <w:sz w:val="18"/>
                <w:szCs w:val="18"/>
              </w:rPr>
            </w:pPr>
            <w:r w:rsidRPr="006527B0">
              <w:t>ВВ+</w:t>
            </w:r>
          </w:p>
        </w:tc>
      </w:tr>
      <w:tr w:rsidR="00F84567" w:rsidRPr="006527B0" w14:paraId="3F00A9A4" w14:textId="77777777" w:rsidTr="00F84567">
        <w:trPr>
          <w:trHeight w:val="347"/>
        </w:trPr>
        <w:tc>
          <w:tcPr>
            <w:tcW w:w="731" w:type="pct"/>
            <w:vMerge/>
            <w:vAlign w:val="center"/>
          </w:tcPr>
          <w:p w14:paraId="76CE6DC1" w14:textId="77777777" w:rsidR="00F84567" w:rsidRPr="006527B0" w:rsidRDefault="00F84567" w:rsidP="00F84567">
            <w:pPr>
              <w:jc w:val="center"/>
              <w:rPr>
                <w:color w:val="000000"/>
                <w:sz w:val="18"/>
                <w:szCs w:val="18"/>
              </w:rPr>
            </w:pPr>
          </w:p>
        </w:tc>
        <w:tc>
          <w:tcPr>
            <w:tcW w:w="676" w:type="pct"/>
            <w:vAlign w:val="center"/>
          </w:tcPr>
          <w:p w14:paraId="685589F6"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349A7E28"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25E68B91"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1884F4A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FAA35E8"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7FE2E88F" w14:textId="77777777" w:rsidR="00F84567" w:rsidRPr="006527B0" w:rsidRDefault="00F84567" w:rsidP="00F84567">
            <w:pPr>
              <w:jc w:val="center"/>
              <w:rPr>
                <w:color w:val="000000"/>
                <w:sz w:val="18"/>
                <w:szCs w:val="18"/>
              </w:rPr>
            </w:pPr>
            <w:r w:rsidRPr="006527B0">
              <w:t>ВВ</w:t>
            </w:r>
          </w:p>
        </w:tc>
      </w:tr>
      <w:tr w:rsidR="00F84567" w:rsidRPr="006527B0" w14:paraId="4F2352B7" w14:textId="77777777" w:rsidTr="00F84567">
        <w:trPr>
          <w:trHeight w:val="347"/>
        </w:trPr>
        <w:tc>
          <w:tcPr>
            <w:tcW w:w="731" w:type="pct"/>
            <w:vMerge/>
            <w:vAlign w:val="center"/>
          </w:tcPr>
          <w:p w14:paraId="1778BD71" w14:textId="77777777" w:rsidR="00F84567" w:rsidRPr="006527B0" w:rsidRDefault="00F84567" w:rsidP="00F84567">
            <w:pPr>
              <w:jc w:val="center"/>
              <w:rPr>
                <w:color w:val="000000"/>
                <w:sz w:val="18"/>
                <w:szCs w:val="18"/>
              </w:rPr>
            </w:pPr>
          </w:p>
        </w:tc>
        <w:tc>
          <w:tcPr>
            <w:tcW w:w="676" w:type="pct"/>
            <w:vAlign w:val="center"/>
          </w:tcPr>
          <w:p w14:paraId="0E0848C2"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6EDBF07F"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06A636EB"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319595BC"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529E2842"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187B5973" w14:textId="77777777" w:rsidR="00F84567" w:rsidRPr="006527B0" w:rsidRDefault="00F84567" w:rsidP="00F84567">
            <w:pPr>
              <w:jc w:val="center"/>
              <w:rPr>
                <w:color w:val="000000"/>
                <w:sz w:val="18"/>
                <w:szCs w:val="18"/>
              </w:rPr>
            </w:pPr>
            <w:r w:rsidRPr="006527B0">
              <w:t>ВВ-</w:t>
            </w:r>
          </w:p>
        </w:tc>
      </w:tr>
      <w:tr w:rsidR="00F84567" w:rsidRPr="006527B0" w14:paraId="6C71D3C9" w14:textId="77777777" w:rsidTr="00F84567">
        <w:trPr>
          <w:trHeight w:val="347"/>
        </w:trPr>
        <w:tc>
          <w:tcPr>
            <w:tcW w:w="731" w:type="pct"/>
            <w:vMerge w:val="restart"/>
            <w:vAlign w:val="center"/>
          </w:tcPr>
          <w:p w14:paraId="19290A5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567DF5CE"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394BD001"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2C778CFB"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01685221"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1A236068"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A3633E6" w14:textId="77777777" w:rsidR="00F84567" w:rsidRPr="006527B0" w:rsidRDefault="00F84567" w:rsidP="00F84567">
            <w:pPr>
              <w:jc w:val="center"/>
              <w:rPr>
                <w:color w:val="000000"/>
                <w:sz w:val="18"/>
                <w:szCs w:val="18"/>
              </w:rPr>
            </w:pPr>
            <w:r w:rsidRPr="006527B0">
              <w:t>В+</w:t>
            </w:r>
          </w:p>
        </w:tc>
      </w:tr>
      <w:tr w:rsidR="00F84567" w:rsidRPr="006527B0" w14:paraId="69E837F6" w14:textId="77777777" w:rsidTr="00F84567">
        <w:trPr>
          <w:trHeight w:val="457"/>
        </w:trPr>
        <w:tc>
          <w:tcPr>
            <w:tcW w:w="731" w:type="pct"/>
            <w:vMerge/>
            <w:vAlign w:val="center"/>
          </w:tcPr>
          <w:p w14:paraId="65D6A447" w14:textId="77777777" w:rsidR="00F84567" w:rsidRPr="006527B0" w:rsidRDefault="00F84567" w:rsidP="00F84567">
            <w:pPr>
              <w:jc w:val="center"/>
              <w:rPr>
                <w:color w:val="000000"/>
                <w:sz w:val="18"/>
                <w:szCs w:val="18"/>
              </w:rPr>
            </w:pPr>
          </w:p>
        </w:tc>
        <w:tc>
          <w:tcPr>
            <w:tcW w:w="676" w:type="pct"/>
            <w:vAlign w:val="center"/>
          </w:tcPr>
          <w:p w14:paraId="7669251C"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3AC1A3E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31B98ACB"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60E583A"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5F5B71AD"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224D40F" w14:textId="77777777" w:rsidR="00F84567" w:rsidRPr="006527B0" w:rsidRDefault="00F84567" w:rsidP="00F84567">
            <w:pPr>
              <w:jc w:val="center"/>
              <w:rPr>
                <w:color w:val="000000"/>
                <w:sz w:val="18"/>
                <w:szCs w:val="18"/>
              </w:rPr>
            </w:pPr>
            <w:r w:rsidRPr="006527B0">
              <w:t>В</w:t>
            </w:r>
          </w:p>
        </w:tc>
      </w:tr>
      <w:tr w:rsidR="00F84567" w:rsidRPr="006527B0" w14:paraId="5520294F" w14:textId="77777777" w:rsidTr="00F84567">
        <w:trPr>
          <w:trHeight w:val="347"/>
        </w:trPr>
        <w:tc>
          <w:tcPr>
            <w:tcW w:w="731" w:type="pct"/>
            <w:vMerge/>
            <w:vAlign w:val="center"/>
          </w:tcPr>
          <w:p w14:paraId="0CB7C385" w14:textId="77777777" w:rsidR="00F84567" w:rsidRPr="006527B0" w:rsidRDefault="00F84567" w:rsidP="00F84567">
            <w:pPr>
              <w:jc w:val="center"/>
              <w:rPr>
                <w:color w:val="000000"/>
                <w:sz w:val="18"/>
                <w:szCs w:val="18"/>
              </w:rPr>
            </w:pPr>
          </w:p>
        </w:tc>
        <w:tc>
          <w:tcPr>
            <w:tcW w:w="676" w:type="pct"/>
            <w:vAlign w:val="center"/>
          </w:tcPr>
          <w:p w14:paraId="00D46F0E"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70B5263A"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0887D79"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3F4280D2"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7554C77C"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5075E006" w14:textId="77777777" w:rsidR="00F84567" w:rsidRPr="006527B0" w:rsidRDefault="00F84567" w:rsidP="00F84567">
            <w:pPr>
              <w:jc w:val="center"/>
              <w:rPr>
                <w:color w:val="000000"/>
                <w:sz w:val="18"/>
                <w:szCs w:val="18"/>
              </w:rPr>
            </w:pPr>
            <w:r w:rsidRPr="006527B0">
              <w:t>B-</w:t>
            </w:r>
          </w:p>
        </w:tc>
      </w:tr>
      <w:tr w:rsidR="00F84567" w:rsidRPr="006527B0" w14:paraId="6A4BE66A" w14:textId="77777777" w:rsidTr="00F84567">
        <w:trPr>
          <w:trHeight w:val="347"/>
        </w:trPr>
        <w:tc>
          <w:tcPr>
            <w:tcW w:w="731" w:type="pct"/>
            <w:vAlign w:val="center"/>
          </w:tcPr>
          <w:p w14:paraId="4DDDA17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A87AC3E"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51E79CD7"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3D78C789"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5D8BAE08"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52A04BE3"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6A8C1B47" w14:textId="77777777" w:rsidR="006D790A" w:rsidRPr="006527B0" w:rsidRDefault="006D790A" w:rsidP="006D790A">
            <w:pPr>
              <w:jc w:val="center"/>
            </w:pPr>
            <w:r w:rsidRPr="006527B0">
              <w:t>CCC</w:t>
            </w:r>
            <w:r w:rsidR="00BF7B15" w:rsidRPr="006527B0">
              <w:t>+</w:t>
            </w:r>
          </w:p>
          <w:p w14:paraId="1BFF6E81" w14:textId="77777777" w:rsidR="006D790A" w:rsidRPr="006527B0" w:rsidRDefault="006D790A" w:rsidP="006D790A">
            <w:pPr>
              <w:jc w:val="center"/>
            </w:pPr>
            <w:r w:rsidRPr="006527B0">
              <w:t>CCC</w:t>
            </w:r>
          </w:p>
          <w:p w14:paraId="313EFA12" w14:textId="77777777" w:rsidR="006D790A" w:rsidRPr="006527B0" w:rsidRDefault="006D790A" w:rsidP="006D790A">
            <w:pPr>
              <w:jc w:val="center"/>
            </w:pPr>
            <w:r w:rsidRPr="006527B0">
              <w:t>CCC-</w:t>
            </w:r>
          </w:p>
          <w:p w14:paraId="580C48A6" w14:textId="77777777" w:rsidR="00F84567" w:rsidRPr="006527B0" w:rsidRDefault="006D790A" w:rsidP="00BF7B15">
            <w:pPr>
              <w:jc w:val="center"/>
              <w:rPr>
                <w:color w:val="000000"/>
                <w:sz w:val="18"/>
                <w:szCs w:val="18"/>
                <w:lang w:val="en-US"/>
              </w:rPr>
            </w:pPr>
            <w:r w:rsidRPr="006527B0">
              <w:t>CC</w:t>
            </w:r>
          </w:p>
        </w:tc>
      </w:tr>
    </w:tbl>
    <w:p w14:paraId="7CD34FBD" w14:textId="77777777" w:rsidR="009C0A2A" w:rsidRPr="006527B0" w:rsidRDefault="009C0A2A" w:rsidP="005075CB">
      <w:pPr>
        <w:rPr>
          <w:rFonts w:cs="Arial"/>
        </w:rPr>
      </w:pPr>
    </w:p>
    <w:p w14:paraId="51A700B1" w14:textId="77777777" w:rsidR="008A62BC" w:rsidRPr="006527B0" w:rsidRDefault="00AA613E" w:rsidP="00166F3F">
      <w:pPr>
        <w:pStyle w:val="a4"/>
        <w:numPr>
          <w:ilvl w:val="0"/>
          <w:numId w:val="48"/>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0ED26A09"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393A85AE"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152736B6"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1C6A9712"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03254CC" w14:textId="77777777" w:rsidR="004839E1" w:rsidRPr="006527B0" w:rsidRDefault="00DA42E5" w:rsidP="00166F3F">
      <w:pPr>
        <w:pStyle w:val="a4"/>
        <w:numPr>
          <w:ilvl w:val="0"/>
          <w:numId w:val="48"/>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65EBE5FB" w14:textId="044DB3B8" w:rsidR="00A52182" w:rsidRPr="00A52182" w:rsidRDefault="005075CB" w:rsidP="00A52182">
      <w:pPr>
        <w:pStyle w:val="a4"/>
        <w:numPr>
          <w:ilvl w:val="0"/>
          <w:numId w:val="48"/>
        </w:numPr>
        <w:rPr>
          <w:lang w:val="ru-RU"/>
        </w:rPr>
      </w:pPr>
      <w:r w:rsidRPr="006527B0">
        <w:t xml:space="preserve">для </w:t>
      </w:r>
      <w:r w:rsidR="004839E1" w:rsidRPr="006527B0">
        <w:t xml:space="preserve">займов и аналогичных инструментов, используется/определяется рейтинг заемщика и соответствующего поручителя, при условии наличия по договору предоставления займа </w:t>
      </w:r>
      <w:r w:rsidR="008A62BC" w:rsidRPr="006527B0">
        <w:t>поручительства</w:t>
      </w:r>
      <w:r w:rsidR="004839E1" w:rsidRPr="006527B0">
        <w:t>.</w:t>
      </w:r>
      <w:r w:rsidR="00A52182">
        <w:rPr>
          <w:lang w:val="ru-RU"/>
        </w:rPr>
        <w:t xml:space="preserve"> </w:t>
      </w:r>
      <w:r w:rsidR="00A52182" w:rsidRPr="00A52182">
        <w:rPr>
          <w:lang w:val="ru-RU"/>
        </w:rPr>
        <w:t>При этом оценка кредитного риска заемщиков и поручителей производится совокупно в отношении каждого договора займа или аналогичного актива, ввиду того, что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(в силу ст. 363 ГК РФ и условий заключенных договоров займа).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w:t>
      </w:r>
    </w:p>
    <w:p w14:paraId="25E2C027" w14:textId="77777777" w:rsidR="004839E1" w:rsidRPr="006527B0" w:rsidRDefault="00A52182" w:rsidP="00A52182">
      <w:pPr>
        <w:pStyle w:val="a4"/>
        <w:ind w:left="1429"/>
        <w:contextualSpacing w:val="0"/>
      </w:pPr>
      <w:r w:rsidRPr="00A52182">
        <w:rPr>
          <w:lang w:val="ru-RU"/>
        </w:rPr>
        <w:t xml:space="preserve">Таким образом, в случае, если в отношении заемщика, поручителя Управляющей компанией присвоены внутренние рейтинги разного уровня, то в целях </w:t>
      </w:r>
      <w:r w:rsidRPr="00A52182">
        <w:rPr>
          <w:lang w:val="ru-RU"/>
        </w:rPr>
        <w:lastRenderedPageBreak/>
        <w:t>корректировки справедливой стоимости активов на кредитный риск контрагента следует применять наименьший из присвоенных.</w:t>
      </w:r>
    </w:p>
    <w:p w14:paraId="06F25636" w14:textId="77777777" w:rsidR="005075CB" w:rsidRPr="006527B0" w:rsidRDefault="005075CB" w:rsidP="004839E1">
      <w:pPr>
        <w:rPr>
          <w:lang w:val="x-none"/>
        </w:rPr>
      </w:pPr>
    </w:p>
    <w:p w14:paraId="19E21862"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11CE1503" w14:textId="77777777" w:rsidR="004839E1" w:rsidRPr="006527B0" w:rsidRDefault="004839E1" w:rsidP="004839E1"/>
    <w:p w14:paraId="2A08CA6A"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2E4A126F" w14:textId="77777777" w:rsidR="004839E1" w:rsidRPr="006527B0" w:rsidRDefault="004839E1" w:rsidP="004839E1">
      <w:pPr>
        <w:ind w:firstLine="709"/>
      </w:pPr>
      <w:r w:rsidRPr="006527B0">
        <w:t>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AB20290"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4839E1" w:rsidRPr="006527B0" w14:paraId="2811F674" w14:textId="77777777" w:rsidTr="004839E1">
        <w:trPr>
          <w:trHeight w:val="357"/>
        </w:trPr>
        <w:tc>
          <w:tcPr>
            <w:tcW w:w="1225" w:type="pct"/>
            <w:vAlign w:val="center"/>
          </w:tcPr>
          <w:p w14:paraId="4A195123" w14:textId="77777777" w:rsidR="004839E1" w:rsidRPr="006527B0" w:rsidRDefault="004839E1" w:rsidP="004839E1">
            <w:r w:rsidRPr="006527B0">
              <w:t>Подгруппа факторов</w:t>
            </w:r>
          </w:p>
        </w:tc>
        <w:tc>
          <w:tcPr>
            <w:tcW w:w="966" w:type="pct"/>
            <w:vAlign w:val="center"/>
          </w:tcPr>
          <w:p w14:paraId="484A8B19" w14:textId="77777777" w:rsidR="004839E1" w:rsidRPr="006527B0" w:rsidRDefault="004839E1" w:rsidP="004839E1">
            <w:pPr>
              <w:jc w:val="center"/>
            </w:pPr>
            <w:r w:rsidRPr="006527B0">
              <w:t>Вес подгруппы в итоговом балле</w:t>
            </w:r>
          </w:p>
        </w:tc>
        <w:tc>
          <w:tcPr>
            <w:tcW w:w="1859" w:type="pct"/>
            <w:vAlign w:val="center"/>
          </w:tcPr>
          <w:p w14:paraId="6EC720AF" w14:textId="77777777" w:rsidR="004839E1" w:rsidRPr="006527B0" w:rsidRDefault="004839E1" w:rsidP="004839E1">
            <w:r w:rsidRPr="006527B0">
              <w:t>Показатели</w:t>
            </w:r>
          </w:p>
        </w:tc>
        <w:tc>
          <w:tcPr>
            <w:tcW w:w="950" w:type="pct"/>
            <w:vAlign w:val="center"/>
          </w:tcPr>
          <w:p w14:paraId="683DDB46" w14:textId="77777777" w:rsidR="004839E1" w:rsidRPr="006527B0" w:rsidRDefault="004839E1" w:rsidP="004839E1">
            <w:pPr>
              <w:jc w:val="center"/>
            </w:pPr>
            <w:r w:rsidRPr="006527B0">
              <w:t>Вес показателя в итоговом балле</w:t>
            </w:r>
          </w:p>
        </w:tc>
      </w:tr>
      <w:tr w:rsidR="004839E1" w:rsidRPr="006527B0" w14:paraId="34C7A26F" w14:textId="77777777" w:rsidTr="004839E1">
        <w:trPr>
          <w:trHeight w:val="357"/>
        </w:trPr>
        <w:tc>
          <w:tcPr>
            <w:tcW w:w="5000" w:type="pct"/>
            <w:gridSpan w:val="4"/>
            <w:vAlign w:val="center"/>
          </w:tcPr>
          <w:p w14:paraId="54289ACE" w14:textId="77777777" w:rsidR="004839E1" w:rsidRPr="006527B0" w:rsidRDefault="004839E1" w:rsidP="004839E1">
            <w:pPr>
              <w:jc w:val="center"/>
            </w:pPr>
            <w:r w:rsidRPr="006527B0">
              <w:t>Страновые факторы (25%)</w:t>
            </w:r>
          </w:p>
        </w:tc>
      </w:tr>
      <w:tr w:rsidR="004839E1" w:rsidRPr="006527B0" w14:paraId="2E314375" w14:textId="77777777" w:rsidTr="004839E1">
        <w:tc>
          <w:tcPr>
            <w:tcW w:w="1225" w:type="pct"/>
            <w:vMerge w:val="restart"/>
            <w:vAlign w:val="center"/>
          </w:tcPr>
          <w:p w14:paraId="69AF4EBE" w14:textId="77777777" w:rsidR="004839E1" w:rsidRPr="006527B0" w:rsidRDefault="004839E1" w:rsidP="004839E1">
            <w:r w:rsidRPr="006527B0">
              <w:t>Оценка среды</w:t>
            </w:r>
          </w:p>
        </w:tc>
        <w:tc>
          <w:tcPr>
            <w:tcW w:w="966" w:type="pct"/>
            <w:vMerge w:val="restart"/>
            <w:vAlign w:val="center"/>
          </w:tcPr>
          <w:p w14:paraId="056CC7BD"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393742AD" w14:textId="77777777" w:rsidR="004839E1" w:rsidRPr="006527B0" w:rsidRDefault="004839E1" w:rsidP="004839E1">
            <w:r w:rsidRPr="006527B0">
              <w:t>Страна и основные рынки деятельности</w:t>
            </w:r>
          </w:p>
        </w:tc>
        <w:tc>
          <w:tcPr>
            <w:tcW w:w="950" w:type="pct"/>
            <w:vAlign w:val="center"/>
          </w:tcPr>
          <w:p w14:paraId="1805B659" w14:textId="77777777" w:rsidR="004839E1" w:rsidRPr="006527B0" w:rsidRDefault="004839E1" w:rsidP="004839E1">
            <w:pPr>
              <w:jc w:val="center"/>
            </w:pPr>
            <w:r w:rsidRPr="006527B0">
              <w:t>5%</w:t>
            </w:r>
          </w:p>
        </w:tc>
      </w:tr>
      <w:tr w:rsidR="004839E1" w:rsidRPr="006527B0" w14:paraId="3332441E" w14:textId="77777777" w:rsidTr="004839E1">
        <w:tc>
          <w:tcPr>
            <w:tcW w:w="1225" w:type="pct"/>
            <w:vMerge/>
            <w:vAlign w:val="center"/>
          </w:tcPr>
          <w:p w14:paraId="32F5B227" w14:textId="77777777" w:rsidR="004839E1" w:rsidRPr="006527B0" w:rsidRDefault="004839E1" w:rsidP="004839E1"/>
        </w:tc>
        <w:tc>
          <w:tcPr>
            <w:tcW w:w="966" w:type="pct"/>
            <w:vMerge/>
            <w:vAlign w:val="center"/>
          </w:tcPr>
          <w:p w14:paraId="16C0430F" w14:textId="77777777" w:rsidR="004839E1" w:rsidRPr="006527B0" w:rsidRDefault="004839E1" w:rsidP="004839E1">
            <w:pPr>
              <w:jc w:val="center"/>
            </w:pPr>
          </w:p>
        </w:tc>
        <w:tc>
          <w:tcPr>
            <w:tcW w:w="1859" w:type="pct"/>
            <w:vAlign w:val="center"/>
          </w:tcPr>
          <w:p w14:paraId="68D95576" w14:textId="77777777" w:rsidR="004839E1" w:rsidRPr="006527B0" w:rsidRDefault="004839E1" w:rsidP="004839E1">
            <w:r w:rsidRPr="006527B0">
              <w:t>Характеристика экономики страны</w:t>
            </w:r>
          </w:p>
        </w:tc>
        <w:tc>
          <w:tcPr>
            <w:tcW w:w="950" w:type="pct"/>
            <w:vAlign w:val="center"/>
          </w:tcPr>
          <w:p w14:paraId="74B086DA" w14:textId="77777777" w:rsidR="004839E1" w:rsidRPr="006527B0" w:rsidRDefault="004839E1" w:rsidP="004839E1">
            <w:pPr>
              <w:jc w:val="center"/>
            </w:pPr>
            <w:r w:rsidRPr="006527B0">
              <w:t>10%</w:t>
            </w:r>
          </w:p>
        </w:tc>
      </w:tr>
      <w:tr w:rsidR="004839E1" w:rsidRPr="006527B0" w14:paraId="1B223E60" w14:textId="77777777" w:rsidTr="004839E1">
        <w:tc>
          <w:tcPr>
            <w:tcW w:w="1225" w:type="pct"/>
            <w:vMerge/>
            <w:vAlign w:val="center"/>
          </w:tcPr>
          <w:p w14:paraId="2A6C1488" w14:textId="77777777" w:rsidR="004839E1" w:rsidRPr="006527B0" w:rsidRDefault="004839E1" w:rsidP="004839E1"/>
        </w:tc>
        <w:tc>
          <w:tcPr>
            <w:tcW w:w="966" w:type="pct"/>
            <w:vMerge/>
            <w:vAlign w:val="center"/>
          </w:tcPr>
          <w:p w14:paraId="0F5C72E3" w14:textId="77777777" w:rsidR="004839E1" w:rsidRPr="006527B0" w:rsidRDefault="004839E1" w:rsidP="004839E1">
            <w:pPr>
              <w:jc w:val="center"/>
            </w:pPr>
          </w:p>
        </w:tc>
        <w:tc>
          <w:tcPr>
            <w:tcW w:w="1859" w:type="pct"/>
            <w:vAlign w:val="center"/>
          </w:tcPr>
          <w:p w14:paraId="68B01AE5" w14:textId="77777777" w:rsidR="004839E1" w:rsidRPr="006527B0" w:rsidRDefault="004839E1" w:rsidP="004839E1">
            <w:r w:rsidRPr="006527B0">
              <w:t>Регуляторная среда</w:t>
            </w:r>
          </w:p>
        </w:tc>
        <w:tc>
          <w:tcPr>
            <w:tcW w:w="950" w:type="pct"/>
            <w:vAlign w:val="center"/>
          </w:tcPr>
          <w:p w14:paraId="4704B861" w14:textId="77777777" w:rsidR="004839E1" w:rsidRPr="006527B0" w:rsidRDefault="004839E1" w:rsidP="004839E1">
            <w:pPr>
              <w:jc w:val="center"/>
            </w:pPr>
            <w:r w:rsidRPr="006527B0">
              <w:t>5%</w:t>
            </w:r>
          </w:p>
        </w:tc>
      </w:tr>
      <w:tr w:rsidR="004839E1" w:rsidRPr="006527B0" w14:paraId="4C9AD667" w14:textId="77777777" w:rsidTr="004839E1">
        <w:tc>
          <w:tcPr>
            <w:tcW w:w="1225" w:type="pct"/>
            <w:vMerge/>
            <w:vAlign w:val="center"/>
          </w:tcPr>
          <w:p w14:paraId="0BBFBA40" w14:textId="77777777" w:rsidR="004839E1" w:rsidRPr="006527B0" w:rsidRDefault="004839E1" w:rsidP="004839E1"/>
        </w:tc>
        <w:tc>
          <w:tcPr>
            <w:tcW w:w="966" w:type="pct"/>
            <w:vMerge/>
            <w:vAlign w:val="center"/>
          </w:tcPr>
          <w:p w14:paraId="5558E6C4" w14:textId="77777777" w:rsidR="004839E1" w:rsidRPr="006527B0" w:rsidRDefault="004839E1" w:rsidP="004839E1">
            <w:pPr>
              <w:jc w:val="center"/>
            </w:pPr>
          </w:p>
        </w:tc>
        <w:tc>
          <w:tcPr>
            <w:tcW w:w="1859" w:type="pct"/>
            <w:vAlign w:val="center"/>
          </w:tcPr>
          <w:p w14:paraId="4E99CBE9" w14:textId="77777777" w:rsidR="004839E1" w:rsidRPr="006527B0" w:rsidRDefault="004839E1" w:rsidP="004839E1">
            <w:r w:rsidRPr="006527B0">
              <w:t>Рейтинг страны</w:t>
            </w:r>
          </w:p>
        </w:tc>
        <w:tc>
          <w:tcPr>
            <w:tcW w:w="950" w:type="pct"/>
            <w:vAlign w:val="center"/>
          </w:tcPr>
          <w:p w14:paraId="7D309A42" w14:textId="77777777" w:rsidR="004839E1" w:rsidRPr="006527B0" w:rsidRDefault="004839E1" w:rsidP="004839E1">
            <w:pPr>
              <w:jc w:val="center"/>
            </w:pPr>
            <w:r w:rsidRPr="006527B0">
              <w:t>5%</w:t>
            </w:r>
          </w:p>
        </w:tc>
      </w:tr>
      <w:tr w:rsidR="004839E1" w:rsidRPr="006527B0" w14:paraId="48B1AA67" w14:textId="77777777" w:rsidTr="004839E1">
        <w:tc>
          <w:tcPr>
            <w:tcW w:w="5000" w:type="pct"/>
            <w:gridSpan w:val="4"/>
            <w:vAlign w:val="center"/>
          </w:tcPr>
          <w:p w14:paraId="6B201424" w14:textId="77777777" w:rsidR="004839E1" w:rsidRPr="006527B0" w:rsidRDefault="004839E1" w:rsidP="004839E1">
            <w:pPr>
              <w:jc w:val="center"/>
            </w:pPr>
            <w:r w:rsidRPr="006527B0">
              <w:t>Бизнес-факторы (30%)</w:t>
            </w:r>
          </w:p>
        </w:tc>
      </w:tr>
      <w:tr w:rsidR="004839E1" w:rsidRPr="006527B0" w14:paraId="445626FF" w14:textId="77777777" w:rsidTr="004839E1">
        <w:tc>
          <w:tcPr>
            <w:tcW w:w="1225" w:type="pct"/>
            <w:vMerge w:val="restart"/>
            <w:vAlign w:val="center"/>
          </w:tcPr>
          <w:p w14:paraId="62E31F09"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3E2A9282" w14:textId="77777777" w:rsidR="004839E1" w:rsidRPr="006527B0" w:rsidRDefault="004839E1" w:rsidP="004839E1">
            <w:pPr>
              <w:jc w:val="center"/>
            </w:pPr>
            <w:r w:rsidRPr="006527B0">
              <w:t>10%</w:t>
            </w:r>
          </w:p>
        </w:tc>
        <w:tc>
          <w:tcPr>
            <w:tcW w:w="1859" w:type="pct"/>
            <w:vAlign w:val="center"/>
          </w:tcPr>
          <w:p w14:paraId="024350D5" w14:textId="77777777" w:rsidR="004839E1" w:rsidRPr="006527B0" w:rsidRDefault="004839E1" w:rsidP="004839E1">
            <w:r w:rsidRPr="006527B0">
              <w:t>Структура владения</w:t>
            </w:r>
          </w:p>
        </w:tc>
        <w:tc>
          <w:tcPr>
            <w:tcW w:w="950" w:type="pct"/>
            <w:vAlign w:val="center"/>
          </w:tcPr>
          <w:p w14:paraId="6B80B96B" w14:textId="77777777" w:rsidR="004839E1" w:rsidRPr="006527B0" w:rsidRDefault="004839E1" w:rsidP="004839E1">
            <w:pPr>
              <w:jc w:val="center"/>
            </w:pPr>
            <w:r w:rsidRPr="006527B0">
              <w:t>5%</w:t>
            </w:r>
          </w:p>
        </w:tc>
      </w:tr>
      <w:tr w:rsidR="004839E1" w:rsidRPr="006527B0" w14:paraId="528D27B1" w14:textId="77777777" w:rsidTr="004839E1">
        <w:tc>
          <w:tcPr>
            <w:tcW w:w="1225" w:type="pct"/>
            <w:vMerge/>
            <w:vAlign w:val="center"/>
          </w:tcPr>
          <w:p w14:paraId="3822EF69" w14:textId="77777777" w:rsidR="004839E1" w:rsidRPr="006527B0" w:rsidRDefault="004839E1" w:rsidP="004839E1"/>
        </w:tc>
        <w:tc>
          <w:tcPr>
            <w:tcW w:w="966" w:type="pct"/>
            <w:vMerge/>
            <w:vAlign w:val="center"/>
          </w:tcPr>
          <w:p w14:paraId="2F4762C4" w14:textId="77777777" w:rsidR="004839E1" w:rsidRPr="006527B0" w:rsidRDefault="004839E1" w:rsidP="004839E1">
            <w:pPr>
              <w:jc w:val="center"/>
            </w:pPr>
          </w:p>
        </w:tc>
        <w:tc>
          <w:tcPr>
            <w:tcW w:w="1859" w:type="pct"/>
            <w:vAlign w:val="center"/>
          </w:tcPr>
          <w:p w14:paraId="60A4C7F3" w14:textId="77777777" w:rsidR="004839E1" w:rsidRPr="006527B0" w:rsidRDefault="004839E1" w:rsidP="004839E1">
            <w:r w:rsidRPr="006527B0">
              <w:t>Вероятность поддержки</w:t>
            </w:r>
          </w:p>
        </w:tc>
        <w:tc>
          <w:tcPr>
            <w:tcW w:w="950" w:type="pct"/>
            <w:vAlign w:val="center"/>
          </w:tcPr>
          <w:p w14:paraId="2C97B1CF" w14:textId="77777777" w:rsidR="004839E1" w:rsidRPr="006527B0" w:rsidRDefault="004839E1" w:rsidP="004839E1">
            <w:pPr>
              <w:jc w:val="center"/>
            </w:pPr>
            <w:r w:rsidRPr="006527B0">
              <w:t>5%</w:t>
            </w:r>
          </w:p>
        </w:tc>
      </w:tr>
      <w:tr w:rsidR="004839E1" w:rsidRPr="006527B0" w14:paraId="080BA96F" w14:textId="77777777" w:rsidTr="004839E1">
        <w:tc>
          <w:tcPr>
            <w:tcW w:w="1225" w:type="pct"/>
            <w:vMerge w:val="restart"/>
            <w:vAlign w:val="center"/>
          </w:tcPr>
          <w:p w14:paraId="0C3894CF" w14:textId="77777777" w:rsidR="004839E1" w:rsidRPr="006527B0" w:rsidRDefault="004839E1" w:rsidP="004839E1">
            <w:r w:rsidRPr="006527B0">
              <w:t>Оценка бизнеса и конкурентной среды</w:t>
            </w:r>
          </w:p>
        </w:tc>
        <w:tc>
          <w:tcPr>
            <w:tcW w:w="966" w:type="pct"/>
            <w:vMerge w:val="restart"/>
            <w:vAlign w:val="center"/>
          </w:tcPr>
          <w:p w14:paraId="71B18510" w14:textId="77777777" w:rsidR="004839E1" w:rsidRPr="006527B0" w:rsidRDefault="004839E1" w:rsidP="004839E1">
            <w:pPr>
              <w:jc w:val="center"/>
            </w:pPr>
            <w:r w:rsidRPr="006527B0">
              <w:t>20%</w:t>
            </w:r>
          </w:p>
        </w:tc>
        <w:tc>
          <w:tcPr>
            <w:tcW w:w="1859" w:type="pct"/>
            <w:vAlign w:val="center"/>
          </w:tcPr>
          <w:p w14:paraId="424ABC09" w14:textId="77777777" w:rsidR="004839E1" w:rsidRPr="006527B0" w:rsidRDefault="004839E1" w:rsidP="004839E1">
            <w:r w:rsidRPr="006527B0">
              <w:t>Рыночные позиции</w:t>
            </w:r>
          </w:p>
        </w:tc>
        <w:tc>
          <w:tcPr>
            <w:tcW w:w="950" w:type="pct"/>
            <w:vAlign w:val="center"/>
          </w:tcPr>
          <w:p w14:paraId="481C7D9C" w14:textId="77777777" w:rsidR="004839E1" w:rsidRPr="006527B0" w:rsidRDefault="004839E1" w:rsidP="004839E1">
            <w:pPr>
              <w:jc w:val="center"/>
            </w:pPr>
            <w:r w:rsidRPr="006527B0">
              <w:t>4%</w:t>
            </w:r>
          </w:p>
        </w:tc>
      </w:tr>
      <w:tr w:rsidR="004839E1" w:rsidRPr="006527B0" w14:paraId="19CF2EE5" w14:textId="77777777" w:rsidTr="004839E1">
        <w:tc>
          <w:tcPr>
            <w:tcW w:w="1225" w:type="pct"/>
            <w:vMerge/>
            <w:vAlign w:val="center"/>
          </w:tcPr>
          <w:p w14:paraId="426FC00C" w14:textId="77777777" w:rsidR="004839E1" w:rsidRPr="006527B0" w:rsidRDefault="004839E1" w:rsidP="004839E1"/>
        </w:tc>
        <w:tc>
          <w:tcPr>
            <w:tcW w:w="966" w:type="pct"/>
            <w:vMerge/>
            <w:vAlign w:val="center"/>
          </w:tcPr>
          <w:p w14:paraId="54275317" w14:textId="77777777" w:rsidR="004839E1" w:rsidRPr="006527B0" w:rsidRDefault="004839E1" w:rsidP="004839E1">
            <w:pPr>
              <w:jc w:val="center"/>
            </w:pPr>
          </w:p>
        </w:tc>
        <w:tc>
          <w:tcPr>
            <w:tcW w:w="1859" w:type="pct"/>
            <w:vAlign w:val="center"/>
          </w:tcPr>
          <w:p w14:paraId="03AB852E" w14:textId="77777777" w:rsidR="004839E1" w:rsidRPr="006527B0" w:rsidRDefault="004839E1" w:rsidP="004839E1">
            <w:r w:rsidRPr="006527B0">
              <w:t>Отраслевой риск</w:t>
            </w:r>
          </w:p>
        </w:tc>
        <w:tc>
          <w:tcPr>
            <w:tcW w:w="950" w:type="pct"/>
            <w:vAlign w:val="center"/>
          </w:tcPr>
          <w:p w14:paraId="6620F7CC" w14:textId="77777777" w:rsidR="004839E1" w:rsidRPr="006527B0" w:rsidRDefault="004839E1" w:rsidP="004839E1">
            <w:pPr>
              <w:jc w:val="center"/>
            </w:pPr>
            <w:r w:rsidRPr="006527B0">
              <w:t>8%</w:t>
            </w:r>
          </w:p>
        </w:tc>
      </w:tr>
      <w:tr w:rsidR="004839E1" w:rsidRPr="006527B0" w14:paraId="093F378F" w14:textId="77777777" w:rsidTr="004839E1">
        <w:tc>
          <w:tcPr>
            <w:tcW w:w="1225" w:type="pct"/>
            <w:vMerge/>
            <w:vAlign w:val="center"/>
          </w:tcPr>
          <w:p w14:paraId="3C46BC3E" w14:textId="77777777" w:rsidR="004839E1" w:rsidRPr="006527B0" w:rsidRDefault="004839E1" w:rsidP="004839E1"/>
        </w:tc>
        <w:tc>
          <w:tcPr>
            <w:tcW w:w="966" w:type="pct"/>
            <w:vMerge/>
            <w:vAlign w:val="center"/>
          </w:tcPr>
          <w:p w14:paraId="00B06115" w14:textId="77777777" w:rsidR="004839E1" w:rsidRPr="006527B0" w:rsidRDefault="004839E1" w:rsidP="004839E1">
            <w:pPr>
              <w:jc w:val="center"/>
            </w:pPr>
          </w:p>
        </w:tc>
        <w:tc>
          <w:tcPr>
            <w:tcW w:w="1859" w:type="pct"/>
            <w:vAlign w:val="center"/>
          </w:tcPr>
          <w:p w14:paraId="09890BD8" w14:textId="77777777" w:rsidR="004839E1" w:rsidRPr="006527B0" w:rsidRDefault="004839E1" w:rsidP="004839E1">
            <w:r w:rsidRPr="006527B0">
              <w:t>Зависимость от поставщиков/потребителей</w:t>
            </w:r>
          </w:p>
        </w:tc>
        <w:tc>
          <w:tcPr>
            <w:tcW w:w="950" w:type="pct"/>
            <w:vAlign w:val="center"/>
          </w:tcPr>
          <w:p w14:paraId="69980D32" w14:textId="77777777" w:rsidR="004839E1" w:rsidRPr="006527B0" w:rsidRDefault="004839E1" w:rsidP="004839E1">
            <w:pPr>
              <w:jc w:val="center"/>
            </w:pPr>
            <w:r w:rsidRPr="006527B0">
              <w:t>4%</w:t>
            </w:r>
          </w:p>
        </w:tc>
      </w:tr>
      <w:tr w:rsidR="004839E1" w:rsidRPr="006527B0" w14:paraId="0B1E7A9E" w14:textId="77777777" w:rsidTr="004839E1">
        <w:tc>
          <w:tcPr>
            <w:tcW w:w="1225" w:type="pct"/>
            <w:vMerge/>
            <w:vAlign w:val="center"/>
          </w:tcPr>
          <w:p w14:paraId="59431275" w14:textId="77777777" w:rsidR="004839E1" w:rsidRPr="006527B0" w:rsidRDefault="004839E1" w:rsidP="004839E1"/>
        </w:tc>
        <w:tc>
          <w:tcPr>
            <w:tcW w:w="966" w:type="pct"/>
            <w:vMerge/>
            <w:vAlign w:val="center"/>
          </w:tcPr>
          <w:p w14:paraId="7D280477" w14:textId="77777777" w:rsidR="004839E1" w:rsidRPr="006527B0" w:rsidRDefault="004839E1" w:rsidP="004839E1">
            <w:pPr>
              <w:jc w:val="center"/>
            </w:pPr>
          </w:p>
        </w:tc>
        <w:tc>
          <w:tcPr>
            <w:tcW w:w="1859" w:type="pct"/>
            <w:vAlign w:val="center"/>
          </w:tcPr>
          <w:p w14:paraId="03405400" w14:textId="77777777" w:rsidR="004839E1" w:rsidRPr="006527B0" w:rsidRDefault="004839E1" w:rsidP="004839E1">
            <w:r w:rsidRPr="006527B0">
              <w:t>Ценовые/валютные риски</w:t>
            </w:r>
          </w:p>
        </w:tc>
        <w:tc>
          <w:tcPr>
            <w:tcW w:w="950" w:type="pct"/>
            <w:vAlign w:val="center"/>
          </w:tcPr>
          <w:p w14:paraId="55E346C3" w14:textId="77777777" w:rsidR="004839E1" w:rsidRPr="006527B0" w:rsidRDefault="004839E1" w:rsidP="004839E1">
            <w:pPr>
              <w:jc w:val="center"/>
            </w:pPr>
            <w:r w:rsidRPr="006527B0">
              <w:t>2%</w:t>
            </w:r>
          </w:p>
        </w:tc>
      </w:tr>
      <w:tr w:rsidR="004839E1" w:rsidRPr="006527B0" w14:paraId="3DE3F8F3" w14:textId="77777777" w:rsidTr="004839E1">
        <w:tc>
          <w:tcPr>
            <w:tcW w:w="1225" w:type="pct"/>
            <w:vMerge/>
            <w:vAlign w:val="center"/>
          </w:tcPr>
          <w:p w14:paraId="2B52A65D" w14:textId="77777777" w:rsidR="004839E1" w:rsidRPr="006527B0" w:rsidRDefault="004839E1" w:rsidP="004839E1"/>
        </w:tc>
        <w:tc>
          <w:tcPr>
            <w:tcW w:w="966" w:type="pct"/>
            <w:vMerge/>
            <w:vAlign w:val="center"/>
          </w:tcPr>
          <w:p w14:paraId="1CC502A6" w14:textId="77777777" w:rsidR="004839E1" w:rsidRPr="006527B0" w:rsidRDefault="004839E1" w:rsidP="004839E1">
            <w:pPr>
              <w:jc w:val="center"/>
            </w:pPr>
          </w:p>
        </w:tc>
        <w:tc>
          <w:tcPr>
            <w:tcW w:w="1859" w:type="pct"/>
            <w:vAlign w:val="center"/>
          </w:tcPr>
          <w:p w14:paraId="4D034B02" w14:textId="77777777" w:rsidR="004839E1" w:rsidRPr="006527B0" w:rsidRDefault="004839E1" w:rsidP="004839E1">
            <w:r w:rsidRPr="006527B0">
              <w:t>Кредитная история</w:t>
            </w:r>
          </w:p>
        </w:tc>
        <w:tc>
          <w:tcPr>
            <w:tcW w:w="950" w:type="pct"/>
            <w:vAlign w:val="center"/>
          </w:tcPr>
          <w:p w14:paraId="1261681E" w14:textId="77777777" w:rsidR="004839E1" w:rsidRPr="006527B0" w:rsidRDefault="004839E1" w:rsidP="004839E1">
            <w:pPr>
              <w:jc w:val="center"/>
            </w:pPr>
            <w:r w:rsidRPr="006527B0">
              <w:t>2%</w:t>
            </w:r>
          </w:p>
        </w:tc>
      </w:tr>
      <w:tr w:rsidR="004839E1" w:rsidRPr="006527B0" w14:paraId="3C132654" w14:textId="77777777" w:rsidTr="004839E1">
        <w:tc>
          <w:tcPr>
            <w:tcW w:w="5000" w:type="pct"/>
            <w:gridSpan w:val="4"/>
            <w:vAlign w:val="center"/>
          </w:tcPr>
          <w:p w14:paraId="6DD26900" w14:textId="77777777" w:rsidR="004839E1" w:rsidRPr="006527B0" w:rsidRDefault="004839E1" w:rsidP="004839E1">
            <w:pPr>
              <w:jc w:val="center"/>
            </w:pPr>
            <w:r w:rsidRPr="006527B0">
              <w:t>Финансовые факторы (45%)</w:t>
            </w:r>
          </w:p>
        </w:tc>
      </w:tr>
      <w:tr w:rsidR="004839E1" w:rsidRPr="006527B0" w14:paraId="52FF307B" w14:textId="77777777" w:rsidTr="004839E1">
        <w:tc>
          <w:tcPr>
            <w:tcW w:w="1225" w:type="pct"/>
            <w:vAlign w:val="center"/>
          </w:tcPr>
          <w:p w14:paraId="45B22BC6" w14:textId="77777777" w:rsidR="004839E1" w:rsidRPr="006527B0" w:rsidRDefault="004839E1" w:rsidP="004839E1">
            <w:r w:rsidRPr="006527B0">
              <w:t>Качество отчетности и аудита</w:t>
            </w:r>
          </w:p>
        </w:tc>
        <w:tc>
          <w:tcPr>
            <w:tcW w:w="966" w:type="pct"/>
            <w:vAlign w:val="center"/>
          </w:tcPr>
          <w:p w14:paraId="5F461ACD"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1F7F1C71" w14:textId="77777777" w:rsidR="004839E1" w:rsidRPr="006527B0" w:rsidRDefault="004839E1" w:rsidP="004839E1">
            <w:r w:rsidRPr="006527B0">
              <w:t>Качество отчетности и аудита</w:t>
            </w:r>
          </w:p>
        </w:tc>
        <w:tc>
          <w:tcPr>
            <w:tcW w:w="950" w:type="pct"/>
            <w:vAlign w:val="center"/>
          </w:tcPr>
          <w:p w14:paraId="6A72D917" w14:textId="77777777" w:rsidR="004839E1" w:rsidRPr="006527B0" w:rsidRDefault="004839E1" w:rsidP="004839E1">
            <w:pPr>
              <w:jc w:val="center"/>
            </w:pPr>
            <w:r w:rsidRPr="006527B0">
              <w:t>6,8%</w:t>
            </w:r>
          </w:p>
        </w:tc>
      </w:tr>
      <w:tr w:rsidR="004839E1" w:rsidRPr="006527B0" w14:paraId="0367B936" w14:textId="77777777" w:rsidTr="004839E1">
        <w:tc>
          <w:tcPr>
            <w:tcW w:w="1225" w:type="pct"/>
            <w:vMerge w:val="restart"/>
            <w:vAlign w:val="center"/>
          </w:tcPr>
          <w:p w14:paraId="22F3B275" w14:textId="77777777" w:rsidR="004839E1" w:rsidRPr="006527B0" w:rsidRDefault="004839E1" w:rsidP="004839E1">
            <w:r w:rsidRPr="006527B0">
              <w:t>Динамика основных показателей</w:t>
            </w:r>
          </w:p>
        </w:tc>
        <w:tc>
          <w:tcPr>
            <w:tcW w:w="966" w:type="pct"/>
            <w:vMerge w:val="restart"/>
            <w:vAlign w:val="center"/>
          </w:tcPr>
          <w:p w14:paraId="7A11E8D3" w14:textId="77777777" w:rsidR="004839E1" w:rsidRPr="006527B0" w:rsidRDefault="004839E1" w:rsidP="004839E1">
            <w:pPr>
              <w:jc w:val="center"/>
            </w:pPr>
            <w:r w:rsidRPr="006527B0">
              <w:rPr>
                <w:lang w:val="en-US"/>
              </w:rPr>
              <w:t>4,4</w:t>
            </w:r>
            <w:r w:rsidRPr="006527B0">
              <w:t>%</w:t>
            </w:r>
          </w:p>
        </w:tc>
        <w:tc>
          <w:tcPr>
            <w:tcW w:w="1859" w:type="pct"/>
            <w:vAlign w:val="center"/>
          </w:tcPr>
          <w:p w14:paraId="1C1DDAF2" w14:textId="77777777" w:rsidR="004839E1" w:rsidRPr="006527B0" w:rsidRDefault="004839E1" w:rsidP="004839E1">
            <w:r w:rsidRPr="006527B0">
              <w:t>Величина выручки</w:t>
            </w:r>
          </w:p>
        </w:tc>
        <w:tc>
          <w:tcPr>
            <w:tcW w:w="950" w:type="pct"/>
            <w:vAlign w:val="center"/>
          </w:tcPr>
          <w:p w14:paraId="406525CB" w14:textId="77777777" w:rsidR="004839E1" w:rsidRPr="006527B0" w:rsidRDefault="004839E1" w:rsidP="004839E1">
            <w:pPr>
              <w:jc w:val="center"/>
            </w:pPr>
            <w:r w:rsidRPr="006527B0">
              <w:t>1,1%</w:t>
            </w:r>
          </w:p>
        </w:tc>
      </w:tr>
      <w:tr w:rsidR="004839E1" w:rsidRPr="006527B0" w14:paraId="44654B99" w14:textId="77777777" w:rsidTr="004839E1">
        <w:tc>
          <w:tcPr>
            <w:tcW w:w="1225" w:type="pct"/>
            <w:vMerge/>
            <w:vAlign w:val="center"/>
          </w:tcPr>
          <w:p w14:paraId="3D3905A3" w14:textId="77777777" w:rsidR="004839E1" w:rsidRPr="006527B0" w:rsidRDefault="004839E1" w:rsidP="004839E1"/>
        </w:tc>
        <w:tc>
          <w:tcPr>
            <w:tcW w:w="966" w:type="pct"/>
            <w:vMerge/>
            <w:vAlign w:val="center"/>
          </w:tcPr>
          <w:p w14:paraId="4F9A20D2" w14:textId="77777777" w:rsidR="004839E1" w:rsidRPr="006527B0" w:rsidRDefault="004839E1" w:rsidP="004839E1">
            <w:pPr>
              <w:jc w:val="center"/>
            </w:pPr>
          </w:p>
        </w:tc>
        <w:tc>
          <w:tcPr>
            <w:tcW w:w="1859" w:type="pct"/>
            <w:vAlign w:val="center"/>
          </w:tcPr>
          <w:p w14:paraId="66E9F3A0" w14:textId="77777777" w:rsidR="004839E1" w:rsidRPr="006527B0" w:rsidRDefault="004839E1" w:rsidP="004839E1">
            <w:r w:rsidRPr="006527B0">
              <w:t>Величина совокупных активов</w:t>
            </w:r>
          </w:p>
        </w:tc>
        <w:tc>
          <w:tcPr>
            <w:tcW w:w="950" w:type="pct"/>
            <w:vAlign w:val="center"/>
          </w:tcPr>
          <w:p w14:paraId="38342B13" w14:textId="77777777" w:rsidR="004839E1" w:rsidRPr="006527B0" w:rsidRDefault="004839E1" w:rsidP="004839E1">
            <w:pPr>
              <w:jc w:val="center"/>
            </w:pPr>
            <w:r w:rsidRPr="006527B0">
              <w:t>1,1%</w:t>
            </w:r>
          </w:p>
        </w:tc>
      </w:tr>
      <w:tr w:rsidR="004839E1" w:rsidRPr="006527B0" w14:paraId="21D92578" w14:textId="77777777" w:rsidTr="004839E1">
        <w:tc>
          <w:tcPr>
            <w:tcW w:w="1225" w:type="pct"/>
            <w:vMerge/>
            <w:vAlign w:val="center"/>
          </w:tcPr>
          <w:p w14:paraId="7D12024C" w14:textId="77777777" w:rsidR="004839E1" w:rsidRPr="006527B0" w:rsidRDefault="004839E1" w:rsidP="004839E1"/>
        </w:tc>
        <w:tc>
          <w:tcPr>
            <w:tcW w:w="966" w:type="pct"/>
            <w:vMerge/>
            <w:vAlign w:val="center"/>
          </w:tcPr>
          <w:p w14:paraId="36EF1605" w14:textId="77777777" w:rsidR="004839E1" w:rsidRPr="006527B0" w:rsidRDefault="004839E1" w:rsidP="004839E1">
            <w:pPr>
              <w:jc w:val="center"/>
            </w:pPr>
          </w:p>
        </w:tc>
        <w:tc>
          <w:tcPr>
            <w:tcW w:w="1859" w:type="pct"/>
            <w:vAlign w:val="center"/>
          </w:tcPr>
          <w:p w14:paraId="0D2C93C3" w14:textId="77777777" w:rsidR="004839E1" w:rsidRPr="006527B0" w:rsidRDefault="004839E1" w:rsidP="004839E1">
            <w:r w:rsidRPr="006527B0">
              <w:t>Динамика активов</w:t>
            </w:r>
          </w:p>
        </w:tc>
        <w:tc>
          <w:tcPr>
            <w:tcW w:w="950" w:type="pct"/>
            <w:vAlign w:val="center"/>
          </w:tcPr>
          <w:p w14:paraId="022D606F" w14:textId="77777777" w:rsidR="004839E1" w:rsidRPr="006527B0" w:rsidRDefault="004839E1" w:rsidP="004839E1">
            <w:pPr>
              <w:jc w:val="center"/>
            </w:pPr>
            <w:r w:rsidRPr="006527B0">
              <w:t>1,1%</w:t>
            </w:r>
          </w:p>
        </w:tc>
      </w:tr>
      <w:tr w:rsidR="004839E1" w:rsidRPr="006527B0" w14:paraId="22BA9B71" w14:textId="77777777" w:rsidTr="004839E1">
        <w:tc>
          <w:tcPr>
            <w:tcW w:w="1225" w:type="pct"/>
            <w:vMerge/>
            <w:vAlign w:val="center"/>
          </w:tcPr>
          <w:p w14:paraId="227F2758" w14:textId="77777777" w:rsidR="004839E1" w:rsidRPr="006527B0" w:rsidRDefault="004839E1" w:rsidP="004839E1"/>
        </w:tc>
        <w:tc>
          <w:tcPr>
            <w:tcW w:w="966" w:type="pct"/>
            <w:vMerge/>
            <w:vAlign w:val="center"/>
          </w:tcPr>
          <w:p w14:paraId="03150EAC" w14:textId="77777777" w:rsidR="004839E1" w:rsidRPr="006527B0" w:rsidRDefault="004839E1" w:rsidP="004839E1">
            <w:pPr>
              <w:jc w:val="center"/>
            </w:pPr>
          </w:p>
        </w:tc>
        <w:tc>
          <w:tcPr>
            <w:tcW w:w="1859" w:type="pct"/>
            <w:vAlign w:val="center"/>
          </w:tcPr>
          <w:p w14:paraId="59E09CB2" w14:textId="77777777" w:rsidR="004839E1" w:rsidRPr="006527B0" w:rsidRDefault="004839E1" w:rsidP="004839E1">
            <w:r w:rsidRPr="006527B0">
              <w:t>Динамика выручки</w:t>
            </w:r>
          </w:p>
        </w:tc>
        <w:tc>
          <w:tcPr>
            <w:tcW w:w="950" w:type="pct"/>
            <w:vAlign w:val="center"/>
          </w:tcPr>
          <w:p w14:paraId="18E84C0F" w14:textId="77777777" w:rsidR="004839E1" w:rsidRPr="006527B0" w:rsidRDefault="004839E1" w:rsidP="004839E1">
            <w:pPr>
              <w:jc w:val="center"/>
            </w:pPr>
            <w:r w:rsidRPr="006527B0">
              <w:t>1,1%</w:t>
            </w:r>
          </w:p>
        </w:tc>
      </w:tr>
      <w:tr w:rsidR="004839E1" w:rsidRPr="006527B0" w14:paraId="11D3F7CB" w14:textId="77777777" w:rsidTr="004839E1">
        <w:tc>
          <w:tcPr>
            <w:tcW w:w="1225" w:type="pct"/>
            <w:vMerge w:val="restart"/>
            <w:vAlign w:val="center"/>
          </w:tcPr>
          <w:p w14:paraId="6BE9F62B" w14:textId="77777777" w:rsidR="004839E1" w:rsidRPr="006527B0" w:rsidRDefault="004839E1" w:rsidP="004839E1">
            <w:r w:rsidRPr="006527B0">
              <w:t>Долговая нагрузка</w:t>
            </w:r>
          </w:p>
        </w:tc>
        <w:tc>
          <w:tcPr>
            <w:tcW w:w="966" w:type="pct"/>
            <w:vMerge w:val="restart"/>
            <w:vAlign w:val="center"/>
          </w:tcPr>
          <w:p w14:paraId="0995D1B3" w14:textId="77777777" w:rsidR="004839E1" w:rsidRPr="006527B0" w:rsidRDefault="004839E1" w:rsidP="004839E1">
            <w:pPr>
              <w:jc w:val="center"/>
              <w:rPr>
                <w:lang w:val="en-US"/>
              </w:rPr>
            </w:pPr>
            <w:r w:rsidRPr="006527B0">
              <w:rPr>
                <w:lang w:val="en-US"/>
              </w:rPr>
              <w:t>20,2%</w:t>
            </w:r>
          </w:p>
        </w:tc>
        <w:tc>
          <w:tcPr>
            <w:tcW w:w="1859" w:type="pct"/>
            <w:vAlign w:val="center"/>
          </w:tcPr>
          <w:p w14:paraId="539A8017" w14:textId="77777777" w:rsidR="004839E1" w:rsidRPr="006527B0" w:rsidRDefault="004839E1" w:rsidP="004839E1">
            <w:r w:rsidRPr="006527B0">
              <w:t>Долговая нагрузка</w:t>
            </w:r>
          </w:p>
        </w:tc>
        <w:tc>
          <w:tcPr>
            <w:tcW w:w="950" w:type="pct"/>
            <w:vAlign w:val="center"/>
          </w:tcPr>
          <w:p w14:paraId="6930D7CE" w14:textId="77777777" w:rsidR="004839E1" w:rsidRPr="006527B0" w:rsidRDefault="004839E1" w:rsidP="004839E1">
            <w:pPr>
              <w:jc w:val="center"/>
            </w:pPr>
            <w:r w:rsidRPr="006527B0">
              <w:t>10,1%</w:t>
            </w:r>
          </w:p>
        </w:tc>
      </w:tr>
      <w:tr w:rsidR="004839E1" w:rsidRPr="006527B0" w14:paraId="0B09F126" w14:textId="77777777" w:rsidTr="004839E1">
        <w:tc>
          <w:tcPr>
            <w:tcW w:w="1225" w:type="pct"/>
            <w:vMerge/>
            <w:vAlign w:val="center"/>
          </w:tcPr>
          <w:p w14:paraId="0BD5E730" w14:textId="77777777" w:rsidR="004839E1" w:rsidRPr="006527B0" w:rsidRDefault="004839E1" w:rsidP="004839E1"/>
        </w:tc>
        <w:tc>
          <w:tcPr>
            <w:tcW w:w="966" w:type="pct"/>
            <w:vMerge/>
            <w:vAlign w:val="center"/>
          </w:tcPr>
          <w:p w14:paraId="2812D802" w14:textId="77777777" w:rsidR="004839E1" w:rsidRPr="006527B0" w:rsidRDefault="004839E1" w:rsidP="004839E1">
            <w:pPr>
              <w:jc w:val="center"/>
            </w:pPr>
          </w:p>
        </w:tc>
        <w:tc>
          <w:tcPr>
            <w:tcW w:w="1859" w:type="pct"/>
            <w:vAlign w:val="center"/>
          </w:tcPr>
          <w:p w14:paraId="75F587B6" w14:textId="77777777" w:rsidR="004839E1" w:rsidRPr="006527B0" w:rsidRDefault="004839E1" w:rsidP="004839E1">
            <w:r w:rsidRPr="006527B0">
              <w:t>Покрытие процентных платежей</w:t>
            </w:r>
          </w:p>
        </w:tc>
        <w:tc>
          <w:tcPr>
            <w:tcW w:w="950" w:type="pct"/>
            <w:vAlign w:val="center"/>
          </w:tcPr>
          <w:p w14:paraId="676439CA" w14:textId="77777777" w:rsidR="004839E1" w:rsidRPr="006527B0" w:rsidRDefault="004839E1" w:rsidP="004839E1">
            <w:pPr>
              <w:jc w:val="center"/>
            </w:pPr>
            <w:r w:rsidRPr="006527B0">
              <w:t>3,4%</w:t>
            </w:r>
          </w:p>
        </w:tc>
      </w:tr>
      <w:tr w:rsidR="004839E1" w:rsidRPr="006527B0" w14:paraId="2F43EB67" w14:textId="77777777" w:rsidTr="004839E1">
        <w:tc>
          <w:tcPr>
            <w:tcW w:w="1225" w:type="pct"/>
            <w:vMerge/>
            <w:vAlign w:val="center"/>
          </w:tcPr>
          <w:p w14:paraId="1774EE76" w14:textId="77777777" w:rsidR="004839E1" w:rsidRPr="006527B0" w:rsidRDefault="004839E1" w:rsidP="004839E1"/>
        </w:tc>
        <w:tc>
          <w:tcPr>
            <w:tcW w:w="966" w:type="pct"/>
            <w:vMerge/>
            <w:vAlign w:val="center"/>
          </w:tcPr>
          <w:p w14:paraId="7BECEC6C" w14:textId="77777777" w:rsidR="004839E1" w:rsidRPr="006527B0" w:rsidRDefault="004839E1" w:rsidP="004839E1">
            <w:pPr>
              <w:jc w:val="center"/>
            </w:pPr>
          </w:p>
        </w:tc>
        <w:tc>
          <w:tcPr>
            <w:tcW w:w="1859" w:type="pct"/>
            <w:vAlign w:val="center"/>
          </w:tcPr>
          <w:p w14:paraId="4B36D6FB" w14:textId="77777777" w:rsidR="004839E1" w:rsidRPr="006527B0" w:rsidRDefault="004839E1" w:rsidP="004839E1">
            <w:r w:rsidRPr="006527B0">
              <w:t>Структура долга</w:t>
            </w:r>
          </w:p>
        </w:tc>
        <w:tc>
          <w:tcPr>
            <w:tcW w:w="950" w:type="pct"/>
            <w:vAlign w:val="center"/>
          </w:tcPr>
          <w:p w14:paraId="11E23CD1" w14:textId="77777777" w:rsidR="004839E1" w:rsidRPr="006527B0" w:rsidRDefault="004839E1" w:rsidP="004839E1">
            <w:pPr>
              <w:jc w:val="center"/>
            </w:pPr>
            <w:r w:rsidRPr="006527B0">
              <w:t>3,4%</w:t>
            </w:r>
          </w:p>
        </w:tc>
      </w:tr>
      <w:tr w:rsidR="004839E1" w:rsidRPr="006527B0" w14:paraId="0A8B25E6" w14:textId="77777777" w:rsidTr="004839E1">
        <w:tc>
          <w:tcPr>
            <w:tcW w:w="1225" w:type="pct"/>
            <w:vMerge/>
            <w:vAlign w:val="center"/>
          </w:tcPr>
          <w:p w14:paraId="5BAAA136" w14:textId="77777777" w:rsidR="004839E1" w:rsidRPr="006527B0" w:rsidRDefault="004839E1" w:rsidP="004839E1"/>
        </w:tc>
        <w:tc>
          <w:tcPr>
            <w:tcW w:w="966" w:type="pct"/>
            <w:vMerge/>
            <w:vAlign w:val="center"/>
          </w:tcPr>
          <w:p w14:paraId="3BF789CE" w14:textId="77777777" w:rsidR="004839E1" w:rsidRPr="006527B0" w:rsidRDefault="004839E1" w:rsidP="004839E1">
            <w:pPr>
              <w:jc w:val="center"/>
            </w:pPr>
          </w:p>
        </w:tc>
        <w:tc>
          <w:tcPr>
            <w:tcW w:w="1859" w:type="pct"/>
            <w:vAlign w:val="center"/>
          </w:tcPr>
          <w:p w14:paraId="226E80F9" w14:textId="77777777" w:rsidR="004839E1" w:rsidRPr="006527B0" w:rsidRDefault="004839E1" w:rsidP="004839E1">
            <w:r w:rsidRPr="006527B0">
              <w:t>Независимость</w:t>
            </w:r>
          </w:p>
        </w:tc>
        <w:tc>
          <w:tcPr>
            <w:tcW w:w="950" w:type="pct"/>
            <w:vAlign w:val="center"/>
          </w:tcPr>
          <w:p w14:paraId="0456A1D5" w14:textId="77777777" w:rsidR="004839E1" w:rsidRPr="006527B0" w:rsidRDefault="004839E1" w:rsidP="004839E1">
            <w:pPr>
              <w:jc w:val="center"/>
            </w:pPr>
            <w:r w:rsidRPr="006527B0">
              <w:t>3,4%</w:t>
            </w:r>
          </w:p>
        </w:tc>
      </w:tr>
      <w:tr w:rsidR="004839E1" w:rsidRPr="006527B0" w14:paraId="37FA9837" w14:textId="77777777" w:rsidTr="004839E1">
        <w:tc>
          <w:tcPr>
            <w:tcW w:w="1225" w:type="pct"/>
            <w:vMerge w:val="restart"/>
            <w:vAlign w:val="center"/>
          </w:tcPr>
          <w:p w14:paraId="1739A0E7" w14:textId="77777777" w:rsidR="004839E1" w:rsidRPr="006527B0" w:rsidRDefault="004839E1" w:rsidP="004839E1">
            <w:r w:rsidRPr="006527B0">
              <w:t>Ликвидность</w:t>
            </w:r>
          </w:p>
        </w:tc>
        <w:tc>
          <w:tcPr>
            <w:tcW w:w="966" w:type="pct"/>
            <w:vMerge w:val="restart"/>
            <w:vAlign w:val="center"/>
          </w:tcPr>
          <w:p w14:paraId="18DE882D" w14:textId="77777777" w:rsidR="004839E1" w:rsidRPr="006527B0" w:rsidRDefault="004839E1" w:rsidP="004839E1">
            <w:pPr>
              <w:jc w:val="center"/>
            </w:pPr>
            <w:r w:rsidRPr="006527B0">
              <w:rPr>
                <w:lang w:val="en-US"/>
              </w:rPr>
              <w:t>6,8</w:t>
            </w:r>
            <w:r w:rsidRPr="006527B0">
              <w:t>%</w:t>
            </w:r>
          </w:p>
        </w:tc>
        <w:tc>
          <w:tcPr>
            <w:tcW w:w="1859" w:type="pct"/>
            <w:vAlign w:val="center"/>
          </w:tcPr>
          <w:p w14:paraId="2C1ADA0D" w14:textId="77777777" w:rsidR="004839E1" w:rsidRPr="006527B0" w:rsidRDefault="004839E1" w:rsidP="004839E1">
            <w:r w:rsidRPr="006527B0">
              <w:t>Доступ к рынкам капитала</w:t>
            </w:r>
          </w:p>
        </w:tc>
        <w:tc>
          <w:tcPr>
            <w:tcW w:w="950" w:type="pct"/>
            <w:vAlign w:val="center"/>
          </w:tcPr>
          <w:p w14:paraId="1D2BE4F0" w14:textId="77777777" w:rsidR="004839E1" w:rsidRPr="006527B0" w:rsidRDefault="004839E1" w:rsidP="004839E1">
            <w:pPr>
              <w:jc w:val="center"/>
            </w:pPr>
            <w:r w:rsidRPr="006527B0">
              <w:t>2,0%</w:t>
            </w:r>
          </w:p>
        </w:tc>
      </w:tr>
      <w:tr w:rsidR="004839E1" w:rsidRPr="006527B0" w14:paraId="570E0F5A" w14:textId="77777777" w:rsidTr="004839E1">
        <w:tc>
          <w:tcPr>
            <w:tcW w:w="1225" w:type="pct"/>
            <w:vMerge/>
            <w:vAlign w:val="center"/>
          </w:tcPr>
          <w:p w14:paraId="23AE4555" w14:textId="77777777" w:rsidR="004839E1" w:rsidRPr="006527B0" w:rsidRDefault="004839E1" w:rsidP="004839E1"/>
        </w:tc>
        <w:tc>
          <w:tcPr>
            <w:tcW w:w="966" w:type="pct"/>
            <w:vMerge/>
            <w:vAlign w:val="center"/>
          </w:tcPr>
          <w:p w14:paraId="6FA68F10" w14:textId="77777777" w:rsidR="004839E1" w:rsidRPr="006527B0" w:rsidRDefault="004839E1" w:rsidP="004839E1">
            <w:pPr>
              <w:jc w:val="center"/>
            </w:pPr>
          </w:p>
        </w:tc>
        <w:tc>
          <w:tcPr>
            <w:tcW w:w="1859" w:type="pct"/>
            <w:vAlign w:val="center"/>
          </w:tcPr>
          <w:p w14:paraId="63CB5A10" w14:textId="77777777" w:rsidR="004839E1" w:rsidRPr="006527B0" w:rsidRDefault="004839E1" w:rsidP="004839E1">
            <w:r w:rsidRPr="006527B0">
              <w:t>Коэффициент текущей ликвидности</w:t>
            </w:r>
          </w:p>
        </w:tc>
        <w:tc>
          <w:tcPr>
            <w:tcW w:w="950" w:type="pct"/>
            <w:vAlign w:val="center"/>
          </w:tcPr>
          <w:p w14:paraId="0B4AFE65" w14:textId="77777777" w:rsidR="004839E1" w:rsidRPr="006527B0" w:rsidRDefault="004839E1" w:rsidP="004839E1">
            <w:pPr>
              <w:jc w:val="center"/>
            </w:pPr>
            <w:r w:rsidRPr="006527B0">
              <w:t>2,7%</w:t>
            </w:r>
          </w:p>
        </w:tc>
      </w:tr>
      <w:tr w:rsidR="004839E1" w:rsidRPr="006527B0" w14:paraId="0606EBD1" w14:textId="77777777" w:rsidTr="004839E1">
        <w:tc>
          <w:tcPr>
            <w:tcW w:w="1225" w:type="pct"/>
            <w:vMerge/>
            <w:vAlign w:val="center"/>
          </w:tcPr>
          <w:p w14:paraId="516FE568" w14:textId="77777777" w:rsidR="004839E1" w:rsidRPr="006527B0" w:rsidRDefault="004839E1" w:rsidP="004839E1"/>
        </w:tc>
        <w:tc>
          <w:tcPr>
            <w:tcW w:w="966" w:type="pct"/>
            <w:vMerge/>
            <w:vAlign w:val="center"/>
          </w:tcPr>
          <w:p w14:paraId="4CC0AE55" w14:textId="77777777" w:rsidR="004839E1" w:rsidRPr="006527B0" w:rsidRDefault="004839E1" w:rsidP="004839E1">
            <w:pPr>
              <w:jc w:val="center"/>
            </w:pPr>
          </w:p>
        </w:tc>
        <w:tc>
          <w:tcPr>
            <w:tcW w:w="1859" w:type="pct"/>
            <w:vAlign w:val="center"/>
          </w:tcPr>
          <w:p w14:paraId="16ECCDC5" w14:textId="77777777" w:rsidR="004839E1" w:rsidRPr="006527B0" w:rsidRDefault="004839E1" w:rsidP="004839E1">
            <w:r w:rsidRPr="006527B0">
              <w:t>Коэффициент мгновенной ликвидности</w:t>
            </w:r>
          </w:p>
        </w:tc>
        <w:tc>
          <w:tcPr>
            <w:tcW w:w="950" w:type="pct"/>
            <w:vAlign w:val="center"/>
          </w:tcPr>
          <w:p w14:paraId="159EBEB5" w14:textId="77777777" w:rsidR="004839E1" w:rsidRPr="006527B0" w:rsidRDefault="004839E1" w:rsidP="004839E1">
            <w:pPr>
              <w:jc w:val="center"/>
            </w:pPr>
            <w:r w:rsidRPr="006527B0">
              <w:t>2,0%</w:t>
            </w:r>
          </w:p>
        </w:tc>
      </w:tr>
      <w:tr w:rsidR="004839E1" w:rsidRPr="006527B0" w14:paraId="3D65356C" w14:textId="77777777" w:rsidTr="004839E1">
        <w:tc>
          <w:tcPr>
            <w:tcW w:w="1225" w:type="pct"/>
            <w:vMerge w:val="restart"/>
            <w:vAlign w:val="center"/>
          </w:tcPr>
          <w:p w14:paraId="52915E08" w14:textId="77777777" w:rsidR="004839E1" w:rsidRPr="006527B0" w:rsidRDefault="004839E1" w:rsidP="004839E1">
            <w:r w:rsidRPr="006527B0">
              <w:t>Прибыльность</w:t>
            </w:r>
          </w:p>
        </w:tc>
        <w:tc>
          <w:tcPr>
            <w:tcW w:w="966" w:type="pct"/>
            <w:vMerge w:val="restart"/>
            <w:vAlign w:val="center"/>
          </w:tcPr>
          <w:p w14:paraId="2DD14015"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4F94440A"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06030861" w14:textId="77777777" w:rsidR="004839E1" w:rsidRPr="006527B0" w:rsidRDefault="004839E1" w:rsidP="004839E1">
            <w:pPr>
              <w:jc w:val="center"/>
            </w:pPr>
            <w:r w:rsidRPr="006527B0">
              <w:t>0,7%</w:t>
            </w:r>
          </w:p>
        </w:tc>
      </w:tr>
      <w:tr w:rsidR="004839E1" w:rsidRPr="006527B0" w14:paraId="776B9E8E" w14:textId="77777777" w:rsidTr="004839E1">
        <w:tc>
          <w:tcPr>
            <w:tcW w:w="1225" w:type="pct"/>
            <w:vMerge/>
            <w:vAlign w:val="center"/>
          </w:tcPr>
          <w:p w14:paraId="6EBF554F" w14:textId="77777777" w:rsidR="004839E1" w:rsidRPr="006527B0" w:rsidRDefault="004839E1" w:rsidP="004839E1"/>
        </w:tc>
        <w:tc>
          <w:tcPr>
            <w:tcW w:w="966" w:type="pct"/>
            <w:vMerge/>
            <w:vAlign w:val="center"/>
          </w:tcPr>
          <w:p w14:paraId="3D38B92D" w14:textId="77777777" w:rsidR="004839E1" w:rsidRPr="006527B0" w:rsidRDefault="004839E1" w:rsidP="004839E1">
            <w:pPr>
              <w:jc w:val="center"/>
            </w:pPr>
          </w:p>
        </w:tc>
        <w:tc>
          <w:tcPr>
            <w:tcW w:w="1859" w:type="pct"/>
            <w:vAlign w:val="center"/>
          </w:tcPr>
          <w:p w14:paraId="4424C864" w14:textId="77777777" w:rsidR="004839E1" w:rsidRPr="006527B0" w:rsidRDefault="004839E1" w:rsidP="004839E1">
            <w:r w:rsidRPr="006527B0">
              <w:rPr>
                <w:lang w:val="en-US"/>
              </w:rPr>
              <w:t>Свободный денежный поток</w:t>
            </w:r>
          </w:p>
        </w:tc>
        <w:tc>
          <w:tcPr>
            <w:tcW w:w="950" w:type="pct"/>
            <w:vAlign w:val="center"/>
          </w:tcPr>
          <w:p w14:paraId="52288463" w14:textId="77777777" w:rsidR="004839E1" w:rsidRPr="006527B0" w:rsidRDefault="004839E1" w:rsidP="004839E1">
            <w:pPr>
              <w:jc w:val="center"/>
            </w:pPr>
            <w:r w:rsidRPr="006527B0">
              <w:t>1,4%</w:t>
            </w:r>
          </w:p>
        </w:tc>
      </w:tr>
      <w:tr w:rsidR="004839E1" w:rsidRPr="006527B0" w14:paraId="3EA20128" w14:textId="77777777" w:rsidTr="004839E1">
        <w:tc>
          <w:tcPr>
            <w:tcW w:w="1225" w:type="pct"/>
            <w:vMerge/>
            <w:vAlign w:val="center"/>
          </w:tcPr>
          <w:p w14:paraId="76AEB08F" w14:textId="77777777" w:rsidR="004839E1" w:rsidRPr="006527B0" w:rsidRDefault="004839E1" w:rsidP="004839E1"/>
        </w:tc>
        <w:tc>
          <w:tcPr>
            <w:tcW w:w="966" w:type="pct"/>
            <w:vMerge/>
            <w:vAlign w:val="center"/>
          </w:tcPr>
          <w:p w14:paraId="26B84B45" w14:textId="77777777" w:rsidR="004839E1" w:rsidRPr="006527B0" w:rsidRDefault="004839E1" w:rsidP="004839E1">
            <w:pPr>
              <w:jc w:val="center"/>
            </w:pPr>
          </w:p>
        </w:tc>
        <w:tc>
          <w:tcPr>
            <w:tcW w:w="1859" w:type="pct"/>
            <w:vAlign w:val="center"/>
          </w:tcPr>
          <w:p w14:paraId="072C7082" w14:textId="77777777" w:rsidR="004839E1" w:rsidRPr="006527B0" w:rsidRDefault="004839E1" w:rsidP="004839E1">
            <w:r w:rsidRPr="006527B0">
              <w:t>Рентабельность активов</w:t>
            </w:r>
          </w:p>
        </w:tc>
        <w:tc>
          <w:tcPr>
            <w:tcW w:w="950" w:type="pct"/>
            <w:vAlign w:val="center"/>
          </w:tcPr>
          <w:p w14:paraId="4EE4E7EB" w14:textId="77777777" w:rsidR="004839E1" w:rsidRPr="006527B0" w:rsidRDefault="004839E1" w:rsidP="004839E1">
            <w:pPr>
              <w:jc w:val="center"/>
            </w:pPr>
            <w:r w:rsidRPr="006527B0">
              <w:t>0,7%</w:t>
            </w:r>
          </w:p>
        </w:tc>
      </w:tr>
      <w:tr w:rsidR="004839E1" w:rsidRPr="006527B0" w14:paraId="1B9B5AD3" w14:textId="77777777" w:rsidTr="004839E1">
        <w:tc>
          <w:tcPr>
            <w:tcW w:w="1225" w:type="pct"/>
            <w:vMerge/>
            <w:vAlign w:val="center"/>
          </w:tcPr>
          <w:p w14:paraId="68132CC0" w14:textId="77777777" w:rsidR="004839E1" w:rsidRPr="006527B0" w:rsidRDefault="004839E1" w:rsidP="004839E1"/>
        </w:tc>
        <w:tc>
          <w:tcPr>
            <w:tcW w:w="966" w:type="pct"/>
            <w:vMerge/>
            <w:vAlign w:val="center"/>
          </w:tcPr>
          <w:p w14:paraId="42A8BE0E" w14:textId="77777777" w:rsidR="004839E1" w:rsidRPr="006527B0" w:rsidRDefault="004839E1" w:rsidP="004839E1">
            <w:pPr>
              <w:jc w:val="center"/>
            </w:pPr>
          </w:p>
        </w:tc>
        <w:tc>
          <w:tcPr>
            <w:tcW w:w="1859" w:type="pct"/>
            <w:vAlign w:val="center"/>
          </w:tcPr>
          <w:p w14:paraId="5E900609" w14:textId="77777777" w:rsidR="004839E1" w:rsidRPr="006527B0" w:rsidRDefault="004839E1" w:rsidP="004839E1">
            <w:r w:rsidRPr="006527B0">
              <w:t>Рентабельность капитала</w:t>
            </w:r>
          </w:p>
        </w:tc>
        <w:tc>
          <w:tcPr>
            <w:tcW w:w="950" w:type="pct"/>
            <w:vAlign w:val="center"/>
          </w:tcPr>
          <w:p w14:paraId="56447723" w14:textId="77777777" w:rsidR="004839E1" w:rsidRPr="006527B0" w:rsidRDefault="004839E1" w:rsidP="004839E1">
            <w:pPr>
              <w:jc w:val="center"/>
            </w:pPr>
            <w:r w:rsidRPr="006527B0">
              <w:t>1,4%</w:t>
            </w:r>
          </w:p>
        </w:tc>
      </w:tr>
      <w:tr w:rsidR="004839E1" w:rsidRPr="006527B0" w14:paraId="44C7F164" w14:textId="77777777" w:rsidTr="004839E1">
        <w:tc>
          <w:tcPr>
            <w:tcW w:w="1225" w:type="pct"/>
            <w:vMerge/>
            <w:vAlign w:val="center"/>
          </w:tcPr>
          <w:p w14:paraId="31F813B7" w14:textId="77777777" w:rsidR="004839E1" w:rsidRPr="006527B0" w:rsidRDefault="004839E1" w:rsidP="004839E1"/>
        </w:tc>
        <w:tc>
          <w:tcPr>
            <w:tcW w:w="966" w:type="pct"/>
            <w:vMerge/>
            <w:vAlign w:val="center"/>
          </w:tcPr>
          <w:p w14:paraId="15191CC3" w14:textId="77777777" w:rsidR="004839E1" w:rsidRPr="006527B0" w:rsidRDefault="004839E1" w:rsidP="004839E1">
            <w:pPr>
              <w:jc w:val="center"/>
            </w:pPr>
          </w:p>
        </w:tc>
        <w:tc>
          <w:tcPr>
            <w:tcW w:w="1859" w:type="pct"/>
            <w:vAlign w:val="center"/>
          </w:tcPr>
          <w:p w14:paraId="7F71310A" w14:textId="77777777" w:rsidR="004839E1" w:rsidRPr="006527B0" w:rsidRDefault="004839E1" w:rsidP="004839E1">
            <w:r w:rsidRPr="006527B0">
              <w:t>Маржа чистой прибыли</w:t>
            </w:r>
          </w:p>
        </w:tc>
        <w:tc>
          <w:tcPr>
            <w:tcW w:w="950" w:type="pct"/>
            <w:vAlign w:val="center"/>
          </w:tcPr>
          <w:p w14:paraId="3473426C" w14:textId="77777777" w:rsidR="004839E1" w:rsidRPr="006527B0" w:rsidRDefault="004839E1" w:rsidP="004839E1">
            <w:pPr>
              <w:jc w:val="center"/>
              <w:rPr>
                <w:lang w:val="en-US"/>
              </w:rPr>
            </w:pPr>
            <w:r w:rsidRPr="006527B0">
              <w:rPr>
                <w:lang w:val="en-US"/>
              </w:rPr>
              <w:t>1,4%</w:t>
            </w:r>
          </w:p>
        </w:tc>
      </w:tr>
      <w:tr w:rsidR="004839E1" w:rsidRPr="006527B0" w14:paraId="186D2AAE" w14:textId="77777777" w:rsidTr="004839E1">
        <w:tc>
          <w:tcPr>
            <w:tcW w:w="1225" w:type="pct"/>
            <w:vMerge/>
            <w:vAlign w:val="center"/>
          </w:tcPr>
          <w:p w14:paraId="45846018" w14:textId="77777777" w:rsidR="004839E1" w:rsidRPr="006527B0" w:rsidRDefault="004839E1" w:rsidP="004839E1"/>
        </w:tc>
        <w:tc>
          <w:tcPr>
            <w:tcW w:w="966" w:type="pct"/>
            <w:vMerge/>
            <w:vAlign w:val="center"/>
          </w:tcPr>
          <w:p w14:paraId="02675F99" w14:textId="77777777" w:rsidR="004839E1" w:rsidRPr="006527B0" w:rsidRDefault="004839E1" w:rsidP="004839E1">
            <w:pPr>
              <w:jc w:val="center"/>
            </w:pPr>
          </w:p>
        </w:tc>
        <w:tc>
          <w:tcPr>
            <w:tcW w:w="1859" w:type="pct"/>
            <w:vAlign w:val="center"/>
          </w:tcPr>
          <w:p w14:paraId="52CB331E" w14:textId="77777777" w:rsidR="004839E1" w:rsidRPr="006527B0" w:rsidRDefault="004839E1" w:rsidP="004839E1">
            <w:r w:rsidRPr="006527B0">
              <w:t>Маржа EBITDA</w:t>
            </w:r>
          </w:p>
        </w:tc>
        <w:tc>
          <w:tcPr>
            <w:tcW w:w="950" w:type="pct"/>
            <w:vAlign w:val="center"/>
          </w:tcPr>
          <w:p w14:paraId="5874EB21" w14:textId="77777777" w:rsidR="004839E1" w:rsidRPr="006527B0" w:rsidRDefault="004839E1" w:rsidP="004839E1">
            <w:pPr>
              <w:jc w:val="center"/>
            </w:pPr>
            <w:r w:rsidRPr="006527B0">
              <w:rPr>
                <w:lang w:val="en-US"/>
              </w:rPr>
              <w:t>1,4</w:t>
            </w:r>
            <w:r w:rsidRPr="006527B0">
              <w:t>%</w:t>
            </w:r>
          </w:p>
        </w:tc>
      </w:tr>
    </w:tbl>
    <w:p w14:paraId="2F0B18F3" w14:textId="77777777" w:rsidR="004839E1" w:rsidRPr="006527B0" w:rsidRDefault="004839E1" w:rsidP="004839E1">
      <w:pPr>
        <w:ind w:firstLine="709"/>
      </w:pPr>
      <w:r w:rsidRPr="006527B0">
        <w:t xml:space="preserve">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w:t>
      </w:r>
      <w:r w:rsidRPr="006527B0">
        <w:lastRenderedPageBreak/>
        <w:t>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57C8DD8B"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4FE81156" w14:textId="77777777"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14EDE30A" w14:textId="77777777" w:rsidR="00696637" w:rsidRPr="006527B0" w:rsidRDefault="00696637" w:rsidP="004839E1">
      <w:pPr>
        <w:ind w:firstLine="709"/>
      </w:pPr>
    </w:p>
    <w:p w14:paraId="052BC576" w14:textId="77777777"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7B42F6A3" w14:textId="77777777" w:rsidR="00696637" w:rsidRPr="006527B0" w:rsidRDefault="00696637" w:rsidP="004839E1">
      <w:pPr>
        <w:pStyle w:val="a4"/>
        <w:ind w:left="0" w:firstLine="709"/>
        <w:contextualSpacing w:val="0"/>
        <w:rPr>
          <w:b/>
          <w:lang w:val="en-US"/>
        </w:rPr>
      </w:pPr>
    </w:p>
    <w:p w14:paraId="52FCC2F3" w14:textId="77777777" w:rsidR="004839E1" w:rsidRPr="006527B0" w:rsidRDefault="004839E1" w:rsidP="004839E1">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45CFC84E"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4F4444FB"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09173990" w14:textId="77777777" w:rsidR="004839E1" w:rsidRPr="006527B0" w:rsidRDefault="004839E1"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5B07FDC3" w14:textId="77777777" w:rsidR="004839E1" w:rsidRPr="006527B0" w:rsidRDefault="004839E1" w:rsidP="00166F3F">
      <w:pPr>
        <w:pStyle w:val="a4"/>
        <w:numPr>
          <w:ilvl w:val="0"/>
          <w:numId w:val="49"/>
        </w:numPr>
        <w:contextualSpacing w:val="0"/>
      </w:pPr>
      <w:r w:rsidRPr="006527B0">
        <w:t>материалы средств массовой информации;</w:t>
      </w:r>
    </w:p>
    <w:p w14:paraId="5C9F015F" w14:textId="77777777" w:rsidR="004839E1" w:rsidRPr="006527B0" w:rsidRDefault="004839E1" w:rsidP="00166F3F">
      <w:pPr>
        <w:pStyle w:val="a4"/>
        <w:numPr>
          <w:ilvl w:val="0"/>
          <w:numId w:val="49"/>
        </w:numPr>
        <w:contextualSpacing w:val="0"/>
      </w:pPr>
      <w:r w:rsidRPr="006527B0">
        <w:t>ежеквартальный отчет эмитента ценных бумаг, информационный меморандум;</w:t>
      </w:r>
    </w:p>
    <w:p w14:paraId="5B048A0D" w14:textId="77777777" w:rsidR="004839E1" w:rsidRPr="006527B0" w:rsidRDefault="004839E1" w:rsidP="00166F3F">
      <w:pPr>
        <w:pStyle w:val="a4"/>
        <w:numPr>
          <w:ilvl w:val="0"/>
          <w:numId w:val="49"/>
        </w:numPr>
        <w:ind w:left="714" w:hanging="357"/>
        <w:contextualSpacing w:val="0"/>
        <w:jc w:val="left"/>
      </w:pPr>
      <w:r w:rsidRPr="006527B0">
        <w:t>материалы рейтинговых агентств;</w:t>
      </w:r>
    </w:p>
    <w:p w14:paraId="58310E2E" w14:textId="77777777" w:rsidR="004839E1" w:rsidRPr="006527B0" w:rsidRDefault="004839E1" w:rsidP="00166F3F">
      <w:pPr>
        <w:pStyle w:val="a4"/>
        <w:numPr>
          <w:ilvl w:val="0"/>
          <w:numId w:val="49"/>
        </w:numPr>
        <w:ind w:left="714" w:hanging="357"/>
        <w:contextualSpacing w:val="0"/>
        <w:jc w:val="left"/>
      </w:pPr>
      <w:r w:rsidRPr="006527B0">
        <w:t>прочие источники качественной информации о компании.</w:t>
      </w:r>
    </w:p>
    <w:p w14:paraId="6CF9E568" w14:textId="77777777"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49E2B9CC"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6E9344B9" w14:textId="77777777" w:rsidTr="002D306A">
        <w:trPr>
          <w:trHeight w:val="300"/>
          <w:jc w:val="center"/>
        </w:trPr>
        <w:tc>
          <w:tcPr>
            <w:tcW w:w="3227" w:type="dxa"/>
            <w:gridSpan w:val="2"/>
            <w:vAlign w:val="center"/>
            <w:hideMark/>
          </w:tcPr>
          <w:p w14:paraId="19FE9A0F"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768E7D9"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1F4021C5" w14:textId="77777777" w:rsidTr="002D306A">
        <w:trPr>
          <w:trHeight w:val="300"/>
          <w:jc w:val="center"/>
        </w:trPr>
        <w:tc>
          <w:tcPr>
            <w:tcW w:w="1668" w:type="dxa"/>
            <w:vAlign w:val="center"/>
            <w:hideMark/>
          </w:tcPr>
          <w:p w14:paraId="22C065B2"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4A0A1423"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FB35E93" w14:textId="77777777" w:rsidR="007B5DA6" w:rsidRPr="006527B0" w:rsidRDefault="007B5DA6" w:rsidP="002D306A">
            <w:pPr>
              <w:jc w:val="center"/>
              <w:rPr>
                <w:rFonts w:eastAsia="Times New Roman"/>
                <w:lang w:eastAsia="ru-RU"/>
              </w:rPr>
            </w:pPr>
          </w:p>
        </w:tc>
      </w:tr>
      <w:tr w:rsidR="007B5DA6" w:rsidRPr="006527B0" w14:paraId="6AFA4B24" w14:textId="77777777" w:rsidTr="002D306A">
        <w:trPr>
          <w:trHeight w:val="300"/>
          <w:jc w:val="center"/>
        </w:trPr>
        <w:tc>
          <w:tcPr>
            <w:tcW w:w="1668" w:type="dxa"/>
            <w:vAlign w:val="center"/>
            <w:hideMark/>
          </w:tcPr>
          <w:p w14:paraId="7A5C397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3F164FB8"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55FD217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BC57DAA" w14:textId="77777777" w:rsidTr="002D306A">
        <w:trPr>
          <w:trHeight w:val="300"/>
          <w:jc w:val="center"/>
        </w:trPr>
        <w:tc>
          <w:tcPr>
            <w:tcW w:w="1668" w:type="dxa"/>
            <w:vAlign w:val="center"/>
            <w:hideMark/>
          </w:tcPr>
          <w:p w14:paraId="1F218DA8"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654416F5"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0031A64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0B029A8F" w14:textId="77777777" w:rsidTr="002D306A">
        <w:trPr>
          <w:trHeight w:val="300"/>
          <w:jc w:val="center"/>
        </w:trPr>
        <w:tc>
          <w:tcPr>
            <w:tcW w:w="1668" w:type="dxa"/>
            <w:vAlign w:val="center"/>
            <w:hideMark/>
          </w:tcPr>
          <w:p w14:paraId="3272A43F"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7313E3A9"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5D11B2B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B54C5E0" w14:textId="77777777" w:rsidTr="002D306A">
        <w:trPr>
          <w:trHeight w:val="300"/>
          <w:jc w:val="center"/>
        </w:trPr>
        <w:tc>
          <w:tcPr>
            <w:tcW w:w="1668" w:type="dxa"/>
            <w:vAlign w:val="center"/>
            <w:hideMark/>
          </w:tcPr>
          <w:p w14:paraId="7DF025A1"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00E08ED9"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1D4C9F6"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03BE97" w14:textId="77777777" w:rsidTr="002D306A">
        <w:trPr>
          <w:trHeight w:val="300"/>
          <w:jc w:val="center"/>
        </w:trPr>
        <w:tc>
          <w:tcPr>
            <w:tcW w:w="1668" w:type="dxa"/>
            <w:vAlign w:val="center"/>
            <w:hideMark/>
          </w:tcPr>
          <w:p w14:paraId="1E37E9B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20D9B98"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3F170410"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9BCFF10" w14:textId="77777777" w:rsidTr="002D306A">
        <w:trPr>
          <w:trHeight w:val="300"/>
          <w:jc w:val="center"/>
        </w:trPr>
        <w:tc>
          <w:tcPr>
            <w:tcW w:w="1668" w:type="dxa"/>
            <w:vAlign w:val="center"/>
            <w:hideMark/>
          </w:tcPr>
          <w:p w14:paraId="37B38C76"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7E204A07"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37C4F377"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13F7CAD" w14:textId="77777777" w:rsidTr="002D306A">
        <w:trPr>
          <w:trHeight w:val="300"/>
          <w:jc w:val="center"/>
        </w:trPr>
        <w:tc>
          <w:tcPr>
            <w:tcW w:w="1668" w:type="dxa"/>
            <w:vAlign w:val="center"/>
            <w:hideMark/>
          </w:tcPr>
          <w:p w14:paraId="0291D2B2"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2F4CADE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2BB7B24A"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630B3C5" w14:textId="77777777" w:rsidTr="002D306A">
        <w:trPr>
          <w:trHeight w:val="300"/>
          <w:jc w:val="center"/>
        </w:trPr>
        <w:tc>
          <w:tcPr>
            <w:tcW w:w="1668" w:type="dxa"/>
            <w:vAlign w:val="center"/>
            <w:hideMark/>
          </w:tcPr>
          <w:p w14:paraId="3B9ED0BD"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56BABEF9"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553D27E7"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6435D8" w14:textId="77777777" w:rsidTr="002D306A">
        <w:trPr>
          <w:trHeight w:val="300"/>
          <w:jc w:val="center"/>
        </w:trPr>
        <w:tc>
          <w:tcPr>
            <w:tcW w:w="1668" w:type="dxa"/>
            <w:vAlign w:val="center"/>
            <w:hideMark/>
          </w:tcPr>
          <w:p w14:paraId="356D40C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3B5B7660"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ED9176B"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C6948A" w14:textId="77777777" w:rsidTr="002D306A">
        <w:trPr>
          <w:trHeight w:val="300"/>
          <w:jc w:val="center"/>
        </w:trPr>
        <w:tc>
          <w:tcPr>
            <w:tcW w:w="1668" w:type="dxa"/>
            <w:vAlign w:val="center"/>
            <w:hideMark/>
          </w:tcPr>
          <w:p w14:paraId="04726E5F"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3500F041"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000DBAD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70622B36" w14:textId="77777777" w:rsidTr="002D306A">
        <w:trPr>
          <w:trHeight w:val="300"/>
          <w:jc w:val="center"/>
        </w:trPr>
        <w:tc>
          <w:tcPr>
            <w:tcW w:w="1668" w:type="dxa"/>
            <w:vAlign w:val="center"/>
            <w:hideMark/>
          </w:tcPr>
          <w:p w14:paraId="423D4D52"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4CC2C70"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67D1A2D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70A79EA" w14:textId="77777777" w:rsidTr="002D306A">
        <w:trPr>
          <w:trHeight w:val="300"/>
          <w:jc w:val="center"/>
        </w:trPr>
        <w:tc>
          <w:tcPr>
            <w:tcW w:w="1668" w:type="dxa"/>
            <w:vAlign w:val="center"/>
            <w:hideMark/>
          </w:tcPr>
          <w:p w14:paraId="0120AD88"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5DADF812"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7612B72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1460FED" w14:textId="77777777" w:rsidTr="002D306A">
        <w:trPr>
          <w:trHeight w:val="300"/>
          <w:jc w:val="center"/>
        </w:trPr>
        <w:tc>
          <w:tcPr>
            <w:tcW w:w="1668" w:type="dxa"/>
            <w:vAlign w:val="center"/>
            <w:hideMark/>
          </w:tcPr>
          <w:p w14:paraId="77F3D8F3"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60D6E566"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2F2B75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7AFE218" w14:textId="77777777" w:rsidTr="002D306A">
        <w:trPr>
          <w:trHeight w:val="300"/>
          <w:jc w:val="center"/>
        </w:trPr>
        <w:tc>
          <w:tcPr>
            <w:tcW w:w="1668" w:type="dxa"/>
            <w:vAlign w:val="center"/>
            <w:hideMark/>
          </w:tcPr>
          <w:p w14:paraId="67DDCBB1"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42DC21EA"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20DD4F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3453187A" w14:textId="77777777" w:rsidTr="002D306A">
        <w:trPr>
          <w:trHeight w:val="300"/>
          <w:jc w:val="center"/>
        </w:trPr>
        <w:tc>
          <w:tcPr>
            <w:tcW w:w="1668" w:type="dxa"/>
            <w:vAlign w:val="center"/>
            <w:hideMark/>
          </w:tcPr>
          <w:p w14:paraId="71818ECE"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125057BF"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2F42E4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E4719D5" w14:textId="77777777" w:rsidTr="002D306A">
        <w:trPr>
          <w:trHeight w:val="300"/>
          <w:jc w:val="center"/>
        </w:trPr>
        <w:tc>
          <w:tcPr>
            <w:tcW w:w="1668" w:type="dxa"/>
            <w:vAlign w:val="center"/>
            <w:hideMark/>
          </w:tcPr>
          <w:p w14:paraId="72DED583"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69B1F095"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6A6776D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3ED88A" w14:textId="77777777" w:rsidTr="002D306A">
        <w:trPr>
          <w:trHeight w:val="300"/>
          <w:jc w:val="center"/>
        </w:trPr>
        <w:tc>
          <w:tcPr>
            <w:tcW w:w="1668" w:type="dxa"/>
            <w:vAlign w:val="center"/>
            <w:hideMark/>
          </w:tcPr>
          <w:p w14:paraId="28B6C04B"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05FBD4C4"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291E1CAD"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28A1CE7" w14:textId="77777777" w:rsidTr="002D306A">
        <w:trPr>
          <w:trHeight w:val="300"/>
          <w:jc w:val="center"/>
        </w:trPr>
        <w:tc>
          <w:tcPr>
            <w:tcW w:w="1668" w:type="dxa"/>
            <w:vAlign w:val="center"/>
            <w:hideMark/>
          </w:tcPr>
          <w:p w14:paraId="1D05E8BF"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06BEAD3A"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5C083946"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092D9F2" w14:textId="77777777" w:rsidTr="002D306A">
        <w:trPr>
          <w:trHeight w:val="300"/>
          <w:jc w:val="center"/>
        </w:trPr>
        <w:tc>
          <w:tcPr>
            <w:tcW w:w="1668" w:type="dxa"/>
            <w:vAlign w:val="center"/>
            <w:hideMark/>
          </w:tcPr>
          <w:p w14:paraId="4783A807"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20D1F3C7"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3181EDF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0C5DAE3" w14:textId="77777777" w:rsidTr="002D306A">
        <w:trPr>
          <w:trHeight w:val="300"/>
          <w:jc w:val="center"/>
        </w:trPr>
        <w:tc>
          <w:tcPr>
            <w:tcW w:w="1668" w:type="dxa"/>
            <w:vAlign w:val="center"/>
            <w:hideMark/>
          </w:tcPr>
          <w:p w14:paraId="7CC0021C"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6D1DED45" w14:textId="77777777" w:rsidR="007B5DA6" w:rsidRPr="006527B0" w:rsidRDefault="00A86903" w:rsidP="002D306A">
            <w:pPr>
              <w:jc w:val="center"/>
              <w:rPr>
                <w:rFonts w:eastAsia="Times New Roman"/>
                <w:lang w:eastAsia="ru-RU"/>
              </w:rPr>
            </w:pPr>
            <w:r w:rsidRPr="006527B0">
              <w:t>0</w:t>
            </w:r>
          </w:p>
        </w:tc>
        <w:tc>
          <w:tcPr>
            <w:tcW w:w="1843" w:type="dxa"/>
            <w:vAlign w:val="center"/>
            <w:hideMark/>
          </w:tcPr>
          <w:p w14:paraId="30246F12"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416AE5AB" w14:textId="77777777" w:rsidR="007B5DA6" w:rsidRPr="006527B0" w:rsidRDefault="007B5DA6" w:rsidP="005075CB">
      <w:pPr>
        <w:ind w:firstLine="709"/>
        <w:rPr>
          <w:lang w:val="x-none"/>
        </w:rPr>
      </w:pPr>
    </w:p>
    <w:p w14:paraId="3CF9BB99" w14:textId="77777777"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39E9FCB" w14:textId="77777777" w:rsidR="005C2B52" w:rsidRPr="006527B0" w:rsidRDefault="005C2B52" w:rsidP="00166F3F">
      <w:pPr>
        <w:pStyle w:val="a4"/>
        <w:numPr>
          <w:ilvl w:val="3"/>
          <w:numId w:val="31"/>
        </w:numPr>
        <w:ind w:left="0" w:firstLine="709"/>
      </w:pPr>
      <w:r w:rsidRPr="006527B0">
        <w:rPr>
          <w:lang w:val="ru-RU"/>
        </w:rPr>
        <w:t>Отрицательный капитал (отрицательные чистые активы);</w:t>
      </w:r>
    </w:p>
    <w:p w14:paraId="076505F7" w14:textId="77777777" w:rsidR="005C2B52" w:rsidRPr="006527B0" w:rsidRDefault="005C2B52" w:rsidP="00166F3F">
      <w:pPr>
        <w:pStyle w:val="a4"/>
        <w:numPr>
          <w:ilvl w:val="3"/>
          <w:numId w:val="31"/>
        </w:numPr>
        <w:ind w:left="0" w:firstLine="709"/>
      </w:pPr>
      <w:r w:rsidRPr="006527B0">
        <w:rPr>
          <w:lang w:val="ru-RU"/>
        </w:rPr>
        <w:t>Убытки по итогам завершенного финансового года;</w:t>
      </w:r>
    </w:p>
    <w:p w14:paraId="49A298B1" w14:textId="77777777" w:rsidR="005C2B52" w:rsidRPr="006527B0" w:rsidRDefault="005C2B52" w:rsidP="00166F3F">
      <w:pPr>
        <w:pStyle w:val="a4"/>
        <w:numPr>
          <w:ilvl w:val="3"/>
          <w:numId w:val="31"/>
        </w:numPr>
        <w:ind w:left="0" w:firstLine="709"/>
      </w:pPr>
      <w:r w:rsidRPr="006527B0">
        <w:rPr>
          <w:lang w:val="ru-RU"/>
        </w:rPr>
        <w:t>Снижение</w:t>
      </w:r>
      <w:r w:rsidRPr="006527B0">
        <w:t xml:space="preserve"> выручки</w:t>
      </w:r>
      <w:r w:rsidRPr="006527B0">
        <w:rPr>
          <w:lang w:val="ru-RU"/>
        </w:rPr>
        <w:t xml:space="preserve"> на 50%.</w:t>
      </w:r>
    </w:p>
    <w:p w14:paraId="7DC88E78" w14:textId="77777777" w:rsidR="005075CB" w:rsidRPr="006527B0" w:rsidRDefault="005075CB" w:rsidP="005075CB">
      <w:pPr>
        <w:rPr>
          <w:lang w:val="x-none"/>
        </w:rPr>
      </w:pPr>
    </w:p>
    <w:p w14:paraId="120E9F70"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56073951" w14:textId="77777777" w:rsidR="005075CB" w:rsidRPr="006527B0" w:rsidRDefault="005075CB" w:rsidP="005075CB"/>
    <w:p w14:paraId="6E2ECA04" w14:textId="77777777" w:rsidR="005075CB" w:rsidRPr="006527B0" w:rsidRDefault="005075CB" w:rsidP="005075CB">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1408E362"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3407D7AE"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5075CB" w:rsidRPr="006527B0" w14:paraId="0D972C84" w14:textId="77777777" w:rsidTr="00DA42E5">
        <w:trPr>
          <w:trHeight w:val="357"/>
        </w:trPr>
        <w:tc>
          <w:tcPr>
            <w:tcW w:w="1225" w:type="pct"/>
            <w:vAlign w:val="center"/>
          </w:tcPr>
          <w:p w14:paraId="2BEA0714" w14:textId="77777777" w:rsidR="005075CB" w:rsidRPr="006527B0" w:rsidRDefault="005075CB" w:rsidP="00DA42E5">
            <w:r w:rsidRPr="006527B0">
              <w:t>Подгруппа факторов</w:t>
            </w:r>
          </w:p>
        </w:tc>
        <w:tc>
          <w:tcPr>
            <w:tcW w:w="966" w:type="pct"/>
            <w:vAlign w:val="center"/>
          </w:tcPr>
          <w:p w14:paraId="4C1E4E13" w14:textId="77777777" w:rsidR="005075CB" w:rsidRPr="006527B0" w:rsidRDefault="005075CB" w:rsidP="00DA42E5">
            <w:pPr>
              <w:jc w:val="center"/>
            </w:pPr>
            <w:r w:rsidRPr="006527B0">
              <w:t>Вес подгруппы в итоговом балле</w:t>
            </w:r>
          </w:p>
        </w:tc>
        <w:tc>
          <w:tcPr>
            <w:tcW w:w="1859" w:type="pct"/>
            <w:vAlign w:val="center"/>
          </w:tcPr>
          <w:p w14:paraId="41A61781" w14:textId="77777777" w:rsidR="005075CB" w:rsidRPr="006527B0" w:rsidRDefault="005075CB" w:rsidP="00DA42E5">
            <w:r w:rsidRPr="006527B0">
              <w:t>Показатели</w:t>
            </w:r>
          </w:p>
        </w:tc>
        <w:tc>
          <w:tcPr>
            <w:tcW w:w="950" w:type="pct"/>
            <w:vAlign w:val="center"/>
          </w:tcPr>
          <w:p w14:paraId="1BE07938" w14:textId="77777777" w:rsidR="005075CB" w:rsidRPr="006527B0" w:rsidRDefault="005075CB" w:rsidP="00DA42E5">
            <w:pPr>
              <w:jc w:val="center"/>
            </w:pPr>
            <w:r w:rsidRPr="006527B0">
              <w:t>Вес показателя в итоговом балле</w:t>
            </w:r>
          </w:p>
        </w:tc>
      </w:tr>
      <w:tr w:rsidR="005075CB" w:rsidRPr="006527B0" w14:paraId="66EB9F81" w14:textId="77777777" w:rsidTr="00DA42E5">
        <w:trPr>
          <w:trHeight w:val="357"/>
        </w:trPr>
        <w:tc>
          <w:tcPr>
            <w:tcW w:w="5000" w:type="pct"/>
            <w:gridSpan w:val="4"/>
            <w:vAlign w:val="center"/>
          </w:tcPr>
          <w:p w14:paraId="7B938F41"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2BC96E4" w14:textId="77777777" w:rsidTr="00DA42E5">
        <w:tc>
          <w:tcPr>
            <w:tcW w:w="1225" w:type="pct"/>
            <w:vMerge w:val="restart"/>
            <w:vAlign w:val="center"/>
          </w:tcPr>
          <w:p w14:paraId="78531178" w14:textId="77777777" w:rsidR="005075CB" w:rsidRPr="006527B0" w:rsidRDefault="005075CB" w:rsidP="00DA42E5">
            <w:r w:rsidRPr="006527B0">
              <w:t>Оценка влияния страновых рисков</w:t>
            </w:r>
          </w:p>
        </w:tc>
        <w:tc>
          <w:tcPr>
            <w:tcW w:w="966" w:type="pct"/>
            <w:vMerge w:val="restart"/>
            <w:vAlign w:val="center"/>
          </w:tcPr>
          <w:p w14:paraId="25D2213B" w14:textId="77777777" w:rsidR="005075CB" w:rsidRPr="006527B0" w:rsidRDefault="005075CB" w:rsidP="00DA42E5">
            <w:pPr>
              <w:jc w:val="center"/>
              <w:rPr>
                <w:lang w:val="en-US"/>
              </w:rPr>
            </w:pPr>
            <w:r w:rsidRPr="006527B0">
              <w:rPr>
                <w:lang w:val="en-US"/>
              </w:rPr>
              <w:t>30%</w:t>
            </w:r>
          </w:p>
        </w:tc>
        <w:tc>
          <w:tcPr>
            <w:tcW w:w="1859" w:type="pct"/>
            <w:vAlign w:val="center"/>
          </w:tcPr>
          <w:p w14:paraId="095198FF" w14:textId="77777777" w:rsidR="005075CB" w:rsidRPr="006527B0" w:rsidRDefault="005075CB" w:rsidP="00DA42E5">
            <w:r w:rsidRPr="006527B0">
              <w:t>Страна и основные рынки деятельности</w:t>
            </w:r>
          </w:p>
        </w:tc>
        <w:tc>
          <w:tcPr>
            <w:tcW w:w="950" w:type="pct"/>
            <w:vAlign w:val="center"/>
          </w:tcPr>
          <w:p w14:paraId="1A6729D5" w14:textId="77777777" w:rsidR="005075CB" w:rsidRPr="006527B0" w:rsidRDefault="005075CB" w:rsidP="00DA42E5">
            <w:pPr>
              <w:jc w:val="center"/>
            </w:pPr>
            <w:r w:rsidRPr="006527B0">
              <w:t>6%</w:t>
            </w:r>
          </w:p>
        </w:tc>
      </w:tr>
      <w:tr w:rsidR="005075CB" w:rsidRPr="006527B0" w14:paraId="2478396C" w14:textId="77777777" w:rsidTr="00DA42E5">
        <w:tc>
          <w:tcPr>
            <w:tcW w:w="1225" w:type="pct"/>
            <w:vMerge/>
            <w:vAlign w:val="center"/>
          </w:tcPr>
          <w:p w14:paraId="17F55962" w14:textId="77777777" w:rsidR="005075CB" w:rsidRPr="006527B0" w:rsidRDefault="005075CB" w:rsidP="00DA42E5"/>
        </w:tc>
        <w:tc>
          <w:tcPr>
            <w:tcW w:w="966" w:type="pct"/>
            <w:vMerge/>
            <w:vAlign w:val="center"/>
          </w:tcPr>
          <w:p w14:paraId="3A72D30E" w14:textId="77777777" w:rsidR="005075CB" w:rsidRPr="006527B0" w:rsidRDefault="005075CB" w:rsidP="00DA42E5">
            <w:pPr>
              <w:jc w:val="center"/>
            </w:pPr>
          </w:p>
        </w:tc>
        <w:tc>
          <w:tcPr>
            <w:tcW w:w="1859" w:type="pct"/>
            <w:vAlign w:val="center"/>
          </w:tcPr>
          <w:p w14:paraId="62179162"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3D313983" w14:textId="77777777" w:rsidR="005075CB" w:rsidRPr="006527B0" w:rsidRDefault="005075CB" w:rsidP="00DA42E5">
            <w:pPr>
              <w:jc w:val="center"/>
            </w:pPr>
            <w:r w:rsidRPr="006527B0">
              <w:t>12%</w:t>
            </w:r>
          </w:p>
        </w:tc>
      </w:tr>
      <w:tr w:rsidR="005075CB" w:rsidRPr="006527B0" w14:paraId="2CE4EF9D" w14:textId="77777777" w:rsidTr="00DA42E5">
        <w:tc>
          <w:tcPr>
            <w:tcW w:w="1225" w:type="pct"/>
            <w:vMerge/>
            <w:vAlign w:val="center"/>
          </w:tcPr>
          <w:p w14:paraId="333FAE1D" w14:textId="77777777" w:rsidR="005075CB" w:rsidRPr="006527B0" w:rsidRDefault="005075CB" w:rsidP="00DA42E5"/>
        </w:tc>
        <w:tc>
          <w:tcPr>
            <w:tcW w:w="966" w:type="pct"/>
            <w:vMerge/>
            <w:vAlign w:val="center"/>
          </w:tcPr>
          <w:p w14:paraId="2D076C1F" w14:textId="77777777" w:rsidR="005075CB" w:rsidRPr="006527B0" w:rsidRDefault="005075CB" w:rsidP="00DA42E5">
            <w:pPr>
              <w:jc w:val="center"/>
            </w:pPr>
          </w:p>
        </w:tc>
        <w:tc>
          <w:tcPr>
            <w:tcW w:w="1859" w:type="pct"/>
            <w:vAlign w:val="center"/>
          </w:tcPr>
          <w:p w14:paraId="10CBB615" w14:textId="77777777" w:rsidR="005075CB" w:rsidRPr="006527B0" w:rsidRDefault="005075CB" w:rsidP="00DA42E5">
            <w:r w:rsidRPr="006527B0">
              <w:t>Регуляторная среда</w:t>
            </w:r>
          </w:p>
        </w:tc>
        <w:tc>
          <w:tcPr>
            <w:tcW w:w="950" w:type="pct"/>
            <w:vAlign w:val="center"/>
          </w:tcPr>
          <w:p w14:paraId="72150EC7" w14:textId="77777777" w:rsidR="005075CB" w:rsidRPr="006527B0" w:rsidRDefault="005075CB" w:rsidP="00DA42E5">
            <w:pPr>
              <w:jc w:val="center"/>
            </w:pPr>
            <w:r w:rsidRPr="006527B0">
              <w:t>6%</w:t>
            </w:r>
          </w:p>
        </w:tc>
      </w:tr>
      <w:tr w:rsidR="005075CB" w:rsidRPr="006527B0" w14:paraId="388DD94D" w14:textId="77777777" w:rsidTr="00DA42E5">
        <w:tc>
          <w:tcPr>
            <w:tcW w:w="1225" w:type="pct"/>
            <w:vMerge/>
            <w:vAlign w:val="center"/>
          </w:tcPr>
          <w:p w14:paraId="65C935AC" w14:textId="77777777" w:rsidR="005075CB" w:rsidRPr="006527B0" w:rsidRDefault="005075CB" w:rsidP="00DA42E5"/>
        </w:tc>
        <w:tc>
          <w:tcPr>
            <w:tcW w:w="966" w:type="pct"/>
            <w:vMerge/>
            <w:vAlign w:val="center"/>
          </w:tcPr>
          <w:p w14:paraId="731CE6F1" w14:textId="77777777" w:rsidR="005075CB" w:rsidRPr="006527B0" w:rsidRDefault="005075CB" w:rsidP="00DA42E5">
            <w:pPr>
              <w:jc w:val="center"/>
            </w:pPr>
          </w:p>
        </w:tc>
        <w:tc>
          <w:tcPr>
            <w:tcW w:w="1859" w:type="pct"/>
            <w:vAlign w:val="center"/>
          </w:tcPr>
          <w:p w14:paraId="36D49520" w14:textId="77777777" w:rsidR="005075CB" w:rsidRPr="006527B0" w:rsidRDefault="005075CB" w:rsidP="00DA42E5">
            <w:r w:rsidRPr="006527B0">
              <w:t>Рейтинг страны</w:t>
            </w:r>
          </w:p>
        </w:tc>
        <w:tc>
          <w:tcPr>
            <w:tcW w:w="950" w:type="pct"/>
            <w:vAlign w:val="center"/>
          </w:tcPr>
          <w:p w14:paraId="1469C3EB" w14:textId="77777777" w:rsidR="005075CB" w:rsidRPr="006527B0" w:rsidRDefault="005075CB" w:rsidP="00DA42E5">
            <w:pPr>
              <w:jc w:val="center"/>
            </w:pPr>
            <w:r w:rsidRPr="006527B0">
              <w:rPr>
                <w:lang w:val="en-US"/>
              </w:rPr>
              <w:t>6</w:t>
            </w:r>
            <w:r w:rsidRPr="006527B0">
              <w:t>%</w:t>
            </w:r>
          </w:p>
        </w:tc>
      </w:tr>
      <w:tr w:rsidR="005075CB" w:rsidRPr="006527B0" w14:paraId="173D6D08" w14:textId="77777777" w:rsidTr="00DA42E5">
        <w:tc>
          <w:tcPr>
            <w:tcW w:w="5000" w:type="pct"/>
            <w:gridSpan w:val="4"/>
            <w:vAlign w:val="center"/>
          </w:tcPr>
          <w:p w14:paraId="34D62B07" w14:textId="77777777" w:rsidR="005075CB" w:rsidRPr="006527B0" w:rsidRDefault="005075CB" w:rsidP="00DA42E5">
            <w:pPr>
              <w:jc w:val="center"/>
            </w:pPr>
            <w:r w:rsidRPr="006527B0">
              <w:t>Бизнес-факторы (30%)</w:t>
            </w:r>
          </w:p>
        </w:tc>
      </w:tr>
      <w:tr w:rsidR="005075CB" w:rsidRPr="006527B0" w14:paraId="30105803" w14:textId="77777777" w:rsidTr="00DA42E5">
        <w:tc>
          <w:tcPr>
            <w:tcW w:w="1225" w:type="pct"/>
            <w:vMerge w:val="restart"/>
            <w:vAlign w:val="center"/>
          </w:tcPr>
          <w:p w14:paraId="2A8C9C4E"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6F55325A" w14:textId="77777777" w:rsidR="005075CB" w:rsidRPr="006527B0" w:rsidRDefault="005075CB" w:rsidP="00DA42E5">
            <w:pPr>
              <w:jc w:val="center"/>
            </w:pPr>
            <w:r w:rsidRPr="006527B0">
              <w:t>20%</w:t>
            </w:r>
          </w:p>
        </w:tc>
        <w:tc>
          <w:tcPr>
            <w:tcW w:w="1859" w:type="pct"/>
            <w:vAlign w:val="center"/>
          </w:tcPr>
          <w:p w14:paraId="3279949E" w14:textId="77777777" w:rsidR="005075CB" w:rsidRPr="006527B0" w:rsidRDefault="005075CB" w:rsidP="00DA42E5">
            <w:r w:rsidRPr="006527B0">
              <w:t>Структура владения</w:t>
            </w:r>
          </w:p>
        </w:tc>
        <w:tc>
          <w:tcPr>
            <w:tcW w:w="950" w:type="pct"/>
            <w:vAlign w:val="center"/>
          </w:tcPr>
          <w:p w14:paraId="7D4736DB" w14:textId="77777777" w:rsidR="005075CB" w:rsidRPr="006527B0" w:rsidRDefault="005075CB" w:rsidP="00DA42E5">
            <w:pPr>
              <w:jc w:val="center"/>
            </w:pPr>
            <w:r w:rsidRPr="006527B0">
              <w:t>10%</w:t>
            </w:r>
          </w:p>
        </w:tc>
      </w:tr>
      <w:tr w:rsidR="005075CB" w:rsidRPr="006527B0" w14:paraId="2B5E49B6" w14:textId="77777777" w:rsidTr="00DA42E5">
        <w:tc>
          <w:tcPr>
            <w:tcW w:w="1225" w:type="pct"/>
            <w:vMerge/>
            <w:vAlign w:val="center"/>
          </w:tcPr>
          <w:p w14:paraId="7E0D26A8" w14:textId="77777777" w:rsidR="005075CB" w:rsidRPr="006527B0" w:rsidRDefault="005075CB" w:rsidP="00DA42E5"/>
        </w:tc>
        <w:tc>
          <w:tcPr>
            <w:tcW w:w="966" w:type="pct"/>
            <w:vMerge/>
            <w:vAlign w:val="center"/>
          </w:tcPr>
          <w:p w14:paraId="5990E461" w14:textId="77777777" w:rsidR="005075CB" w:rsidRPr="006527B0" w:rsidRDefault="005075CB" w:rsidP="00DA42E5">
            <w:pPr>
              <w:jc w:val="center"/>
            </w:pPr>
          </w:p>
        </w:tc>
        <w:tc>
          <w:tcPr>
            <w:tcW w:w="1859" w:type="pct"/>
            <w:vAlign w:val="center"/>
          </w:tcPr>
          <w:p w14:paraId="26964611" w14:textId="77777777" w:rsidR="005075CB" w:rsidRPr="006527B0" w:rsidRDefault="005075CB" w:rsidP="00DA42E5">
            <w:r w:rsidRPr="006527B0">
              <w:t>Вероятность поддержки</w:t>
            </w:r>
          </w:p>
        </w:tc>
        <w:tc>
          <w:tcPr>
            <w:tcW w:w="950" w:type="pct"/>
            <w:vAlign w:val="center"/>
          </w:tcPr>
          <w:p w14:paraId="6E0AB212" w14:textId="77777777" w:rsidR="005075CB" w:rsidRPr="006527B0" w:rsidRDefault="005075CB" w:rsidP="00DA42E5">
            <w:pPr>
              <w:jc w:val="center"/>
            </w:pPr>
            <w:r w:rsidRPr="006527B0">
              <w:t>10%</w:t>
            </w:r>
          </w:p>
        </w:tc>
      </w:tr>
      <w:tr w:rsidR="005075CB" w:rsidRPr="006527B0" w14:paraId="4821CE09" w14:textId="77777777" w:rsidTr="00DA42E5">
        <w:tc>
          <w:tcPr>
            <w:tcW w:w="1225" w:type="pct"/>
            <w:vMerge w:val="restart"/>
            <w:vAlign w:val="center"/>
          </w:tcPr>
          <w:p w14:paraId="5B3E979E" w14:textId="77777777" w:rsidR="005075CB" w:rsidRPr="006527B0" w:rsidRDefault="005075CB" w:rsidP="00DA42E5">
            <w:r w:rsidRPr="006527B0">
              <w:t>Оценка бизнеса и конкурентной среды</w:t>
            </w:r>
          </w:p>
        </w:tc>
        <w:tc>
          <w:tcPr>
            <w:tcW w:w="966" w:type="pct"/>
            <w:vMerge w:val="restart"/>
            <w:vAlign w:val="center"/>
          </w:tcPr>
          <w:p w14:paraId="0B4B73B3" w14:textId="77777777" w:rsidR="005075CB" w:rsidRPr="006527B0" w:rsidRDefault="005075CB" w:rsidP="00DA42E5">
            <w:pPr>
              <w:jc w:val="center"/>
            </w:pPr>
            <w:r w:rsidRPr="006527B0">
              <w:t>10%</w:t>
            </w:r>
          </w:p>
        </w:tc>
        <w:tc>
          <w:tcPr>
            <w:tcW w:w="1859" w:type="pct"/>
            <w:vAlign w:val="center"/>
          </w:tcPr>
          <w:p w14:paraId="68A251B2" w14:textId="77777777" w:rsidR="005075CB" w:rsidRPr="006527B0" w:rsidRDefault="005075CB" w:rsidP="00DA42E5">
            <w:r w:rsidRPr="006527B0">
              <w:t>Рыночные позиции</w:t>
            </w:r>
          </w:p>
        </w:tc>
        <w:tc>
          <w:tcPr>
            <w:tcW w:w="950" w:type="pct"/>
            <w:vAlign w:val="center"/>
          </w:tcPr>
          <w:p w14:paraId="3625184B" w14:textId="77777777" w:rsidR="005075CB" w:rsidRPr="006527B0" w:rsidRDefault="005075CB" w:rsidP="00DA42E5">
            <w:pPr>
              <w:jc w:val="center"/>
            </w:pPr>
            <w:r w:rsidRPr="006527B0">
              <w:t>4%</w:t>
            </w:r>
          </w:p>
        </w:tc>
      </w:tr>
      <w:tr w:rsidR="005075CB" w:rsidRPr="006527B0" w14:paraId="5A192BAE" w14:textId="77777777" w:rsidTr="00DA42E5">
        <w:tc>
          <w:tcPr>
            <w:tcW w:w="1225" w:type="pct"/>
            <w:vMerge/>
            <w:vAlign w:val="center"/>
          </w:tcPr>
          <w:p w14:paraId="53EA1279" w14:textId="77777777" w:rsidR="005075CB" w:rsidRPr="006527B0" w:rsidRDefault="005075CB" w:rsidP="00DA42E5"/>
        </w:tc>
        <w:tc>
          <w:tcPr>
            <w:tcW w:w="966" w:type="pct"/>
            <w:vMerge/>
            <w:vAlign w:val="center"/>
          </w:tcPr>
          <w:p w14:paraId="55D398AD" w14:textId="77777777" w:rsidR="005075CB" w:rsidRPr="006527B0" w:rsidRDefault="005075CB" w:rsidP="00DA42E5">
            <w:pPr>
              <w:jc w:val="center"/>
            </w:pPr>
          </w:p>
        </w:tc>
        <w:tc>
          <w:tcPr>
            <w:tcW w:w="1859" w:type="pct"/>
            <w:vAlign w:val="center"/>
          </w:tcPr>
          <w:p w14:paraId="31951431" w14:textId="77777777" w:rsidR="005075CB" w:rsidRPr="006527B0" w:rsidRDefault="005075CB" w:rsidP="00DA42E5">
            <w:r w:rsidRPr="006527B0">
              <w:t>Диверсификация по видам бизнеса</w:t>
            </w:r>
          </w:p>
        </w:tc>
        <w:tc>
          <w:tcPr>
            <w:tcW w:w="950" w:type="pct"/>
            <w:vAlign w:val="center"/>
          </w:tcPr>
          <w:p w14:paraId="3F34727E" w14:textId="77777777" w:rsidR="005075CB" w:rsidRPr="006527B0" w:rsidRDefault="005075CB" w:rsidP="00DA42E5">
            <w:pPr>
              <w:jc w:val="center"/>
            </w:pPr>
            <w:r w:rsidRPr="006527B0">
              <w:t>3%</w:t>
            </w:r>
          </w:p>
        </w:tc>
      </w:tr>
      <w:tr w:rsidR="005075CB" w:rsidRPr="006527B0" w14:paraId="14543EC7" w14:textId="77777777" w:rsidTr="00DA42E5">
        <w:tc>
          <w:tcPr>
            <w:tcW w:w="1225" w:type="pct"/>
            <w:vMerge/>
            <w:vAlign w:val="center"/>
          </w:tcPr>
          <w:p w14:paraId="12AD9F3C" w14:textId="77777777" w:rsidR="005075CB" w:rsidRPr="006527B0" w:rsidRDefault="005075CB" w:rsidP="00DA42E5"/>
        </w:tc>
        <w:tc>
          <w:tcPr>
            <w:tcW w:w="966" w:type="pct"/>
            <w:vMerge/>
            <w:vAlign w:val="center"/>
          </w:tcPr>
          <w:p w14:paraId="29C27F4A" w14:textId="77777777" w:rsidR="005075CB" w:rsidRPr="006527B0" w:rsidRDefault="005075CB" w:rsidP="00DA42E5">
            <w:pPr>
              <w:jc w:val="center"/>
            </w:pPr>
          </w:p>
        </w:tc>
        <w:tc>
          <w:tcPr>
            <w:tcW w:w="1859" w:type="pct"/>
            <w:vAlign w:val="center"/>
          </w:tcPr>
          <w:p w14:paraId="259A0018" w14:textId="77777777" w:rsidR="005075CB" w:rsidRPr="006527B0" w:rsidRDefault="005075CB" w:rsidP="00DA42E5">
            <w:r w:rsidRPr="006527B0">
              <w:t>Кредитная история</w:t>
            </w:r>
          </w:p>
        </w:tc>
        <w:tc>
          <w:tcPr>
            <w:tcW w:w="950" w:type="pct"/>
            <w:vAlign w:val="center"/>
          </w:tcPr>
          <w:p w14:paraId="200253C4" w14:textId="77777777" w:rsidR="005075CB" w:rsidRPr="006527B0" w:rsidRDefault="005075CB" w:rsidP="00DA42E5">
            <w:pPr>
              <w:jc w:val="center"/>
            </w:pPr>
            <w:r w:rsidRPr="006527B0">
              <w:t>3%</w:t>
            </w:r>
          </w:p>
        </w:tc>
      </w:tr>
      <w:tr w:rsidR="005075CB" w:rsidRPr="006527B0" w14:paraId="34116D0F" w14:textId="77777777" w:rsidTr="00DA42E5">
        <w:tc>
          <w:tcPr>
            <w:tcW w:w="5000" w:type="pct"/>
            <w:gridSpan w:val="4"/>
            <w:vAlign w:val="center"/>
          </w:tcPr>
          <w:p w14:paraId="7EF91116"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2E7060D2" w14:textId="77777777" w:rsidTr="00DA42E5">
        <w:tc>
          <w:tcPr>
            <w:tcW w:w="1225" w:type="pct"/>
            <w:vAlign w:val="center"/>
          </w:tcPr>
          <w:p w14:paraId="1B9199DD" w14:textId="77777777" w:rsidR="005075CB" w:rsidRPr="006527B0" w:rsidRDefault="005075CB" w:rsidP="00DA42E5">
            <w:r w:rsidRPr="006527B0">
              <w:t>Качество отчетности и аудита</w:t>
            </w:r>
          </w:p>
        </w:tc>
        <w:tc>
          <w:tcPr>
            <w:tcW w:w="966" w:type="pct"/>
            <w:vAlign w:val="center"/>
          </w:tcPr>
          <w:p w14:paraId="3BC87CB7" w14:textId="77777777" w:rsidR="005075CB" w:rsidRPr="006527B0" w:rsidRDefault="005075CB" w:rsidP="00DA42E5">
            <w:pPr>
              <w:jc w:val="center"/>
            </w:pPr>
            <w:r w:rsidRPr="006527B0">
              <w:rPr>
                <w:lang w:val="en-US"/>
              </w:rPr>
              <w:t>2</w:t>
            </w:r>
            <w:r w:rsidRPr="006527B0">
              <w:t>%</w:t>
            </w:r>
          </w:p>
        </w:tc>
        <w:tc>
          <w:tcPr>
            <w:tcW w:w="1859" w:type="pct"/>
            <w:vAlign w:val="center"/>
          </w:tcPr>
          <w:p w14:paraId="1565529F" w14:textId="77777777" w:rsidR="005075CB" w:rsidRPr="006527B0" w:rsidRDefault="005075CB" w:rsidP="00DA42E5">
            <w:r w:rsidRPr="006527B0">
              <w:t>Качество отчетности и аудита</w:t>
            </w:r>
          </w:p>
        </w:tc>
        <w:tc>
          <w:tcPr>
            <w:tcW w:w="950" w:type="pct"/>
            <w:vAlign w:val="center"/>
          </w:tcPr>
          <w:p w14:paraId="6B1F64F1" w14:textId="77777777" w:rsidR="005075CB" w:rsidRPr="006527B0" w:rsidRDefault="005075CB" w:rsidP="00DA42E5">
            <w:pPr>
              <w:jc w:val="center"/>
            </w:pPr>
            <w:r w:rsidRPr="006527B0">
              <w:t>2,0%</w:t>
            </w:r>
          </w:p>
        </w:tc>
      </w:tr>
      <w:tr w:rsidR="005075CB" w:rsidRPr="006527B0" w14:paraId="5D86C731" w14:textId="77777777" w:rsidTr="00DA42E5">
        <w:tc>
          <w:tcPr>
            <w:tcW w:w="1225" w:type="pct"/>
            <w:vMerge w:val="restart"/>
            <w:vAlign w:val="center"/>
          </w:tcPr>
          <w:p w14:paraId="283F2817" w14:textId="77777777" w:rsidR="005075CB" w:rsidRPr="006527B0" w:rsidRDefault="005075CB" w:rsidP="00DA42E5">
            <w:r w:rsidRPr="006527B0">
              <w:t>Качество активов</w:t>
            </w:r>
          </w:p>
        </w:tc>
        <w:tc>
          <w:tcPr>
            <w:tcW w:w="966" w:type="pct"/>
            <w:vMerge w:val="restart"/>
            <w:vAlign w:val="center"/>
          </w:tcPr>
          <w:p w14:paraId="19F1BEFE" w14:textId="77777777" w:rsidR="005075CB" w:rsidRPr="006527B0" w:rsidRDefault="005075CB" w:rsidP="00DA42E5">
            <w:pPr>
              <w:jc w:val="center"/>
            </w:pPr>
            <w:r w:rsidRPr="006527B0">
              <w:rPr>
                <w:lang w:val="en-US"/>
              </w:rPr>
              <w:t>16</w:t>
            </w:r>
            <w:r w:rsidRPr="006527B0">
              <w:t>%</w:t>
            </w:r>
          </w:p>
        </w:tc>
        <w:tc>
          <w:tcPr>
            <w:tcW w:w="1859" w:type="pct"/>
            <w:vAlign w:val="center"/>
          </w:tcPr>
          <w:p w14:paraId="6A38D86F" w14:textId="77777777" w:rsidR="005075CB" w:rsidRPr="006527B0" w:rsidRDefault="005075CB" w:rsidP="00DA42E5">
            <w:r w:rsidRPr="006527B0">
              <w:t>Клиентская концентрация в активах</w:t>
            </w:r>
          </w:p>
        </w:tc>
        <w:tc>
          <w:tcPr>
            <w:tcW w:w="950" w:type="pct"/>
            <w:vAlign w:val="center"/>
          </w:tcPr>
          <w:p w14:paraId="21D40313" w14:textId="77777777" w:rsidR="005075CB" w:rsidRPr="006527B0" w:rsidRDefault="005075CB" w:rsidP="00DA42E5">
            <w:pPr>
              <w:jc w:val="center"/>
            </w:pPr>
            <w:r w:rsidRPr="006527B0">
              <w:t>1,6%</w:t>
            </w:r>
          </w:p>
        </w:tc>
      </w:tr>
      <w:tr w:rsidR="005075CB" w:rsidRPr="006527B0" w14:paraId="2EDB5F16" w14:textId="77777777" w:rsidTr="00DA42E5">
        <w:tc>
          <w:tcPr>
            <w:tcW w:w="1225" w:type="pct"/>
            <w:vMerge/>
            <w:vAlign w:val="center"/>
          </w:tcPr>
          <w:p w14:paraId="16949418" w14:textId="77777777" w:rsidR="005075CB" w:rsidRPr="006527B0" w:rsidRDefault="005075CB" w:rsidP="00DA42E5"/>
        </w:tc>
        <w:tc>
          <w:tcPr>
            <w:tcW w:w="966" w:type="pct"/>
            <w:vMerge/>
            <w:vAlign w:val="center"/>
          </w:tcPr>
          <w:p w14:paraId="5D0228C5" w14:textId="77777777" w:rsidR="005075CB" w:rsidRPr="006527B0" w:rsidRDefault="005075CB" w:rsidP="00DA42E5">
            <w:pPr>
              <w:jc w:val="center"/>
            </w:pPr>
          </w:p>
        </w:tc>
        <w:tc>
          <w:tcPr>
            <w:tcW w:w="1859" w:type="pct"/>
            <w:vAlign w:val="center"/>
          </w:tcPr>
          <w:p w14:paraId="36E2F56B" w14:textId="77777777" w:rsidR="005075CB" w:rsidRPr="006527B0" w:rsidRDefault="005075CB" w:rsidP="00DA42E5">
            <w:r w:rsidRPr="006527B0">
              <w:t>Операции со связанными сторонами</w:t>
            </w:r>
          </w:p>
        </w:tc>
        <w:tc>
          <w:tcPr>
            <w:tcW w:w="950" w:type="pct"/>
            <w:vAlign w:val="center"/>
          </w:tcPr>
          <w:p w14:paraId="3BEDDA45" w14:textId="77777777" w:rsidR="005075CB" w:rsidRPr="006527B0" w:rsidRDefault="005075CB" w:rsidP="00DA42E5">
            <w:pPr>
              <w:jc w:val="center"/>
            </w:pPr>
            <w:r w:rsidRPr="006527B0">
              <w:t>1,6%</w:t>
            </w:r>
          </w:p>
        </w:tc>
      </w:tr>
      <w:tr w:rsidR="005075CB" w:rsidRPr="006527B0" w14:paraId="106C716E" w14:textId="77777777" w:rsidTr="00DA42E5">
        <w:tc>
          <w:tcPr>
            <w:tcW w:w="1225" w:type="pct"/>
            <w:vMerge/>
            <w:vAlign w:val="center"/>
          </w:tcPr>
          <w:p w14:paraId="30DB968D" w14:textId="77777777" w:rsidR="005075CB" w:rsidRPr="006527B0" w:rsidRDefault="005075CB" w:rsidP="00DA42E5"/>
        </w:tc>
        <w:tc>
          <w:tcPr>
            <w:tcW w:w="966" w:type="pct"/>
            <w:vMerge/>
            <w:vAlign w:val="center"/>
          </w:tcPr>
          <w:p w14:paraId="732B649A" w14:textId="77777777" w:rsidR="005075CB" w:rsidRPr="006527B0" w:rsidRDefault="005075CB" w:rsidP="00DA42E5">
            <w:pPr>
              <w:jc w:val="center"/>
            </w:pPr>
          </w:p>
        </w:tc>
        <w:tc>
          <w:tcPr>
            <w:tcW w:w="1859" w:type="pct"/>
            <w:vAlign w:val="center"/>
          </w:tcPr>
          <w:p w14:paraId="62BF6FCA" w14:textId="77777777" w:rsidR="005075CB" w:rsidRPr="006527B0" w:rsidRDefault="005075CB" w:rsidP="00DA42E5">
            <w:r w:rsidRPr="006527B0">
              <w:t>Экспертная оценка качества портфеля активов</w:t>
            </w:r>
          </w:p>
        </w:tc>
        <w:tc>
          <w:tcPr>
            <w:tcW w:w="950" w:type="pct"/>
            <w:vAlign w:val="center"/>
          </w:tcPr>
          <w:p w14:paraId="65307E5C" w14:textId="77777777" w:rsidR="005075CB" w:rsidRPr="006527B0" w:rsidRDefault="005075CB" w:rsidP="00DA42E5">
            <w:pPr>
              <w:jc w:val="center"/>
            </w:pPr>
            <w:r w:rsidRPr="006527B0">
              <w:t>3,2%</w:t>
            </w:r>
          </w:p>
        </w:tc>
      </w:tr>
      <w:tr w:rsidR="005075CB" w:rsidRPr="006527B0" w14:paraId="111B18D6" w14:textId="77777777" w:rsidTr="00DA42E5">
        <w:tc>
          <w:tcPr>
            <w:tcW w:w="1225" w:type="pct"/>
            <w:vMerge/>
            <w:vAlign w:val="center"/>
          </w:tcPr>
          <w:p w14:paraId="2B4852EB" w14:textId="77777777" w:rsidR="005075CB" w:rsidRPr="006527B0" w:rsidRDefault="005075CB" w:rsidP="00DA42E5"/>
        </w:tc>
        <w:tc>
          <w:tcPr>
            <w:tcW w:w="966" w:type="pct"/>
            <w:vMerge/>
            <w:vAlign w:val="center"/>
          </w:tcPr>
          <w:p w14:paraId="10A1BF91" w14:textId="77777777" w:rsidR="005075CB" w:rsidRPr="006527B0" w:rsidRDefault="005075CB" w:rsidP="00DA42E5">
            <w:pPr>
              <w:jc w:val="center"/>
            </w:pPr>
          </w:p>
        </w:tc>
        <w:tc>
          <w:tcPr>
            <w:tcW w:w="1859" w:type="pct"/>
            <w:vAlign w:val="center"/>
          </w:tcPr>
          <w:p w14:paraId="283EC803" w14:textId="77777777" w:rsidR="005075CB" w:rsidRPr="006527B0" w:rsidRDefault="005075CB" w:rsidP="00DA42E5">
            <w:r w:rsidRPr="006527B0">
              <w:t>Просроченная задолженность</w:t>
            </w:r>
          </w:p>
        </w:tc>
        <w:tc>
          <w:tcPr>
            <w:tcW w:w="950" w:type="pct"/>
            <w:vAlign w:val="center"/>
          </w:tcPr>
          <w:p w14:paraId="0B8BE69F" w14:textId="77777777" w:rsidR="005075CB" w:rsidRPr="006527B0" w:rsidRDefault="005075CB" w:rsidP="00DA42E5">
            <w:pPr>
              <w:jc w:val="center"/>
            </w:pPr>
            <w:r w:rsidRPr="006527B0">
              <w:t>2,4%</w:t>
            </w:r>
          </w:p>
        </w:tc>
      </w:tr>
      <w:tr w:rsidR="005075CB" w:rsidRPr="006527B0" w14:paraId="16A9F5FD" w14:textId="77777777" w:rsidTr="00DA42E5">
        <w:tc>
          <w:tcPr>
            <w:tcW w:w="1225" w:type="pct"/>
            <w:vMerge/>
            <w:vAlign w:val="center"/>
          </w:tcPr>
          <w:p w14:paraId="579490A0" w14:textId="77777777" w:rsidR="005075CB" w:rsidRPr="006527B0" w:rsidRDefault="005075CB" w:rsidP="00DA42E5"/>
        </w:tc>
        <w:tc>
          <w:tcPr>
            <w:tcW w:w="966" w:type="pct"/>
            <w:vMerge/>
            <w:vAlign w:val="center"/>
          </w:tcPr>
          <w:p w14:paraId="797D1D84" w14:textId="77777777" w:rsidR="005075CB" w:rsidRPr="006527B0" w:rsidRDefault="005075CB" w:rsidP="00DA42E5">
            <w:pPr>
              <w:jc w:val="center"/>
            </w:pPr>
          </w:p>
        </w:tc>
        <w:tc>
          <w:tcPr>
            <w:tcW w:w="1859" w:type="pct"/>
            <w:vAlign w:val="center"/>
          </w:tcPr>
          <w:p w14:paraId="4FE25786" w14:textId="77777777" w:rsidR="005075CB" w:rsidRPr="006527B0" w:rsidRDefault="005075CB" w:rsidP="00DA42E5">
            <w:r w:rsidRPr="006527B0">
              <w:t>Уровень резервирования</w:t>
            </w:r>
          </w:p>
        </w:tc>
        <w:tc>
          <w:tcPr>
            <w:tcW w:w="950" w:type="pct"/>
            <w:vAlign w:val="center"/>
          </w:tcPr>
          <w:p w14:paraId="39449236" w14:textId="77777777" w:rsidR="005075CB" w:rsidRPr="006527B0" w:rsidRDefault="005075CB" w:rsidP="00DA42E5">
            <w:pPr>
              <w:jc w:val="center"/>
            </w:pPr>
            <w:r w:rsidRPr="006527B0">
              <w:t>2,4%</w:t>
            </w:r>
          </w:p>
        </w:tc>
      </w:tr>
      <w:tr w:rsidR="005075CB" w:rsidRPr="006527B0" w14:paraId="26C09827" w14:textId="77777777" w:rsidTr="00DA42E5">
        <w:tc>
          <w:tcPr>
            <w:tcW w:w="1225" w:type="pct"/>
            <w:vMerge/>
            <w:vAlign w:val="center"/>
          </w:tcPr>
          <w:p w14:paraId="114EB29F" w14:textId="77777777" w:rsidR="005075CB" w:rsidRPr="006527B0" w:rsidRDefault="005075CB" w:rsidP="00DA42E5"/>
        </w:tc>
        <w:tc>
          <w:tcPr>
            <w:tcW w:w="966" w:type="pct"/>
            <w:vMerge/>
            <w:vAlign w:val="center"/>
          </w:tcPr>
          <w:p w14:paraId="13272AB9" w14:textId="77777777" w:rsidR="005075CB" w:rsidRPr="006527B0" w:rsidRDefault="005075CB" w:rsidP="00DA42E5">
            <w:pPr>
              <w:jc w:val="center"/>
            </w:pPr>
          </w:p>
        </w:tc>
        <w:tc>
          <w:tcPr>
            <w:tcW w:w="1859" w:type="pct"/>
            <w:vAlign w:val="center"/>
          </w:tcPr>
          <w:p w14:paraId="609EAE15" w14:textId="77777777" w:rsidR="005075CB" w:rsidRPr="006527B0" w:rsidRDefault="005075CB" w:rsidP="00DA42E5">
            <w:r w:rsidRPr="006527B0">
              <w:t>Доля розничных кредитов в кредитном портфеле</w:t>
            </w:r>
          </w:p>
        </w:tc>
        <w:tc>
          <w:tcPr>
            <w:tcW w:w="950" w:type="pct"/>
            <w:vAlign w:val="center"/>
          </w:tcPr>
          <w:p w14:paraId="42894248"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44DF1B60" w14:textId="77777777" w:rsidTr="00DA42E5">
        <w:tc>
          <w:tcPr>
            <w:tcW w:w="1225" w:type="pct"/>
            <w:vMerge/>
            <w:vAlign w:val="center"/>
          </w:tcPr>
          <w:p w14:paraId="4599DB65" w14:textId="77777777" w:rsidR="005075CB" w:rsidRPr="006527B0" w:rsidRDefault="005075CB" w:rsidP="00DA42E5">
            <w:pPr>
              <w:rPr>
                <w:lang w:val="en-US"/>
              </w:rPr>
            </w:pPr>
          </w:p>
        </w:tc>
        <w:tc>
          <w:tcPr>
            <w:tcW w:w="966" w:type="pct"/>
            <w:vMerge/>
            <w:vAlign w:val="center"/>
          </w:tcPr>
          <w:p w14:paraId="3A82999E" w14:textId="77777777" w:rsidR="005075CB" w:rsidRPr="006527B0" w:rsidRDefault="005075CB" w:rsidP="00DA42E5">
            <w:pPr>
              <w:jc w:val="center"/>
              <w:rPr>
                <w:lang w:val="en-US"/>
              </w:rPr>
            </w:pPr>
          </w:p>
        </w:tc>
        <w:tc>
          <w:tcPr>
            <w:tcW w:w="1859" w:type="pct"/>
            <w:vAlign w:val="center"/>
          </w:tcPr>
          <w:p w14:paraId="3F4C19C4" w14:textId="77777777" w:rsidR="005075CB" w:rsidRPr="006527B0" w:rsidRDefault="005075CB" w:rsidP="00DA42E5">
            <w:r w:rsidRPr="006527B0">
              <w:t>Активность на рынке ценных бумаг</w:t>
            </w:r>
          </w:p>
        </w:tc>
        <w:tc>
          <w:tcPr>
            <w:tcW w:w="950" w:type="pct"/>
            <w:vAlign w:val="center"/>
          </w:tcPr>
          <w:p w14:paraId="65854619"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3E62E6D2" w14:textId="77777777" w:rsidTr="00DA42E5">
        <w:tc>
          <w:tcPr>
            <w:tcW w:w="1225" w:type="pct"/>
            <w:vMerge w:val="restart"/>
            <w:vAlign w:val="center"/>
          </w:tcPr>
          <w:p w14:paraId="3E2A1A1A" w14:textId="77777777" w:rsidR="005075CB" w:rsidRPr="006527B0" w:rsidRDefault="005075CB" w:rsidP="00DA42E5">
            <w:r w:rsidRPr="006527B0">
              <w:t>Структура обязательств и ликвидность</w:t>
            </w:r>
          </w:p>
        </w:tc>
        <w:tc>
          <w:tcPr>
            <w:tcW w:w="966" w:type="pct"/>
            <w:vMerge w:val="restart"/>
            <w:vAlign w:val="center"/>
          </w:tcPr>
          <w:p w14:paraId="70382452"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34D64591" w14:textId="77777777" w:rsidR="005075CB" w:rsidRPr="006527B0" w:rsidRDefault="005075CB" w:rsidP="00DA42E5">
            <w:r w:rsidRPr="006527B0">
              <w:t>Волатильность и концентрация средств клиентов</w:t>
            </w:r>
          </w:p>
        </w:tc>
        <w:tc>
          <w:tcPr>
            <w:tcW w:w="950" w:type="pct"/>
            <w:vAlign w:val="center"/>
          </w:tcPr>
          <w:p w14:paraId="1B37952F" w14:textId="77777777" w:rsidR="005075CB" w:rsidRPr="006527B0" w:rsidRDefault="005075CB" w:rsidP="00DA42E5">
            <w:pPr>
              <w:jc w:val="center"/>
            </w:pPr>
            <w:r w:rsidRPr="006527B0">
              <w:t>2,0%</w:t>
            </w:r>
          </w:p>
        </w:tc>
      </w:tr>
      <w:tr w:rsidR="005075CB" w:rsidRPr="006527B0" w14:paraId="4532A43F" w14:textId="77777777" w:rsidTr="00DA42E5">
        <w:tc>
          <w:tcPr>
            <w:tcW w:w="1225" w:type="pct"/>
            <w:vMerge/>
            <w:vAlign w:val="center"/>
          </w:tcPr>
          <w:p w14:paraId="733DC959" w14:textId="77777777" w:rsidR="005075CB" w:rsidRPr="006527B0" w:rsidRDefault="005075CB" w:rsidP="00DA42E5"/>
        </w:tc>
        <w:tc>
          <w:tcPr>
            <w:tcW w:w="966" w:type="pct"/>
            <w:vMerge/>
            <w:vAlign w:val="center"/>
          </w:tcPr>
          <w:p w14:paraId="24624AFA" w14:textId="77777777" w:rsidR="005075CB" w:rsidRPr="006527B0" w:rsidRDefault="005075CB" w:rsidP="00DA42E5">
            <w:pPr>
              <w:jc w:val="center"/>
            </w:pPr>
          </w:p>
        </w:tc>
        <w:tc>
          <w:tcPr>
            <w:tcW w:w="1859" w:type="pct"/>
            <w:vAlign w:val="center"/>
          </w:tcPr>
          <w:p w14:paraId="69E3252C" w14:textId="77777777" w:rsidR="005075CB" w:rsidRPr="006527B0" w:rsidRDefault="005075CB" w:rsidP="00DA42E5">
            <w:r w:rsidRPr="006527B0">
              <w:t>Диверсификация источников пассивной базы</w:t>
            </w:r>
          </w:p>
        </w:tc>
        <w:tc>
          <w:tcPr>
            <w:tcW w:w="950" w:type="pct"/>
            <w:vAlign w:val="center"/>
          </w:tcPr>
          <w:p w14:paraId="4A15E658" w14:textId="77777777" w:rsidR="005075CB" w:rsidRPr="006527B0" w:rsidRDefault="005075CB" w:rsidP="00DA42E5">
            <w:pPr>
              <w:jc w:val="center"/>
            </w:pPr>
            <w:r w:rsidRPr="006527B0">
              <w:t>2,0%</w:t>
            </w:r>
          </w:p>
        </w:tc>
      </w:tr>
      <w:tr w:rsidR="005075CB" w:rsidRPr="006527B0" w14:paraId="44AFE61C" w14:textId="77777777" w:rsidTr="00DA42E5">
        <w:tc>
          <w:tcPr>
            <w:tcW w:w="1225" w:type="pct"/>
            <w:vMerge/>
            <w:vAlign w:val="center"/>
          </w:tcPr>
          <w:p w14:paraId="42D3DC67" w14:textId="77777777" w:rsidR="005075CB" w:rsidRPr="006527B0" w:rsidRDefault="005075CB" w:rsidP="00DA42E5"/>
        </w:tc>
        <w:tc>
          <w:tcPr>
            <w:tcW w:w="966" w:type="pct"/>
            <w:vMerge/>
            <w:vAlign w:val="center"/>
          </w:tcPr>
          <w:p w14:paraId="54BB3B40" w14:textId="77777777" w:rsidR="005075CB" w:rsidRPr="006527B0" w:rsidRDefault="005075CB" w:rsidP="00DA42E5">
            <w:pPr>
              <w:jc w:val="center"/>
            </w:pPr>
          </w:p>
        </w:tc>
        <w:tc>
          <w:tcPr>
            <w:tcW w:w="1859" w:type="pct"/>
            <w:vAlign w:val="center"/>
          </w:tcPr>
          <w:p w14:paraId="2DDCEC4E" w14:textId="77777777" w:rsidR="005075CB" w:rsidRPr="006527B0" w:rsidRDefault="005075CB" w:rsidP="00DA42E5">
            <w:r w:rsidRPr="006527B0">
              <w:t>Доступ к рынкам капитала</w:t>
            </w:r>
          </w:p>
        </w:tc>
        <w:tc>
          <w:tcPr>
            <w:tcW w:w="950" w:type="pct"/>
            <w:vAlign w:val="center"/>
          </w:tcPr>
          <w:p w14:paraId="0F622EF3" w14:textId="77777777" w:rsidR="005075CB" w:rsidRPr="006527B0" w:rsidRDefault="005075CB" w:rsidP="00DA42E5">
            <w:pPr>
              <w:jc w:val="center"/>
            </w:pPr>
            <w:r w:rsidRPr="006527B0">
              <w:t>2,0%</w:t>
            </w:r>
          </w:p>
        </w:tc>
      </w:tr>
      <w:tr w:rsidR="005075CB" w:rsidRPr="006527B0" w14:paraId="4BB0C2C2" w14:textId="77777777" w:rsidTr="00DA42E5">
        <w:tc>
          <w:tcPr>
            <w:tcW w:w="1225" w:type="pct"/>
            <w:vMerge/>
            <w:vAlign w:val="center"/>
          </w:tcPr>
          <w:p w14:paraId="2B1BA51A" w14:textId="77777777" w:rsidR="005075CB" w:rsidRPr="006527B0" w:rsidRDefault="005075CB" w:rsidP="00DA42E5"/>
        </w:tc>
        <w:tc>
          <w:tcPr>
            <w:tcW w:w="966" w:type="pct"/>
            <w:vMerge/>
            <w:vAlign w:val="center"/>
          </w:tcPr>
          <w:p w14:paraId="5E99A39F" w14:textId="77777777" w:rsidR="005075CB" w:rsidRPr="006527B0" w:rsidRDefault="005075CB" w:rsidP="00DA42E5">
            <w:pPr>
              <w:jc w:val="center"/>
            </w:pPr>
          </w:p>
        </w:tc>
        <w:tc>
          <w:tcPr>
            <w:tcW w:w="1859" w:type="pct"/>
            <w:vAlign w:val="center"/>
          </w:tcPr>
          <w:p w14:paraId="4726E80C" w14:textId="77777777" w:rsidR="005075CB" w:rsidRPr="006527B0" w:rsidRDefault="005075CB" w:rsidP="00DA42E5">
            <w:r w:rsidRPr="006527B0">
              <w:t>Концентрация по срочности</w:t>
            </w:r>
          </w:p>
        </w:tc>
        <w:tc>
          <w:tcPr>
            <w:tcW w:w="950" w:type="pct"/>
            <w:vAlign w:val="center"/>
          </w:tcPr>
          <w:p w14:paraId="3AA0F3AB" w14:textId="77777777" w:rsidR="005075CB" w:rsidRPr="006527B0" w:rsidRDefault="005075CB" w:rsidP="00DA42E5">
            <w:pPr>
              <w:jc w:val="center"/>
            </w:pPr>
            <w:r w:rsidRPr="006527B0">
              <w:t>2,0%</w:t>
            </w:r>
          </w:p>
        </w:tc>
      </w:tr>
      <w:tr w:rsidR="005075CB" w:rsidRPr="006527B0" w14:paraId="247D8681" w14:textId="77777777" w:rsidTr="00DA42E5">
        <w:tc>
          <w:tcPr>
            <w:tcW w:w="1225" w:type="pct"/>
            <w:vMerge/>
            <w:vAlign w:val="center"/>
          </w:tcPr>
          <w:p w14:paraId="572C6BEF" w14:textId="77777777" w:rsidR="005075CB" w:rsidRPr="006527B0" w:rsidRDefault="005075CB" w:rsidP="00DA42E5"/>
        </w:tc>
        <w:tc>
          <w:tcPr>
            <w:tcW w:w="966" w:type="pct"/>
            <w:vMerge/>
            <w:vAlign w:val="center"/>
          </w:tcPr>
          <w:p w14:paraId="5E359966" w14:textId="77777777" w:rsidR="005075CB" w:rsidRPr="006527B0" w:rsidRDefault="005075CB" w:rsidP="00DA42E5">
            <w:pPr>
              <w:jc w:val="center"/>
            </w:pPr>
          </w:p>
        </w:tc>
        <w:tc>
          <w:tcPr>
            <w:tcW w:w="1859" w:type="pct"/>
            <w:vAlign w:val="center"/>
          </w:tcPr>
          <w:p w14:paraId="494AB545" w14:textId="77777777" w:rsidR="005075CB" w:rsidRPr="006527B0" w:rsidRDefault="005075CB" w:rsidP="00DA42E5">
            <w:r w:rsidRPr="006527B0">
              <w:t>Доля межбанковских кредитов в обязательствах</w:t>
            </w:r>
          </w:p>
        </w:tc>
        <w:tc>
          <w:tcPr>
            <w:tcW w:w="950" w:type="pct"/>
            <w:vAlign w:val="center"/>
          </w:tcPr>
          <w:p w14:paraId="52190264" w14:textId="77777777" w:rsidR="005075CB" w:rsidRPr="006527B0" w:rsidRDefault="005075CB" w:rsidP="00DA42E5">
            <w:pPr>
              <w:jc w:val="center"/>
            </w:pPr>
            <w:r w:rsidRPr="006527B0">
              <w:t>0,5%</w:t>
            </w:r>
          </w:p>
        </w:tc>
      </w:tr>
      <w:tr w:rsidR="005075CB" w:rsidRPr="006527B0" w14:paraId="482C49E2" w14:textId="77777777" w:rsidTr="00DA42E5">
        <w:tc>
          <w:tcPr>
            <w:tcW w:w="1225" w:type="pct"/>
            <w:vMerge/>
            <w:vAlign w:val="center"/>
          </w:tcPr>
          <w:p w14:paraId="7E9DC3F9" w14:textId="77777777" w:rsidR="005075CB" w:rsidRPr="006527B0" w:rsidRDefault="005075CB" w:rsidP="00DA42E5"/>
        </w:tc>
        <w:tc>
          <w:tcPr>
            <w:tcW w:w="966" w:type="pct"/>
            <w:vMerge/>
            <w:vAlign w:val="center"/>
          </w:tcPr>
          <w:p w14:paraId="057421BE" w14:textId="77777777" w:rsidR="005075CB" w:rsidRPr="006527B0" w:rsidRDefault="005075CB" w:rsidP="00DA42E5">
            <w:pPr>
              <w:jc w:val="center"/>
            </w:pPr>
          </w:p>
        </w:tc>
        <w:tc>
          <w:tcPr>
            <w:tcW w:w="1859" w:type="pct"/>
            <w:vAlign w:val="center"/>
          </w:tcPr>
          <w:p w14:paraId="533F3A48" w14:textId="77777777" w:rsidR="005075CB" w:rsidRPr="006527B0" w:rsidRDefault="005075CB" w:rsidP="00DA42E5">
            <w:r w:rsidRPr="006527B0">
              <w:t>Доля операций РЕПО</w:t>
            </w:r>
          </w:p>
        </w:tc>
        <w:tc>
          <w:tcPr>
            <w:tcW w:w="950" w:type="pct"/>
            <w:vAlign w:val="center"/>
          </w:tcPr>
          <w:p w14:paraId="3BABC834" w14:textId="77777777" w:rsidR="005075CB" w:rsidRPr="006527B0" w:rsidRDefault="005075CB" w:rsidP="00DA42E5">
            <w:pPr>
              <w:jc w:val="center"/>
            </w:pPr>
            <w:r w:rsidRPr="006527B0">
              <w:t>0,5%</w:t>
            </w:r>
          </w:p>
        </w:tc>
      </w:tr>
      <w:tr w:rsidR="005075CB" w:rsidRPr="006527B0" w14:paraId="19A463AF" w14:textId="77777777" w:rsidTr="00DA42E5">
        <w:tc>
          <w:tcPr>
            <w:tcW w:w="1225" w:type="pct"/>
            <w:vMerge/>
            <w:vAlign w:val="center"/>
          </w:tcPr>
          <w:p w14:paraId="661B3885" w14:textId="77777777" w:rsidR="005075CB" w:rsidRPr="006527B0" w:rsidRDefault="005075CB" w:rsidP="00DA42E5"/>
        </w:tc>
        <w:tc>
          <w:tcPr>
            <w:tcW w:w="966" w:type="pct"/>
            <w:vMerge/>
            <w:vAlign w:val="center"/>
          </w:tcPr>
          <w:p w14:paraId="3D5422DA" w14:textId="77777777" w:rsidR="005075CB" w:rsidRPr="006527B0" w:rsidRDefault="005075CB" w:rsidP="00DA42E5">
            <w:pPr>
              <w:jc w:val="center"/>
            </w:pPr>
          </w:p>
        </w:tc>
        <w:tc>
          <w:tcPr>
            <w:tcW w:w="1859" w:type="pct"/>
            <w:vAlign w:val="center"/>
          </w:tcPr>
          <w:p w14:paraId="5FC9EB8C" w14:textId="77777777" w:rsidR="005075CB" w:rsidRPr="006527B0" w:rsidRDefault="005075CB" w:rsidP="00DA42E5">
            <w:r w:rsidRPr="006527B0">
              <w:t>Ликвидность</w:t>
            </w:r>
          </w:p>
        </w:tc>
        <w:tc>
          <w:tcPr>
            <w:tcW w:w="950" w:type="pct"/>
            <w:vAlign w:val="center"/>
          </w:tcPr>
          <w:p w14:paraId="605E3858" w14:textId="77777777" w:rsidR="005075CB" w:rsidRPr="006527B0" w:rsidRDefault="005075CB" w:rsidP="00DA42E5">
            <w:pPr>
              <w:jc w:val="center"/>
            </w:pPr>
            <w:r w:rsidRPr="006527B0">
              <w:t>0,5%</w:t>
            </w:r>
          </w:p>
        </w:tc>
      </w:tr>
      <w:tr w:rsidR="005075CB" w:rsidRPr="006527B0" w14:paraId="6E0D0E4D" w14:textId="77777777" w:rsidTr="00DA42E5">
        <w:tc>
          <w:tcPr>
            <w:tcW w:w="1225" w:type="pct"/>
            <w:vMerge/>
            <w:vAlign w:val="center"/>
          </w:tcPr>
          <w:p w14:paraId="5290F0A3" w14:textId="77777777" w:rsidR="005075CB" w:rsidRPr="006527B0" w:rsidRDefault="005075CB" w:rsidP="00DA42E5"/>
        </w:tc>
        <w:tc>
          <w:tcPr>
            <w:tcW w:w="966" w:type="pct"/>
            <w:vMerge/>
            <w:vAlign w:val="center"/>
          </w:tcPr>
          <w:p w14:paraId="1D6C82AC" w14:textId="77777777" w:rsidR="005075CB" w:rsidRPr="006527B0" w:rsidRDefault="005075CB" w:rsidP="00DA42E5">
            <w:pPr>
              <w:jc w:val="center"/>
            </w:pPr>
          </w:p>
        </w:tc>
        <w:tc>
          <w:tcPr>
            <w:tcW w:w="1859" w:type="pct"/>
            <w:vAlign w:val="center"/>
          </w:tcPr>
          <w:p w14:paraId="66DDB1B6" w14:textId="77777777" w:rsidR="005075CB" w:rsidRPr="006527B0" w:rsidRDefault="005075CB" w:rsidP="00DA42E5">
            <w:r w:rsidRPr="006527B0">
              <w:t>Зависимость от рынков капитала</w:t>
            </w:r>
          </w:p>
        </w:tc>
        <w:tc>
          <w:tcPr>
            <w:tcW w:w="950" w:type="pct"/>
            <w:vAlign w:val="center"/>
          </w:tcPr>
          <w:p w14:paraId="61F779EB" w14:textId="77777777" w:rsidR="005075CB" w:rsidRPr="006527B0" w:rsidRDefault="005075CB" w:rsidP="00DA42E5">
            <w:pPr>
              <w:jc w:val="center"/>
            </w:pPr>
            <w:r w:rsidRPr="006527B0">
              <w:t>0,5%</w:t>
            </w:r>
          </w:p>
        </w:tc>
      </w:tr>
      <w:tr w:rsidR="005075CB" w:rsidRPr="006527B0" w14:paraId="506B374C" w14:textId="77777777" w:rsidTr="00DA42E5">
        <w:tc>
          <w:tcPr>
            <w:tcW w:w="1225" w:type="pct"/>
            <w:vMerge w:val="restart"/>
            <w:vAlign w:val="center"/>
          </w:tcPr>
          <w:p w14:paraId="05EA8953" w14:textId="77777777" w:rsidR="005075CB" w:rsidRPr="006527B0" w:rsidRDefault="005075CB" w:rsidP="00DA42E5">
            <w:r w:rsidRPr="006527B0">
              <w:lastRenderedPageBreak/>
              <w:t>Достаточность и структура капитала</w:t>
            </w:r>
          </w:p>
        </w:tc>
        <w:tc>
          <w:tcPr>
            <w:tcW w:w="966" w:type="pct"/>
            <w:vMerge w:val="restart"/>
            <w:vAlign w:val="center"/>
          </w:tcPr>
          <w:p w14:paraId="11A2F79E" w14:textId="77777777" w:rsidR="005075CB" w:rsidRPr="006527B0" w:rsidRDefault="005075CB" w:rsidP="00DA42E5">
            <w:pPr>
              <w:jc w:val="center"/>
            </w:pPr>
            <w:r w:rsidRPr="006527B0">
              <w:t>6%</w:t>
            </w:r>
          </w:p>
        </w:tc>
        <w:tc>
          <w:tcPr>
            <w:tcW w:w="1859" w:type="pct"/>
            <w:vAlign w:val="center"/>
          </w:tcPr>
          <w:p w14:paraId="3402204C" w14:textId="77777777" w:rsidR="005075CB" w:rsidRPr="006527B0" w:rsidRDefault="005075CB" w:rsidP="00DA42E5">
            <w:r w:rsidRPr="006527B0">
              <w:t>Экспертная оценка качества капитала</w:t>
            </w:r>
          </w:p>
        </w:tc>
        <w:tc>
          <w:tcPr>
            <w:tcW w:w="950" w:type="pct"/>
            <w:vAlign w:val="center"/>
          </w:tcPr>
          <w:p w14:paraId="509DCA6A" w14:textId="77777777" w:rsidR="005075CB" w:rsidRPr="006527B0" w:rsidRDefault="005075CB" w:rsidP="00DA42E5">
            <w:pPr>
              <w:jc w:val="center"/>
            </w:pPr>
            <w:r w:rsidRPr="006527B0">
              <w:t>3,0%</w:t>
            </w:r>
          </w:p>
        </w:tc>
      </w:tr>
      <w:tr w:rsidR="005075CB" w:rsidRPr="006527B0" w14:paraId="6153713E" w14:textId="77777777" w:rsidTr="00DA42E5">
        <w:tc>
          <w:tcPr>
            <w:tcW w:w="1225" w:type="pct"/>
            <w:vMerge/>
            <w:vAlign w:val="center"/>
          </w:tcPr>
          <w:p w14:paraId="3C3542F0" w14:textId="77777777" w:rsidR="005075CB" w:rsidRPr="006527B0" w:rsidRDefault="005075CB" w:rsidP="00DA42E5">
            <w:pPr>
              <w:rPr>
                <w:lang w:val="en-US"/>
              </w:rPr>
            </w:pPr>
          </w:p>
        </w:tc>
        <w:tc>
          <w:tcPr>
            <w:tcW w:w="966" w:type="pct"/>
            <w:vMerge/>
            <w:vAlign w:val="center"/>
          </w:tcPr>
          <w:p w14:paraId="6255D357" w14:textId="77777777" w:rsidR="005075CB" w:rsidRPr="006527B0" w:rsidRDefault="005075CB" w:rsidP="00DA42E5">
            <w:pPr>
              <w:jc w:val="center"/>
              <w:rPr>
                <w:lang w:val="en-US"/>
              </w:rPr>
            </w:pPr>
          </w:p>
        </w:tc>
        <w:tc>
          <w:tcPr>
            <w:tcW w:w="1859" w:type="pct"/>
            <w:vAlign w:val="center"/>
          </w:tcPr>
          <w:p w14:paraId="1199AEDD"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4FD60A3C"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2803FF63" w14:textId="77777777" w:rsidTr="00DA42E5">
        <w:tc>
          <w:tcPr>
            <w:tcW w:w="1225" w:type="pct"/>
            <w:vMerge w:val="restart"/>
            <w:vAlign w:val="center"/>
          </w:tcPr>
          <w:p w14:paraId="592C425F"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11FB111A"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67CBDD12"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12ECF87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1BA6F728" w14:textId="77777777" w:rsidTr="00DA42E5">
        <w:tc>
          <w:tcPr>
            <w:tcW w:w="1225" w:type="pct"/>
            <w:vMerge/>
            <w:vAlign w:val="center"/>
          </w:tcPr>
          <w:p w14:paraId="3C6947DD" w14:textId="77777777" w:rsidR="005075CB" w:rsidRPr="006527B0" w:rsidRDefault="005075CB" w:rsidP="00DA42E5">
            <w:pPr>
              <w:rPr>
                <w:lang w:val="en-US"/>
              </w:rPr>
            </w:pPr>
          </w:p>
        </w:tc>
        <w:tc>
          <w:tcPr>
            <w:tcW w:w="966" w:type="pct"/>
            <w:vMerge/>
            <w:vAlign w:val="center"/>
          </w:tcPr>
          <w:p w14:paraId="2DF6CD64" w14:textId="77777777" w:rsidR="005075CB" w:rsidRPr="006527B0" w:rsidRDefault="005075CB" w:rsidP="00DA42E5">
            <w:pPr>
              <w:jc w:val="center"/>
              <w:rPr>
                <w:lang w:val="en-US"/>
              </w:rPr>
            </w:pPr>
          </w:p>
        </w:tc>
        <w:tc>
          <w:tcPr>
            <w:tcW w:w="1859" w:type="pct"/>
            <w:vAlign w:val="center"/>
          </w:tcPr>
          <w:p w14:paraId="70324294"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53310C05"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9CB4580" w14:textId="77777777" w:rsidTr="00DA42E5">
        <w:tc>
          <w:tcPr>
            <w:tcW w:w="1225" w:type="pct"/>
            <w:vMerge/>
            <w:vAlign w:val="center"/>
          </w:tcPr>
          <w:p w14:paraId="6F647D1D" w14:textId="77777777" w:rsidR="005075CB" w:rsidRPr="006527B0" w:rsidRDefault="005075CB" w:rsidP="00DA42E5">
            <w:pPr>
              <w:rPr>
                <w:lang w:val="en-US"/>
              </w:rPr>
            </w:pPr>
          </w:p>
        </w:tc>
        <w:tc>
          <w:tcPr>
            <w:tcW w:w="966" w:type="pct"/>
            <w:vMerge/>
            <w:vAlign w:val="center"/>
          </w:tcPr>
          <w:p w14:paraId="7D20BB97" w14:textId="77777777" w:rsidR="005075CB" w:rsidRPr="006527B0" w:rsidRDefault="005075CB" w:rsidP="00DA42E5">
            <w:pPr>
              <w:jc w:val="center"/>
              <w:rPr>
                <w:lang w:val="en-US"/>
              </w:rPr>
            </w:pPr>
          </w:p>
        </w:tc>
        <w:tc>
          <w:tcPr>
            <w:tcW w:w="1859" w:type="pct"/>
            <w:vAlign w:val="center"/>
          </w:tcPr>
          <w:p w14:paraId="6BC98C02"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2E0D282E"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19A28DA" w14:textId="77777777" w:rsidTr="00DA42E5">
        <w:tc>
          <w:tcPr>
            <w:tcW w:w="1225" w:type="pct"/>
            <w:vMerge/>
            <w:vAlign w:val="center"/>
          </w:tcPr>
          <w:p w14:paraId="163622B5" w14:textId="77777777" w:rsidR="005075CB" w:rsidRPr="006527B0" w:rsidRDefault="005075CB" w:rsidP="00DA42E5">
            <w:pPr>
              <w:rPr>
                <w:lang w:val="en-US"/>
              </w:rPr>
            </w:pPr>
          </w:p>
        </w:tc>
        <w:tc>
          <w:tcPr>
            <w:tcW w:w="966" w:type="pct"/>
            <w:vMerge/>
            <w:vAlign w:val="center"/>
          </w:tcPr>
          <w:p w14:paraId="35DE401D" w14:textId="77777777" w:rsidR="005075CB" w:rsidRPr="006527B0" w:rsidRDefault="005075CB" w:rsidP="00DA42E5">
            <w:pPr>
              <w:jc w:val="center"/>
              <w:rPr>
                <w:lang w:val="en-US"/>
              </w:rPr>
            </w:pPr>
          </w:p>
        </w:tc>
        <w:tc>
          <w:tcPr>
            <w:tcW w:w="1859" w:type="pct"/>
            <w:vAlign w:val="center"/>
          </w:tcPr>
          <w:p w14:paraId="2A4E6184" w14:textId="77777777" w:rsidR="005075CB" w:rsidRPr="006527B0" w:rsidRDefault="005075CB" w:rsidP="00DA42E5">
            <w:r w:rsidRPr="006527B0">
              <w:t>Уровень процентной маржи</w:t>
            </w:r>
          </w:p>
        </w:tc>
        <w:tc>
          <w:tcPr>
            <w:tcW w:w="950" w:type="pct"/>
            <w:vAlign w:val="center"/>
          </w:tcPr>
          <w:p w14:paraId="1BFFDBA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521DF9DA" w14:textId="77777777" w:rsidR="005075CB" w:rsidRPr="006527B0" w:rsidRDefault="005075CB" w:rsidP="005075CB">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6307050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F5989EF" w14:textId="77777777"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490D50DE" w14:textId="77777777" w:rsidR="00904608" w:rsidRPr="006527B0" w:rsidRDefault="00904608" w:rsidP="005075CB">
      <w:pPr>
        <w:ind w:firstLine="709"/>
      </w:pPr>
    </w:p>
    <w:p w14:paraId="1EE43396" w14:textId="77777777"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339BBA4A" w14:textId="77777777" w:rsidR="00904608" w:rsidRPr="006527B0" w:rsidRDefault="00904608" w:rsidP="005075CB">
      <w:pPr>
        <w:ind w:firstLine="709"/>
        <w:rPr>
          <w:lang w:val="en-US"/>
        </w:rPr>
      </w:pPr>
    </w:p>
    <w:p w14:paraId="78467695" w14:textId="77777777" w:rsidR="005075CB" w:rsidRPr="006527B0" w:rsidRDefault="005075CB" w:rsidP="005075CB">
      <w:pPr>
        <w:ind w:firstLine="709"/>
      </w:pPr>
      <w:r w:rsidRPr="006527B0">
        <w:rPr>
          <w:b/>
        </w:rPr>
        <w:t>Ki</w:t>
      </w:r>
      <w:r w:rsidRPr="006527B0">
        <w:t xml:space="preserve"> – значение i-го критерия;</w:t>
      </w:r>
    </w:p>
    <w:p w14:paraId="424019D4"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302BC2D7"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19DE905E" w14:textId="77777777" w:rsidR="005075CB" w:rsidRPr="006527B0" w:rsidRDefault="005075CB"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A552CF6" w14:textId="77777777" w:rsidR="005075CB" w:rsidRPr="006527B0" w:rsidRDefault="005075CB" w:rsidP="00166F3F">
      <w:pPr>
        <w:pStyle w:val="a4"/>
        <w:numPr>
          <w:ilvl w:val="0"/>
          <w:numId w:val="49"/>
        </w:numPr>
        <w:contextualSpacing w:val="0"/>
      </w:pPr>
      <w:r w:rsidRPr="006527B0">
        <w:t>материалы средств массовой информации;</w:t>
      </w:r>
    </w:p>
    <w:p w14:paraId="00AA7F6F" w14:textId="77777777" w:rsidR="005075CB" w:rsidRPr="006527B0" w:rsidRDefault="005075CB" w:rsidP="00166F3F">
      <w:pPr>
        <w:pStyle w:val="a4"/>
        <w:numPr>
          <w:ilvl w:val="0"/>
          <w:numId w:val="49"/>
        </w:numPr>
        <w:contextualSpacing w:val="0"/>
      </w:pPr>
      <w:r w:rsidRPr="006527B0">
        <w:t>ежеквартальный отчет эмитента ценных бумаг, информационный меморандум;</w:t>
      </w:r>
    </w:p>
    <w:p w14:paraId="27E7834B" w14:textId="77777777" w:rsidR="005075CB" w:rsidRPr="006527B0" w:rsidRDefault="005075CB" w:rsidP="00166F3F">
      <w:pPr>
        <w:pStyle w:val="a4"/>
        <w:numPr>
          <w:ilvl w:val="0"/>
          <w:numId w:val="49"/>
        </w:numPr>
        <w:contextualSpacing w:val="0"/>
      </w:pPr>
      <w:r w:rsidRPr="006527B0">
        <w:t>материалы рейтинговых агентств;</w:t>
      </w:r>
    </w:p>
    <w:p w14:paraId="77A49009" w14:textId="77777777" w:rsidR="005075CB" w:rsidRPr="006527B0" w:rsidRDefault="005075CB" w:rsidP="00166F3F">
      <w:pPr>
        <w:pStyle w:val="a4"/>
        <w:numPr>
          <w:ilvl w:val="0"/>
          <w:numId w:val="49"/>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F36B306" w14:textId="77777777" w:rsidR="005075CB" w:rsidRPr="006527B0" w:rsidRDefault="005075CB" w:rsidP="00166F3F">
      <w:pPr>
        <w:pStyle w:val="a4"/>
        <w:numPr>
          <w:ilvl w:val="0"/>
          <w:numId w:val="49"/>
        </w:numPr>
        <w:ind w:left="714" w:hanging="357"/>
        <w:contextualSpacing w:val="0"/>
      </w:pPr>
      <w:r w:rsidRPr="006527B0">
        <w:t>годовые отчеты, и прочие источники качественной информации о кредитной организации.</w:t>
      </w:r>
    </w:p>
    <w:p w14:paraId="707ED840" w14:textId="77777777" w:rsidR="005075CB" w:rsidRPr="006527B0" w:rsidRDefault="005075CB" w:rsidP="005075CB">
      <w:pPr>
        <w:rPr>
          <w:lang w:val="x-none"/>
        </w:rPr>
      </w:pPr>
      <w:r w:rsidRPr="006527B0">
        <w:rPr>
          <w:lang w:val="x-none"/>
        </w:rPr>
        <w:t>среднерыночного» значения, и наоборот.</w:t>
      </w:r>
    </w:p>
    <w:p w14:paraId="4D3AFED1"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B4E8398"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3D1524B0" w14:textId="77777777" w:rsidTr="002D306A">
        <w:trPr>
          <w:trHeight w:val="300"/>
          <w:jc w:val="center"/>
        </w:trPr>
        <w:tc>
          <w:tcPr>
            <w:tcW w:w="3227" w:type="dxa"/>
            <w:gridSpan w:val="2"/>
            <w:vAlign w:val="center"/>
            <w:hideMark/>
          </w:tcPr>
          <w:p w14:paraId="3E1B5F19"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3B1C05BE"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B0DC22E" w14:textId="77777777" w:rsidTr="002D306A">
        <w:trPr>
          <w:trHeight w:val="300"/>
          <w:jc w:val="center"/>
        </w:trPr>
        <w:tc>
          <w:tcPr>
            <w:tcW w:w="1668" w:type="dxa"/>
            <w:vAlign w:val="center"/>
            <w:hideMark/>
          </w:tcPr>
          <w:p w14:paraId="6F2D458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36D16B31"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1B0A0926" w14:textId="77777777" w:rsidR="007B5DA6" w:rsidRPr="006527B0" w:rsidRDefault="007B5DA6" w:rsidP="002D306A">
            <w:pPr>
              <w:jc w:val="center"/>
              <w:rPr>
                <w:rFonts w:eastAsia="Times New Roman"/>
                <w:lang w:eastAsia="ru-RU"/>
              </w:rPr>
            </w:pPr>
          </w:p>
        </w:tc>
      </w:tr>
      <w:tr w:rsidR="007B5DA6" w:rsidRPr="006527B0" w14:paraId="63B21414" w14:textId="77777777" w:rsidTr="002D306A">
        <w:trPr>
          <w:trHeight w:val="300"/>
          <w:jc w:val="center"/>
        </w:trPr>
        <w:tc>
          <w:tcPr>
            <w:tcW w:w="1668" w:type="dxa"/>
            <w:vAlign w:val="center"/>
            <w:hideMark/>
          </w:tcPr>
          <w:p w14:paraId="09DF5494"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57BC5A9A"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6FEC9F8F"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E7B05A6" w14:textId="77777777" w:rsidTr="002D306A">
        <w:trPr>
          <w:trHeight w:val="300"/>
          <w:jc w:val="center"/>
        </w:trPr>
        <w:tc>
          <w:tcPr>
            <w:tcW w:w="1668" w:type="dxa"/>
            <w:vAlign w:val="center"/>
            <w:hideMark/>
          </w:tcPr>
          <w:p w14:paraId="41B92918"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776A51C9"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44D0849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F07D0D6" w14:textId="77777777" w:rsidTr="002D306A">
        <w:trPr>
          <w:trHeight w:val="300"/>
          <w:jc w:val="center"/>
        </w:trPr>
        <w:tc>
          <w:tcPr>
            <w:tcW w:w="1668" w:type="dxa"/>
            <w:vAlign w:val="center"/>
            <w:hideMark/>
          </w:tcPr>
          <w:p w14:paraId="209469A7"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78A5F5EB"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11D838C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5972C08D" w14:textId="77777777" w:rsidTr="002D306A">
        <w:trPr>
          <w:trHeight w:val="300"/>
          <w:jc w:val="center"/>
        </w:trPr>
        <w:tc>
          <w:tcPr>
            <w:tcW w:w="1668" w:type="dxa"/>
            <w:vAlign w:val="center"/>
            <w:hideMark/>
          </w:tcPr>
          <w:p w14:paraId="59E37CB4"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0733F2DD"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6EF8CA38"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D73BDAD" w14:textId="77777777" w:rsidTr="002D306A">
        <w:trPr>
          <w:trHeight w:val="300"/>
          <w:jc w:val="center"/>
        </w:trPr>
        <w:tc>
          <w:tcPr>
            <w:tcW w:w="1668" w:type="dxa"/>
            <w:vAlign w:val="center"/>
            <w:hideMark/>
          </w:tcPr>
          <w:p w14:paraId="2251C4F4"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5FD956A"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5C59D60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DBA0976" w14:textId="77777777" w:rsidTr="002D306A">
        <w:trPr>
          <w:trHeight w:val="300"/>
          <w:jc w:val="center"/>
        </w:trPr>
        <w:tc>
          <w:tcPr>
            <w:tcW w:w="1668" w:type="dxa"/>
            <w:vAlign w:val="center"/>
            <w:hideMark/>
          </w:tcPr>
          <w:p w14:paraId="5C408377"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20062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53D1411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8EFBAB3" w14:textId="77777777" w:rsidTr="002D306A">
        <w:trPr>
          <w:trHeight w:val="300"/>
          <w:jc w:val="center"/>
        </w:trPr>
        <w:tc>
          <w:tcPr>
            <w:tcW w:w="1668" w:type="dxa"/>
            <w:vAlign w:val="center"/>
            <w:hideMark/>
          </w:tcPr>
          <w:p w14:paraId="0509B702"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60BE719C"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05195C1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A2B3C8E" w14:textId="77777777" w:rsidTr="002D306A">
        <w:trPr>
          <w:trHeight w:val="300"/>
          <w:jc w:val="center"/>
        </w:trPr>
        <w:tc>
          <w:tcPr>
            <w:tcW w:w="1668" w:type="dxa"/>
            <w:vAlign w:val="center"/>
            <w:hideMark/>
          </w:tcPr>
          <w:p w14:paraId="5FDA29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F7D20EB"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0E64C020"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2EC8E54" w14:textId="77777777" w:rsidTr="002D306A">
        <w:trPr>
          <w:trHeight w:val="300"/>
          <w:jc w:val="center"/>
        </w:trPr>
        <w:tc>
          <w:tcPr>
            <w:tcW w:w="1668" w:type="dxa"/>
            <w:vAlign w:val="center"/>
            <w:hideMark/>
          </w:tcPr>
          <w:p w14:paraId="77BEDE83"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706B3A01"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5C9D204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935F8ED" w14:textId="77777777" w:rsidTr="002D306A">
        <w:trPr>
          <w:trHeight w:val="300"/>
          <w:jc w:val="center"/>
        </w:trPr>
        <w:tc>
          <w:tcPr>
            <w:tcW w:w="1668" w:type="dxa"/>
            <w:vAlign w:val="center"/>
            <w:hideMark/>
          </w:tcPr>
          <w:p w14:paraId="181CDF05"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6A486A1"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10CD90B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AA2273E" w14:textId="77777777" w:rsidTr="002D306A">
        <w:trPr>
          <w:trHeight w:val="300"/>
          <w:jc w:val="center"/>
        </w:trPr>
        <w:tc>
          <w:tcPr>
            <w:tcW w:w="1668" w:type="dxa"/>
            <w:vAlign w:val="center"/>
            <w:hideMark/>
          </w:tcPr>
          <w:p w14:paraId="669B6F44" w14:textId="77777777" w:rsidR="007B5DA6" w:rsidRPr="006527B0" w:rsidRDefault="007B5DA6" w:rsidP="002D306A">
            <w:pPr>
              <w:jc w:val="center"/>
              <w:rPr>
                <w:rFonts w:eastAsia="Times New Roman"/>
                <w:lang w:eastAsia="ru-RU"/>
              </w:rPr>
            </w:pPr>
            <w:r w:rsidRPr="006527B0">
              <w:rPr>
                <w:rFonts w:eastAsia="Times New Roman"/>
                <w:lang w:eastAsia="ru-RU"/>
              </w:rPr>
              <w:lastRenderedPageBreak/>
              <w:t>83</w:t>
            </w:r>
          </w:p>
        </w:tc>
        <w:tc>
          <w:tcPr>
            <w:tcW w:w="1559" w:type="dxa"/>
            <w:vAlign w:val="center"/>
            <w:hideMark/>
          </w:tcPr>
          <w:p w14:paraId="7408755E"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038B860C"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0DA2CBF1" w14:textId="77777777" w:rsidTr="002D306A">
        <w:trPr>
          <w:trHeight w:val="300"/>
          <w:jc w:val="center"/>
        </w:trPr>
        <w:tc>
          <w:tcPr>
            <w:tcW w:w="1668" w:type="dxa"/>
            <w:vAlign w:val="center"/>
            <w:hideMark/>
          </w:tcPr>
          <w:p w14:paraId="59C847CB"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73772184"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3C4DBEF0"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E2D29CC" w14:textId="77777777" w:rsidTr="002D306A">
        <w:trPr>
          <w:trHeight w:val="300"/>
          <w:jc w:val="center"/>
        </w:trPr>
        <w:tc>
          <w:tcPr>
            <w:tcW w:w="1668" w:type="dxa"/>
            <w:vAlign w:val="center"/>
            <w:hideMark/>
          </w:tcPr>
          <w:p w14:paraId="39768C5B"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13F3548E"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78FF88B9"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5D2EC7FD" w14:textId="77777777" w:rsidTr="002D306A">
        <w:trPr>
          <w:trHeight w:val="300"/>
          <w:jc w:val="center"/>
        </w:trPr>
        <w:tc>
          <w:tcPr>
            <w:tcW w:w="1668" w:type="dxa"/>
            <w:vAlign w:val="center"/>
            <w:hideMark/>
          </w:tcPr>
          <w:p w14:paraId="25A97C69"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72168103"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64604B1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2904A2" w14:textId="77777777" w:rsidTr="002D306A">
        <w:trPr>
          <w:trHeight w:val="300"/>
          <w:jc w:val="center"/>
        </w:trPr>
        <w:tc>
          <w:tcPr>
            <w:tcW w:w="1668" w:type="dxa"/>
            <w:vAlign w:val="center"/>
            <w:hideMark/>
          </w:tcPr>
          <w:p w14:paraId="66BB2C0B"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35959ADB"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47629C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45C6C017" w14:textId="77777777" w:rsidTr="002D306A">
        <w:trPr>
          <w:trHeight w:val="300"/>
          <w:jc w:val="center"/>
        </w:trPr>
        <w:tc>
          <w:tcPr>
            <w:tcW w:w="1668" w:type="dxa"/>
            <w:vAlign w:val="center"/>
            <w:hideMark/>
          </w:tcPr>
          <w:p w14:paraId="19A38ABA"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20DCD2D"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5684F563"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19C0807" w14:textId="77777777" w:rsidTr="002D306A">
        <w:trPr>
          <w:trHeight w:val="300"/>
          <w:jc w:val="center"/>
        </w:trPr>
        <w:tc>
          <w:tcPr>
            <w:tcW w:w="1668" w:type="dxa"/>
            <w:vAlign w:val="center"/>
            <w:hideMark/>
          </w:tcPr>
          <w:p w14:paraId="74C4061F" w14:textId="77777777" w:rsidR="007B5DA6" w:rsidRPr="006527B0" w:rsidRDefault="007B5DA6" w:rsidP="002D306A">
            <w:pPr>
              <w:jc w:val="center"/>
              <w:rPr>
                <w:rFonts w:eastAsia="Times New Roman"/>
                <w:lang w:eastAsia="ru-RU"/>
              </w:rPr>
            </w:pPr>
            <w:r w:rsidRPr="006527B0">
              <w:rPr>
                <w:rFonts w:eastAsia="Times New Roman"/>
                <w:lang w:eastAsia="ru-RU"/>
              </w:rPr>
              <w:t>53</w:t>
            </w:r>
          </w:p>
        </w:tc>
        <w:tc>
          <w:tcPr>
            <w:tcW w:w="1559" w:type="dxa"/>
            <w:vAlign w:val="center"/>
            <w:hideMark/>
          </w:tcPr>
          <w:p w14:paraId="1F2BD650"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6FC9890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13EE763" w14:textId="77777777" w:rsidTr="002D306A">
        <w:trPr>
          <w:trHeight w:val="300"/>
          <w:jc w:val="center"/>
        </w:trPr>
        <w:tc>
          <w:tcPr>
            <w:tcW w:w="1668" w:type="dxa"/>
            <w:vAlign w:val="center"/>
            <w:hideMark/>
          </w:tcPr>
          <w:p w14:paraId="79ECA684"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06BD1C14"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1FEAE42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546842A" w14:textId="77777777" w:rsidTr="002D306A">
        <w:trPr>
          <w:trHeight w:val="300"/>
          <w:jc w:val="center"/>
        </w:trPr>
        <w:tc>
          <w:tcPr>
            <w:tcW w:w="1668" w:type="dxa"/>
            <w:vAlign w:val="center"/>
            <w:hideMark/>
          </w:tcPr>
          <w:p w14:paraId="353F7E2F"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FD893E9"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12AF2C6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C8969AE" w14:textId="77777777" w:rsidTr="002D306A">
        <w:trPr>
          <w:trHeight w:val="300"/>
          <w:jc w:val="center"/>
        </w:trPr>
        <w:tc>
          <w:tcPr>
            <w:tcW w:w="1668" w:type="dxa"/>
            <w:vAlign w:val="center"/>
            <w:hideMark/>
          </w:tcPr>
          <w:p w14:paraId="5D4933EB"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59B774" w14:textId="7777777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78DFCB5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EA8095B" w14:textId="77777777" w:rsidR="005075CB" w:rsidRPr="006527B0" w:rsidRDefault="005075CB" w:rsidP="005075CB"/>
    <w:p w14:paraId="0F7BDD66" w14:textId="77777777"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1DE956EB" w14:textId="77777777" w:rsidR="005C2B52" w:rsidRPr="006527B0" w:rsidRDefault="009C6B7B" w:rsidP="00166F3F">
      <w:pPr>
        <w:pStyle w:val="a4"/>
        <w:numPr>
          <w:ilvl w:val="0"/>
          <w:numId w:val="62"/>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1BB82614" w14:textId="77777777" w:rsidR="005C2B52" w:rsidRPr="006527B0" w:rsidRDefault="005C2B52" w:rsidP="00166F3F">
      <w:pPr>
        <w:pStyle w:val="a4"/>
        <w:numPr>
          <w:ilvl w:val="0"/>
          <w:numId w:val="62"/>
        </w:numPr>
        <w:ind w:left="0" w:firstLine="709"/>
      </w:pPr>
      <w:r w:rsidRPr="006527B0">
        <w:t>Убытки по итогам завершенного финансового года;</w:t>
      </w:r>
    </w:p>
    <w:p w14:paraId="0299834B" w14:textId="77777777" w:rsidR="00011242" w:rsidRPr="006527B0" w:rsidRDefault="005C2B52" w:rsidP="00166F3F">
      <w:pPr>
        <w:pStyle w:val="a4"/>
        <w:numPr>
          <w:ilvl w:val="0"/>
          <w:numId w:val="62"/>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64E864C" w14:textId="77777777" w:rsidR="00011242" w:rsidRPr="006527B0" w:rsidRDefault="00011242">
      <w:pPr>
        <w:jc w:val="left"/>
        <w:rPr>
          <w:lang w:val="x-none" w:eastAsia="x-none"/>
        </w:rPr>
      </w:pPr>
      <w:r w:rsidRPr="006527B0">
        <w:br w:type="page"/>
      </w:r>
    </w:p>
    <w:p w14:paraId="1D82F857" w14:textId="77777777" w:rsidR="00CE0C3F" w:rsidRPr="006527B0" w:rsidRDefault="00CE0C3F" w:rsidP="00CE0C3F">
      <w:pPr>
        <w:pStyle w:val="10"/>
        <w:ind w:left="360"/>
        <w:jc w:val="right"/>
        <w:rPr>
          <w:rFonts w:ascii="Times New Roman" w:hAnsi="Times New Roman"/>
          <w:b/>
          <w:color w:val="auto"/>
          <w:sz w:val="24"/>
          <w:szCs w:val="24"/>
        </w:rPr>
      </w:pPr>
      <w:bookmarkStart w:id="85" w:name="_Toc122618455"/>
      <w:r w:rsidRPr="006527B0">
        <w:rPr>
          <w:rFonts w:ascii="Times New Roman" w:hAnsi="Times New Roman"/>
          <w:b/>
          <w:color w:val="auto"/>
          <w:sz w:val="24"/>
          <w:szCs w:val="24"/>
        </w:rPr>
        <w:lastRenderedPageBreak/>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85"/>
    </w:p>
    <w:p w14:paraId="447DED35" w14:textId="77777777" w:rsidR="0096121D" w:rsidRPr="006527B0" w:rsidRDefault="0096121D" w:rsidP="0096121D">
      <w:pPr>
        <w:rPr>
          <w:lang w:val="x-none" w:eastAsia="x-none"/>
        </w:rPr>
      </w:pPr>
    </w:p>
    <w:tbl>
      <w:tblPr>
        <w:tblStyle w:val="af0"/>
        <w:tblW w:w="8642" w:type="dxa"/>
        <w:tblLayout w:type="fixed"/>
        <w:tblLook w:val="04A0" w:firstRow="1" w:lastRow="0" w:firstColumn="1" w:lastColumn="0" w:noHBand="0" w:noVBand="1"/>
      </w:tblPr>
      <w:tblGrid>
        <w:gridCol w:w="2880"/>
        <w:gridCol w:w="2881"/>
        <w:gridCol w:w="2881"/>
      </w:tblGrid>
      <w:tr w:rsidR="00CE0C3F" w:rsidRPr="006527B0" w14:paraId="27399CA9" w14:textId="77777777" w:rsidTr="00CE0C3F">
        <w:trPr>
          <w:trHeight w:val="1860"/>
        </w:trPr>
        <w:tc>
          <w:tcPr>
            <w:tcW w:w="2880" w:type="dxa"/>
            <w:noWrap/>
            <w:vAlign w:val="center"/>
            <w:hideMark/>
          </w:tcPr>
          <w:p w14:paraId="2E01EEA9"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1B2D8C29"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3D66AE4D" w14:textId="77777777"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23"/>
            </w:r>
            <w:r w:rsidRPr="006527B0">
              <w:rPr>
                <w:rFonts w:eastAsia="Times New Roman"/>
                <w:b/>
                <w:bCs/>
                <w:lang w:eastAsia="ru-RU"/>
              </w:rPr>
              <w:t>)</w:t>
            </w:r>
          </w:p>
        </w:tc>
      </w:tr>
      <w:tr w:rsidR="00CE0C3F" w:rsidRPr="006527B0" w14:paraId="711D8988" w14:textId="77777777" w:rsidTr="00CE0C3F">
        <w:trPr>
          <w:trHeight w:val="665"/>
        </w:trPr>
        <w:tc>
          <w:tcPr>
            <w:tcW w:w="2880" w:type="dxa"/>
            <w:vAlign w:val="center"/>
            <w:hideMark/>
          </w:tcPr>
          <w:p w14:paraId="683BCD51"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российских эмитентов</w:t>
            </w:r>
          </w:p>
        </w:tc>
        <w:tc>
          <w:tcPr>
            <w:tcW w:w="2881" w:type="dxa"/>
            <w:vAlign w:val="center"/>
            <w:hideMark/>
          </w:tcPr>
          <w:p w14:paraId="59409908"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E3BA45F"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7A261C8D" w14:textId="77777777" w:rsidTr="00CE0C3F">
        <w:trPr>
          <w:trHeight w:val="826"/>
        </w:trPr>
        <w:tc>
          <w:tcPr>
            <w:tcW w:w="2880" w:type="dxa"/>
            <w:vAlign w:val="center"/>
            <w:hideMark/>
          </w:tcPr>
          <w:p w14:paraId="1532090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российских эмитентов</w:t>
            </w:r>
          </w:p>
        </w:tc>
        <w:tc>
          <w:tcPr>
            <w:tcW w:w="2881" w:type="dxa"/>
            <w:vAlign w:val="center"/>
            <w:hideMark/>
          </w:tcPr>
          <w:p w14:paraId="3B90936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474A68C"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09C7ABBB" w14:textId="77777777" w:rsidTr="00CE0C3F">
        <w:trPr>
          <w:trHeight w:val="569"/>
        </w:trPr>
        <w:tc>
          <w:tcPr>
            <w:tcW w:w="2880" w:type="dxa"/>
            <w:vAlign w:val="center"/>
            <w:hideMark/>
          </w:tcPr>
          <w:p w14:paraId="2322494E"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иностранных эмитентов</w:t>
            </w:r>
          </w:p>
        </w:tc>
        <w:tc>
          <w:tcPr>
            <w:tcW w:w="2881" w:type="dxa"/>
            <w:vAlign w:val="center"/>
            <w:hideMark/>
          </w:tcPr>
          <w:p w14:paraId="7563076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731F1077"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признания дебиторской задолженности</w:t>
            </w:r>
          </w:p>
        </w:tc>
      </w:tr>
      <w:tr w:rsidR="00CE0C3F" w:rsidRPr="006527B0" w14:paraId="6D550284" w14:textId="77777777" w:rsidTr="00CE0C3F">
        <w:trPr>
          <w:trHeight w:val="833"/>
        </w:trPr>
        <w:tc>
          <w:tcPr>
            <w:tcW w:w="2880" w:type="dxa"/>
            <w:vAlign w:val="center"/>
            <w:hideMark/>
          </w:tcPr>
          <w:p w14:paraId="4C13DA35"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иностранных эмитентов</w:t>
            </w:r>
          </w:p>
        </w:tc>
        <w:tc>
          <w:tcPr>
            <w:tcW w:w="2881" w:type="dxa"/>
            <w:vAlign w:val="center"/>
            <w:hideMark/>
          </w:tcPr>
          <w:p w14:paraId="30A702B7"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21FE9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признания дебиторской задолженности</w:t>
            </w:r>
          </w:p>
        </w:tc>
      </w:tr>
      <w:tr w:rsidR="00CE0C3F" w:rsidRPr="006527B0" w14:paraId="349AD4F0" w14:textId="77777777" w:rsidTr="00CE0C3F">
        <w:trPr>
          <w:trHeight w:val="561"/>
        </w:trPr>
        <w:tc>
          <w:tcPr>
            <w:tcW w:w="2880" w:type="dxa"/>
            <w:vAlign w:val="center"/>
            <w:hideMark/>
          </w:tcPr>
          <w:p w14:paraId="714E6C46"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дивидендов по акциям, депозитарным распискам российских эмитентов, доходам по паям паевых инвестиционных фондов</w:t>
            </w:r>
          </w:p>
        </w:tc>
        <w:tc>
          <w:tcPr>
            <w:tcW w:w="2881" w:type="dxa"/>
            <w:vAlign w:val="center"/>
            <w:hideMark/>
          </w:tcPr>
          <w:p w14:paraId="689CB00A"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5E1A5E27" w14:textId="77777777" w:rsidR="00CE0C3F" w:rsidRPr="006527B0" w:rsidRDefault="00CE0C3F" w:rsidP="00CE0C3F">
            <w:pPr>
              <w:jc w:val="center"/>
              <w:rPr>
                <w:rFonts w:eastAsia="Times New Roman"/>
                <w:i/>
                <w:lang w:eastAsia="ru-RU"/>
              </w:rPr>
            </w:pPr>
            <w:r w:rsidRPr="006527B0">
              <w:rPr>
                <w:rFonts w:eastAsia="Times New Roman"/>
                <w:lang w:eastAsia="ru-RU"/>
              </w:rPr>
              <w:t>25 рабочих дней с даты признания дебиторской задолженности</w:t>
            </w:r>
          </w:p>
        </w:tc>
      </w:tr>
      <w:tr w:rsidR="00CE0C3F" w:rsidRPr="006527B0" w14:paraId="0124F848" w14:textId="77777777" w:rsidTr="00CE0C3F">
        <w:trPr>
          <w:trHeight w:val="265"/>
        </w:trPr>
        <w:tc>
          <w:tcPr>
            <w:tcW w:w="2880" w:type="dxa"/>
            <w:vAlign w:val="center"/>
            <w:hideMark/>
          </w:tcPr>
          <w:p w14:paraId="32E7BBB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дивидендов по акциям, депозитарным распискам иностранных эмитентов, ETF</w:t>
            </w:r>
          </w:p>
        </w:tc>
        <w:tc>
          <w:tcPr>
            <w:tcW w:w="2881" w:type="dxa"/>
            <w:vAlign w:val="center"/>
            <w:hideMark/>
          </w:tcPr>
          <w:p w14:paraId="7F18AAEC"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70622B53" w14:textId="77777777" w:rsidR="00CE0C3F" w:rsidRPr="006527B0" w:rsidRDefault="00CE0C3F" w:rsidP="00644125">
            <w:pPr>
              <w:jc w:val="center"/>
              <w:rPr>
                <w:rFonts w:eastAsia="Times New Roman"/>
                <w:i/>
                <w:lang w:eastAsia="ru-RU"/>
              </w:rPr>
            </w:pPr>
            <w:r w:rsidRPr="006527B0">
              <w:rPr>
                <w:rFonts w:eastAsia="Times New Roman"/>
                <w:lang w:eastAsia="ru-RU"/>
              </w:rPr>
              <w:t xml:space="preserve">стандартно - </w:t>
            </w:r>
            <w:r w:rsidR="00644125" w:rsidRPr="006527B0">
              <w:rPr>
                <w:rFonts w:eastAsia="Times New Roman"/>
                <w:lang w:eastAsia="ru-RU"/>
              </w:rPr>
              <w:t xml:space="preserve">45 </w:t>
            </w:r>
            <w:r w:rsidRPr="006527B0">
              <w:rPr>
                <w:rFonts w:eastAsia="Times New Roman"/>
                <w:lang w:eastAsia="ru-RU"/>
              </w:rPr>
              <w:t>рабочих дней с даты признания дебиторской задолженности</w:t>
            </w:r>
          </w:p>
        </w:tc>
      </w:tr>
      <w:tr w:rsidR="00CE0C3F" w:rsidRPr="006527B0" w14:paraId="1022760D" w14:textId="77777777" w:rsidTr="00CE0C3F">
        <w:trPr>
          <w:trHeight w:val="278"/>
        </w:trPr>
        <w:tc>
          <w:tcPr>
            <w:tcW w:w="2880" w:type="dxa"/>
            <w:vAlign w:val="center"/>
            <w:hideMark/>
          </w:tcPr>
          <w:p w14:paraId="38ACAFA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53DAEFDB"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1309721"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073A2090" w14:textId="77777777" w:rsidTr="00CE0C3F">
        <w:trPr>
          <w:trHeight w:val="283"/>
        </w:trPr>
        <w:tc>
          <w:tcPr>
            <w:tcW w:w="2880" w:type="dxa"/>
            <w:vAlign w:val="center"/>
            <w:hideMark/>
          </w:tcPr>
          <w:p w14:paraId="151798E2"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550C68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46DC29BD"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49819CCB" w14:textId="77777777" w:rsidTr="00CE0C3F">
        <w:trPr>
          <w:trHeight w:val="1697"/>
        </w:trPr>
        <w:tc>
          <w:tcPr>
            <w:tcW w:w="2880" w:type="dxa"/>
            <w:vAlign w:val="center"/>
            <w:hideMark/>
          </w:tcPr>
          <w:p w14:paraId="5BFFF32D" w14:textId="77777777"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0520EE67" w14:textId="77777777" w:rsidR="00CE0C3F" w:rsidRPr="006527B0" w:rsidRDefault="00CE0C3F" w:rsidP="00CE0C3F">
            <w:pPr>
              <w:jc w:val="center"/>
              <w:rPr>
                <w:rFonts w:eastAsia="Times New Roman"/>
                <w:lang w:eastAsia="ru-RU"/>
              </w:rPr>
            </w:pPr>
          </w:p>
          <w:p w14:paraId="5B668BDB" w14:textId="77777777"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0810315F" w14:textId="77777777" w:rsidR="00CE0C3F" w:rsidRPr="006527B0" w:rsidRDefault="00CE0C3F" w:rsidP="00CE0C3F">
            <w:pPr>
              <w:rPr>
                <w:rFonts w:eastAsia="Times New Roman"/>
                <w:lang w:eastAsia="ru-RU"/>
              </w:rPr>
            </w:pPr>
          </w:p>
        </w:tc>
        <w:tc>
          <w:tcPr>
            <w:tcW w:w="2881" w:type="dxa"/>
            <w:noWrap/>
            <w:vAlign w:val="center"/>
            <w:hideMark/>
          </w:tcPr>
          <w:p w14:paraId="7042B0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25FD7F96" w14:textId="77777777" w:rsidTr="00CE0C3F">
        <w:trPr>
          <w:trHeight w:val="1174"/>
        </w:trPr>
        <w:tc>
          <w:tcPr>
            <w:tcW w:w="2880" w:type="dxa"/>
            <w:vAlign w:val="center"/>
          </w:tcPr>
          <w:p w14:paraId="0C68E29A" w14:textId="77777777" w:rsidR="007422DD" w:rsidRPr="006527B0" w:rsidRDefault="007422DD" w:rsidP="007422DD">
            <w:pPr>
              <w:rPr>
                <w:rFonts w:eastAsia="Times New Roman"/>
                <w:lang w:eastAsia="ru-RU"/>
              </w:rPr>
            </w:pPr>
            <w:r w:rsidRPr="006527B0">
              <w:rPr>
                <w:rFonts w:eastAsia="Times New Roman"/>
                <w:lang w:eastAsia="ru-RU"/>
              </w:rPr>
              <w:lastRenderedPageBreak/>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2EC9F308" w14:textId="77777777" w:rsidR="007422DD" w:rsidRPr="006527B0" w:rsidRDefault="007422DD" w:rsidP="007422DD">
            <w:pPr>
              <w:jc w:val="center"/>
              <w:rPr>
                <w:rFonts w:eastAsia="Times New Roman"/>
                <w:lang w:eastAsia="ru-RU"/>
              </w:rPr>
            </w:pPr>
          </w:p>
          <w:p w14:paraId="147D3F85" w14:textId="77777777"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23FA7AFB" w14:textId="77777777" w:rsidR="007422DD" w:rsidRPr="006527B0" w:rsidRDefault="007422DD" w:rsidP="007422DD">
            <w:pPr>
              <w:jc w:val="center"/>
              <w:rPr>
                <w:rFonts w:eastAsia="Times New Roman"/>
                <w:color w:val="000000"/>
                <w:lang w:eastAsia="ru-RU"/>
              </w:rPr>
            </w:pPr>
          </w:p>
        </w:tc>
        <w:tc>
          <w:tcPr>
            <w:tcW w:w="2881" w:type="dxa"/>
            <w:noWrap/>
            <w:vAlign w:val="center"/>
          </w:tcPr>
          <w:p w14:paraId="5B4CA25C" w14:textId="77777777"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01079BEA" w14:textId="77777777" w:rsidTr="00CE0C3F">
        <w:trPr>
          <w:trHeight w:val="1174"/>
        </w:trPr>
        <w:tc>
          <w:tcPr>
            <w:tcW w:w="2880" w:type="dxa"/>
            <w:vAlign w:val="center"/>
            <w:hideMark/>
          </w:tcPr>
          <w:p w14:paraId="09146102"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6DDA30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673BC31"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3BA1CA41" w14:textId="77777777" w:rsidTr="00CE0C3F">
        <w:trPr>
          <w:trHeight w:val="600"/>
        </w:trPr>
        <w:tc>
          <w:tcPr>
            <w:tcW w:w="2880" w:type="dxa"/>
            <w:vAlign w:val="center"/>
            <w:hideMark/>
          </w:tcPr>
          <w:p w14:paraId="1BF51A01" w14:textId="77777777" w:rsidR="007422DD" w:rsidRPr="006527B0" w:rsidRDefault="007422DD" w:rsidP="007422DD">
            <w:pPr>
              <w:rPr>
                <w:rFonts w:eastAsia="Times New Roman"/>
                <w:color w:val="000000"/>
                <w:lang w:eastAsia="ru-RU"/>
              </w:rPr>
            </w:pPr>
            <w:r w:rsidRPr="006527B0">
              <w:rPr>
                <w:rFonts w:eastAsia="Times New Roman"/>
                <w:lang w:eastAsia="ru-RU"/>
              </w:rPr>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24F3627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28156D39"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590BFACF"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55F6B998" w14:textId="77777777" w:rsidTr="00CE0C3F">
        <w:trPr>
          <w:trHeight w:val="300"/>
        </w:trPr>
        <w:tc>
          <w:tcPr>
            <w:tcW w:w="2880" w:type="dxa"/>
            <w:vAlign w:val="center"/>
            <w:hideMark/>
          </w:tcPr>
          <w:p w14:paraId="48D8E2C0"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w:t>
            </w:r>
            <w:r w:rsidR="005351F8">
              <w:rPr>
                <w:rFonts w:eastAsia="Times New Roman"/>
                <w:color w:val="000000"/>
                <w:lang w:eastAsia="ru-RU"/>
              </w:rPr>
              <w:t xml:space="preserve"> (в том числе гарантийный депозит)</w:t>
            </w:r>
            <w:r w:rsidRPr="006527B0">
              <w:rPr>
                <w:rFonts w:eastAsia="Times New Roman"/>
                <w:color w:val="000000"/>
                <w:lang w:eastAsia="ru-RU"/>
              </w:rPr>
              <w:t>, выданные по сделкам за счет имущества Фонда</w:t>
            </w:r>
          </w:p>
        </w:tc>
        <w:tc>
          <w:tcPr>
            <w:tcW w:w="2881" w:type="dxa"/>
            <w:noWrap/>
            <w:vAlign w:val="center"/>
            <w:hideMark/>
          </w:tcPr>
          <w:p w14:paraId="437FB00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48FB8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6895CD6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bl>
    <w:p w14:paraId="753AE4BE" w14:textId="77777777" w:rsidR="00CE0C3F" w:rsidRPr="006527B0" w:rsidRDefault="00CE0C3F" w:rsidP="00CE0C3F">
      <w:pPr>
        <w:ind w:firstLine="709"/>
        <w:jc w:val="right"/>
        <w:rPr>
          <w:b/>
          <w:i/>
        </w:rPr>
      </w:pPr>
    </w:p>
    <w:p w14:paraId="6F6635C5"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3F29C45F" w14:textId="77777777" w:rsidR="00CE0C3F" w:rsidRPr="006527B0" w:rsidRDefault="00CE0C3F" w:rsidP="00166F3F">
      <w:pPr>
        <w:pStyle w:val="a4"/>
        <w:numPr>
          <w:ilvl w:val="0"/>
          <w:numId w:val="66"/>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окончания срока оказания услуг, установленной условиями договора;</w:t>
      </w:r>
    </w:p>
    <w:p w14:paraId="405F4974" w14:textId="77777777" w:rsidR="00CE0C3F" w:rsidRPr="006527B0" w:rsidRDefault="00CE0C3F" w:rsidP="00166F3F">
      <w:pPr>
        <w:pStyle w:val="a4"/>
        <w:numPr>
          <w:ilvl w:val="0"/>
          <w:numId w:val="66"/>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ее возникновения.</w:t>
      </w:r>
    </w:p>
    <w:p w14:paraId="2291B1EC" w14:textId="77777777" w:rsidR="00CE0C3F" w:rsidRPr="006527B0" w:rsidRDefault="00CE0C3F" w:rsidP="00CE0C3F">
      <w:pPr>
        <w:pStyle w:val="a4"/>
      </w:pPr>
    </w:p>
    <w:p w14:paraId="4A6368DA"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62BA3CEC" w14:textId="77777777" w:rsidR="00CE0C3F" w:rsidRPr="006527B0" w:rsidRDefault="00CE0C3F" w:rsidP="00166F3F">
      <w:pPr>
        <w:pStyle w:val="a4"/>
        <w:numPr>
          <w:ilvl w:val="0"/>
          <w:numId w:val="65"/>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1DC01FC0" w14:textId="77777777" w:rsidR="00CE0C3F" w:rsidRPr="006527B0" w:rsidRDefault="00CE0C3F" w:rsidP="00166F3F">
      <w:pPr>
        <w:pStyle w:val="a4"/>
        <w:numPr>
          <w:ilvl w:val="0"/>
          <w:numId w:val="65"/>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6E8EBF72" w14:textId="77777777" w:rsidR="00CE0C3F" w:rsidRPr="006527B0" w:rsidRDefault="00CE0C3F" w:rsidP="00CE0C3F">
      <w:pPr>
        <w:ind w:firstLine="709"/>
      </w:pPr>
    </w:p>
    <w:p w14:paraId="7553692E" w14:textId="77777777"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1BF6F1CA" w14:textId="77777777" w:rsidR="00E208C2" w:rsidRPr="006527B0" w:rsidRDefault="00E208C2" w:rsidP="00410D9B">
      <w:pPr>
        <w:pStyle w:val="10"/>
        <w:ind w:left="360"/>
        <w:jc w:val="right"/>
        <w:rPr>
          <w:b/>
          <w:sz w:val="24"/>
          <w:szCs w:val="24"/>
        </w:rPr>
      </w:pPr>
      <w:bookmarkStart w:id="86" w:name="_Toc122618456"/>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6</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86"/>
    </w:p>
    <w:p w14:paraId="6BA69165" w14:textId="77777777" w:rsidR="00410D9B" w:rsidRPr="006527B0" w:rsidRDefault="00410D9B" w:rsidP="00410D9B"/>
    <w:p w14:paraId="7024C6AD" w14:textId="77777777" w:rsidR="00410D9B" w:rsidRPr="006527B0" w:rsidRDefault="00410D9B" w:rsidP="00410D9B">
      <w:pPr>
        <w:ind w:firstLine="709"/>
      </w:pPr>
      <w:r w:rsidRPr="006527B0">
        <w:t>Перечень активов, оцениваемых по отчету оценщика:</w:t>
      </w:r>
    </w:p>
    <w:p w14:paraId="4DE6C5C5" w14:textId="77777777" w:rsidR="00410D9B" w:rsidRPr="006527B0" w:rsidRDefault="00410D9B" w:rsidP="00410D9B">
      <w:pPr>
        <w:ind w:firstLine="709"/>
      </w:pPr>
    </w:p>
    <w:p w14:paraId="24261B29" w14:textId="77777777" w:rsidR="00410D9B" w:rsidRPr="006527B0" w:rsidRDefault="00410D9B" w:rsidP="00166F3F">
      <w:pPr>
        <w:pStyle w:val="a4"/>
        <w:numPr>
          <w:ilvl w:val="0"/>
          <w:numId w:val="50"/>
        </w:numPr>
        <w:ind w:left="0" w:firstLine="709"/>
      </w:pPr>
      <w:r w:rsidRPr="006527B0">
        <w:t>Ценные бумаги, по которым невозможно определить справедливую стоимость иным способом;</w:t>
      </w:r>
    </w:p>
    <w:p w14:paraId="64ECC2B8" w14:textId="77777777" w:rsidR="00410D9B" w:rsidRPr="006527B0" w:rsidRDefault="00410D9B" w:rsidP="00166F3F">
      <w:pPr>
        <w:pStyle w:val="a4"/>
        <w:numPr>
          <w:ilvl w:val="0"/>
          <w:numId w:val="50"/>
        </w:numPr>
        <w:ind w:left="0" w:firstLine="709"/>
      </w:pPr>
      <w:r w:rsidRPr="006527B0">
        <w:t>Недвижимое имущество;</w:t>
      </w:r>
    </w:p>
    <w:p w14:paraId="69F6E9FA" w14:textId="77777777" w:rsidR="00410D9B" w:rsidRPr="006527B0" w:rsidRDefault="00410D9B" w:rsidP="00166F3F">
      <w:pPr>
        <w:pStyle w:val="a4"/>
        <w:numPr>
          <w:ilvl w:val="0"/>
          <w:numId w:val="50"/>
        </w:numPr>
        <w:ind w:left="0" w:firstLine="709"/>
      </w:pPr>
      <w:r w:rsidRPr="006527B0">
        <w:t>Имущественные права из договоров участия в долевом строительстве;</w:t>
      </w:r>
    </w:p>
    <w:p w14:paraId="73DD88E6" w14:textId="77777777" w:rsidR="00410D9B" w:rsidRPr="006527B0" w:rsidRDefault="00410D9B" w:rsidP="005351F8">
      <w:pPr>
        <w:pStyle w:val="a4"/>
        <w:numPr>
          <w:ilvl w:val="0"/>
          <w:numId w:val="50"/>
        </w:numPr>
        <w:ind w:left="0" w:firstLine="709"/>
      </w:pPr>
      <w:r w:rsidRPr="006527B0">
        <w:t>Права аренды недвижимого имущества;</w:t>
      </w:r>
    </w:p>
    <w:p w14:paraId="14D9C622" w14:textId="77777777" w:rsidR="00410D9B" w:rsidRPr="006527B0" w:rsidRDefault="00410D9B" w:rsidP="005351F8">
      <w:pPr>
        <w:pStyle w:val="a4"/>
        <w:numPr>
          <w:ilvl w:val="0"/>
          <w:numId w:val="50"/>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0192D375" w14:textId="77777777" w:rsidR="00EB2C33" w:rsidRPr="006527B0" w:rsidRDefault="00EB2C33" w:rsidP="00C93995"/>
    <w:p w14:paraId="78C6DF74" w14:textId="77777777" w:rsidR="00EB2C33" w:rsidRPr="006527B0" w:rsidRDefault="00EB2C33" w:rsidP="00C93995"/>
    <w:p w14:paraId="00776EF0" w14:textId="77777777" w:rsidR="00EB2C33" w:rsidRPr="006527B0" w:rsidRDefault="00EB2C33" w:rsidP="00C93995"/>
    <w:p w14:paraId="00E7ADB4" w14:textId="77777777" w:rsidR="00EB2C33" w:rsidRPr="006527B0" w:rsidRDefault="00EB2C33" w:rsidP="00C93995"/>
    <w:p w14:paraId="52FF94ED" w14:textId="77777777" w:rsidR="00EB2C33" w:rsidRPr="006527B0" w:rsidRDefault="00EB2C33" w:rsidP="00C93995"/>
    <w:p w14:paraId="320138D3" w14:textId="77777777" w:rsidR="00EB2C33" w:rsidRPr="006527B0" w:rsidRDefault="00EB2C33" w:rsidP="00C93995"/>
    <w:p w14:paraId="73EDD762" w14:textId="77777777" w:rsidR="00EB2C33" w:rsidRPr="006527B0" w:rsidRDefault="00EB2C33" w:rsidP="00C93995"/>
    <w:p w14:paraId="066CB78D" w14:textId="77777777" w:rsidR="00EB2C33" w:rsidRPr="006527B0" w:rsidRDefault="00EB2C33" w:rsidP="00C93995"/>
    <w:p w14:paraId="13CA53E6" w14:textId="77777777" w:rsidR="00EB2C33" w:rsidRPr="006527B0" w:rsidRDefault="00EB2C33" w:rsidP="00C93995"/>
    <w:p w14:paraId="54015075" w14:textId="77777777" w:rsidR="00EB2C33" w:rsidRPr="006527B0" w:rsidRDefault="00EB2C33" w:rsidP="00C93995"/>
    <w:p w14:paraId="5178714B" w14:textId="77777777" w:rsidR="00EB2C33" w:rsidRPr="006527B0" w:rsidRDefault="00EB2C33" w:rsidP="00C93995"/>
    <w:p w14:paraId="149F2D74" w14:textId="77777777" w:rsidR="00EB2C33" w:rsidRPr="006527B0" w:rsidRDefault="00EB2C33" w:rsidP="00C93995"/>
    <w:p w14:paraId="399F8180" w14:textId="77777777" w:rsidR="00EB2C33" w:rsidRPr="006527B0" w:rsidRDefault="00EB2C33" w:rsidP="00C93995"/>
    <w:p w14:paraId="3737D47B" w14:textId="77777777" w:rsidR="00EB2C33" w:rsidRPr="006527B0" w:rsidRDefault="00EB2C33" w:rsidP="00C93995"/>
    <w:p w14:paraId="73DF495F" w14:textId="77777777" w:rsidR="00EB2C33" w:rsidRPr="006527B0" w:rsidRDefault="00EB2C33" w:rsidP="00C93995"/>
    <w:p w14:paraId="580EC7C8" w14:textId="77777777" w:rsidR="00EB2C33" w:rsidRPr="006527B0" w:rsidRDefault="00EB2C33" w:rsidP="00C93995"/>
    <w:p w14:paraId="4A1330AD" w14:textId="77777777" w:rsidR="00EB2C33" w:rsidRPr="006527B0" w:rsidRDefault="00EB2C33" w:rsidP="00C93995"/>
    <w:p w14:paraId="5D3F41B3" w14:textId="77777777" w:rsidR="001C381B" w:rsidRPr="006527B0" w:rsidRDefault="001C381B" w:rsidP="00C93995"/>
    <w:p w14:paraId="5EC85C99" w14:textId="77777777" w:rsidR="001C381B" w:rsidRPr="006527B0" w:rsidRDefault="001C381B" w:rsidP="00C93995"/>
    <w:p w14:paraId="47953AFD" w14:textId="77777777" w:rsidR="001C381B" w:rsidRPr="006527B0" w:rsidRDefault="001C381B" w:rsidP="00C93995"/>
    <w:p w14:paraId="4304DAD8" w14:textId="77777777" w:rsidR="001C381B" w:rsidRPr="006527B0" w:rsidRDefault="001C381B" w:rsidP="00C93995"/>
    <w:p w14:paraId="2C4C6FA1" w14:textId="77777777" w:rsidR="001C381B" w:rsidRPr="006527B0" w:rsidRDefault="001C381B" w:rsidP="00C93995"/>
    <w:p w14:paraId="0B634131" w14:textId="77777777" w:rsidR="001C381B" w:rsidRPr="006527B0" w:rsidRDefault="001C381B" w:rsidP="00C93995"/>
    <w:p w14:paraId="79C8B623" w14:textId="77777777" w:rsidR="00EB2C33" w:rsidRPr="006527B0" w:rsidRDefault="00EB2C33" w:rsidP="00C93995"/>
    <w:p w14:paraId="2400458B" w14:textId="77777777" w:rsidR="00EB2C33" w:rsidRPr="006527B0" w:rsidRDefault="00EB2C33" w:rsidP="00C93995"/>
    <w:p w14:paraId="39789D78" w14:textId="77777777" w:rsidR="00EB2C33" w:rsidRPr="006527B0" w:rsidRDefault="00EB2C33" w:rsidP="00C93995"/>
    <w:p w14:paraId="633DD25E" w14:textId="77777777" w:rsidR="00C37C10" w:rsidRPr="006527B0" w:rsidRDefault="00C37C10">
      <w:pPr>
        <w:jc w:val="left"/>
      </w:pPr>
      <w:r w:rsidRPr="006527B0">
        <w:br w:type="page"/>
      </w:r>
    </w:p>
    <w:p w14:paraId="55BC4ED1" w14:textId="77777777" w:rsidR="00BB554C" w:rsidRPr="006527B0" w:rsidRDefault="00665F75" w:rsidP="00665F75">
      <w:pPr>
        <w:pStyle w:val="10"/>
        <w:ind w:left="360"/>
        <w:jc w:val="right"/>
        <w:rPr>
          <w:rFonts w:ascii="Times New Roman" w:hAnsi="Times New Roman"/>
          <w:b/>
          <w:color w:val="auto"/>
          <w:sz w:val="24"/>
          <w:szCs w:val="24"/>
        </w:rPr>
      </w:pPr>
      <w:bookmarkStart w:id="87" w:name="_Toc122618457"/>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7</w:t>
      </w:r>
      <w:r w:rsidRPr="006527B0">
        <w:rPr>
          <w:rFonts w:ascii="Times New Roman" w:hAnsi="Times New Roman"/>
          <w:b/>
          <w:color w:val="auto"/>
          <w:sz w:val="24"/>
          <w:szCs w:val="24"/>
        </w:rPr>
        <w:t>. Перечень индексов, используемых в целях определения справедливой стоимости ценных бумаг.</w:t>
      </w:r>
      <w:bookmarkEnd w:id="87"/>
    </w:p>
    <w:p w14:paraId="34288CA1" w14:textId="77777777" w:rsidR="00BB554C" w:rsidRPr="006527B0" w:rsidRDefault="00BB554C" w:rsidP="00BB554C">
      <w:pPr>
        <w:pStyle w:val="a4"/>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4310"/>
      </w:tblGrid>
      <w:tr w:rsidR="00BB554C" w:rsidRPr="006527B0" w14:paraId="031E51D5" w14:textId="77777777" w:rsidTr="00C55529">
        <w:tc>
          <w:tcPr>
            <w:tcW w:w="4957" w:type="dxa"/>
          </w:tcPr>
          <w:p w14:paraId="12A7DB20" w14:textId="77777777" w:rsidR="00BB554C" w:rsidRPr="006527B0" w:rsidRDefault="00BB554C" w:rsidP="00665F75">
            <w:pPr>
              <w:pStyle w:val="a4"/>
              <w:autoSpaceDE w:val="0"/>
              <w:ind w:left="0"/>
              <w:jc w:val="center"/>
              <w:rPr>
                <w:b/>
              </w:rPr>
            </w:pPr>
            <w:r w:rsidRPr="006527B0">
              <w:rPr>
                <w:b/>
              </w:rPr>
              <w:t>Перечень наблюдаемых и доступных биржевых площадок</w:t>
            </w:r>
          </w:p>
        </w:tc>
        <w:tc>
          <w:tcPr>
            <w:tcW w:w="4954" w:type="dxa"/>
          </w:tcPr>
          <w:p w14:paraId="4C8E1DE9" w14:textId="77777777" w:rsidR="00BB554C" w:rsidRPr="006527B0" w:rsidRDefault="00BB554C" w:rsidP="00147F41">
            <w:pPr>
              <w:pStyle w:val="a4"/>
              <w:autoSpaceDE w:val="0"/>
              <w:ind w:left="0"/>
              <w:jc w:val="center"/>
              <w:rPr>
                <w:b/>
              </w:rPr>
            </w:pPr>
            <w:r w:rsidRPr="006527B0">
              <w:rPr>
                <w:b/>
              </w:rPr>
              <w:t>Перечень индексов, используемых в качестве рыночного индикатора</w:t>
            </w:r>
          </w:p>
        </w:tc>
      </w:tr>
      <w:tr w:rsidR="00BB554C" w:rsidRPr="00F23754" w14:paraId="6EA1B8A1" w14:textId="77777777" w:rsidTr="00C55529">
        <w:tc>
          <w:tcPr>
            <w:tcW w:w="4957" w:type="dxa"/>
          </w:tcPr>
          <w:p w14:paraId="3D361838" w14:textId="77777777" w:rsidR="00BB554C" w:rsidRPr="006527B0" w:rsidRDefault="00BB554C" w:rsidP="00C93995">
            <w:pPr>
              <w:pStyle w:val="a4"/>
              <w:autoSpaceDE w:val="0"/>
              <w:ind w:left="0"/>
              <w:rPr>
                <w:color w:val="000000"/>
              </w:rPr>
            </w:pPr>
            <w:r w:rsidRPr="006527B0">
              <w:rPr>
                <w:color w:val="000000"/>
              </w:rPr>
              <w:t>ПАО Московская биржа (его правопреемник)</w:t>
            </w:r>
          </w:p>
          <w:p w14:paraId="5F4BECE4" w14:textId="77777777" w:rsidR="00BB554C" w:rsidRPr="006527B0" w:rsidRDefault="005D185A" w:rsidP="00C93995">
            <w:pPr>
              <w:pStyle w:val="a4"/>
              <w:autoSpaceDE w:val="0"/>
              <w:ind w:left="0"/>
              <w:rPr>
                <w:rFonts w:ascii="Verdana" w:hAnsi="Verdana" w:cs="Verdana"/>
              </w:rPr>
            </w:pPr>
            <w:hyperlink r:id="rId35" w:history="1">
              <w:r w:rsidR="00BB554C" w:rsidRPr="006527B0">
                <w:t>Публичное акционерное общество "Санкт-Петербургская биржа"</w:t>
              </w:r>
            </w:hyperlink>
          </w:p>
        </w:tc>
        <w:tc>
          <w:tcPr>
            <w:tcW w:w="4954" w:type="dxa"/>
          </w:tcPr>
          <w:p w14:paraId="7ECBE1C8" w14:textId="77777777" w:rsidR="00BB554C" w:rsidRPr="006527B0" w:rsidRDefault="00BB554C" w:rsidP="00C93995">
            <w:pPr>
              <w:pStyle w:val="a4"/>
              <w:autoSpaceDE w:val="0"/>
              <w:ind w:left="0"/>
              <w:rPr>
                <w:rFonts w:ascii="Verdana" w:hAnsi="Verdana" w:cs="Verdana"/>
                <w:lang w:val="en-US"/>
              </w:rPr>
            </w:pPr>
            <w:r w:rsidRPr="006527B0">
              <w:t>И</w:t>
            </w:r>
            <w:r w:rsidRPr="006527B0">
              <w:rPr>
                <w:lang w:val="en-US"/>
              </w:rPr>
              <w:t>ндекс МосБиржи (IMOEX Russia Index)</w:t>
            </w:r>
          </w:p>
        </w:tc>
      </w:tr>
      <w:tr w:rsidR="00BB554C" w:rsidRPr="006527B0" w14:paraId="03C82046" w14:textId="77777777" w:rsidTr="00C55529">
        <w:tc>
          <w:tcPr>
            <w:tcW w:w="4957" w:type="dxa"/>
          </w:tcPr>
          <w:p w14:paraId="4D34E5CF" w14:textId="77777777" w:rsidR="00BB554C" w:rsidRPr="006527B0" w:rsidRDefault="00BB554C" w:rsidP="00665F75">
            <w:pPr>
              <w:pStyle w:val="a4"/>
              <w:autoSpaceDE w:val="0"/>
              <w:ind w:left="0"/>
              <w:rPr>
                <w:lang w:val="en-US"/>
              </w:rPr>
            </w:pPr>
            <w:r w:rsidRPr="006527B0">
              <w:t>Гонконгская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(The Stock Exchange of Hong Kong)</w:t>
            </w:r>
          </w:p>
        </w:tc>
        <w:tc>
          <w:tcPr>
            <w:tcW w:w="4954" w:type="dxa"/>
          </w:tcPr>
          <w:p w14:paraId="016110A4" w14:textId="77777777" w:rsidR="00BB554C" w:rsidRPr="006527B0" w:rsidRDefault="00BB554C" w:rsidP="00C93995">
            <w:pPr>
              <w:pStyle w:val="a4"/>
              <w:autoSpaceDE w:val="0"/>
              <w:ind w:left="0"/>
              <w:rPr>
                <w:rFonts w:ascii="Verdana" w:hAnsi="Verdana" w:cs="Verdana"/>
                <w:lang w:val="en-US"/>
              </w:rPr>
            </w:pPr>
            <w:r w:rsidRPr="006527B0">
              <w:rPr>
                <w:lang w:val="en-US"/>
              </w:rPr>
              <w:t>Hang Seng Index</w:t>
            </w:r>
          </w:p>
        </w:tc>
      </w:tr>
      <w:tr w:rsidR="00BB554C" w:rsidRPr="006527B0" w14:paraId="7B0635F4" w14:textId="77777777" w:rsidTr="00C55529">
        <w:tc>
          <w:tcPr>
            <w:tcW w:w="4957" w:type="dxa"/>
          </w:tcPr>
          <w:p w14:paraId="2F8AD5DA" w14:textId="77777777" w:rsidR="00BB554C" w:rsidRPr="006527B0" w:rsidRDefault="00BB554C" w:rsidP="00665F75">
            <w:pPr>
              <w:pStyle w:val="a4"/>
              <w:autoSpaceDE w:val="0"/>
              <w:ind w:left="0"/>
              <w:rPr>
                <w:lang w:val="en-US"/>
              </w:rPr>
            </w:pPr>
            <w:r w:rsidRPr="006527B0">
              <w:t>Евронекст</w:t>
            </w:r>
            <w:r w:rsidRPr="006527B0">
              <w:rPr>
                <w:lang w:val="en-US"/>
              </w:rPr>
              <w:t xml:space="preserve"> (Euronext Amsterdam, Euronext Brussels, Euronext Lisbon, Euronext Paris)</w:t>
            </w:r>
          </w:p>
        </w:tc>
        <w:tc>
          <w:tcPr>
            <w:tcW w:w="4954" w:type="dxa"/>
          </w:tcPr>
          <w:p w14:paraId="7C3AE8E9" w14:textId="77777777" w:rsidR="00BB554C" w:rsidRPr="006527B0" w:rsidRDefault="00BB554C" w:rsidP="00C93995">
            <w:pPr>
              <w:pStyle w:val="a4"/>
              <w:autoSpaceDE w:val="0"/>
              <w:ind w:left="0"/>
              <w:rPr>
                <w:rFonts w:ascii="Verdana" w:hAnsi="Verdana" w:cs="Verdana"/>
                <w:lang w:val="en-US"/>
              </w:rPr>
            </w:pPr>
            <w:r w:rsidRPr="006527B0">
              <w:rPr>
                <w:lang w:val="en-US"/>
              </w:rPr>
              <w:t>CAC 40 Index</w:t>
            </w:r>
          </w:p>
        </w:tc>
      </w:tr>
      <w:tr w:rsidR="00BB554C" w:rsidRPr="006527B0" w14:paraId="182C40F6" w14:textId="77777777" w:rsidTr="00C55529">
        <w:tc>
          <w:tcPr>
            <w:tcW w:w="4957" w:type="dxa"/>
          </w:tcPr>
          <w:p w14:paraId="3850CB40" w14:textId="77777777" w:rsidR="00BB554C" w:rsidRPr="006527B0" w:rsidRDefault="00BB554C" w:rsidP="00665F75">
            <w:pPr>
              <w:pStyle w:val="a4"/>
              <w:autoSpaceDE w:val="0"/>
              <w:ind w:left="0"/>
            </w:pPr>
            <w:r w:rsidRPr="006527B0">
              <w:t>Лондонская фондовая биржа (</w:t>
            </w:r>
            <w:r w:rsidRPr="006527B0">
              <w:rPr>
                <w:lang w:val="en-US"/>
              </w:rPr>
              <w:t>London</w:t>
            </w:r>
            <w:r w:rsidRPr="006527B0">
              <w:t xml:space="preserve"> </w:t>
            </w:r>
            <w:r w:rsidRPr="006527B0">
              <w:rPr>
                <w:lang w:val="en-US"/>
              </w:rPr>
              <w:t>Stock</w:t>
            </w:r>
            <w:r w:rsidRPr="006527B0">
              <w:t xml:space="preserve"> </w:t>
            </w:r>
            <w:r w:rsidRPr="006527B0">
              <w:rPr>
                <w:lang w:val="en-US"/>
              </w:rPr>
              <w:t>Exchange</w:t>
            </w:r>
            <w:r w:rsidRPr="006527B0">
              <w:t>)</w:t>
            </w:r>
          </w:p>
        </w:tc>
        <w:tc>
          <w:tcPr>
            <w:tcW w:w="4954" w:type="dxa"/>
          </w:tcPr>
          <w:p w14:paraId="0E922899" w14:textId="77777777" w:rsidR="00BB554C" w:rsidRPr="006527B0" w:rsidRDefault="00BB554C" w:rsidP="00C93995">
            <w:pPr>
              <w:pStyle w:val="a4"/>
              <w:autoSpaceDE w:val="0"/>
              <w:ind w:left="0"/>
              <w:rPr>
                <w:rFonts w:ascii="Verdana" w:hAnsi="Verdana" w:cs="Verdana"/>
                <w:lang w:val="en-US"/>
              </w:rPr>
            </w:pPr>
            <w:r w:rsidRPr="006527B0">
              <w:t>FTSE 100 Index</w:t>
            </w:r>
          </w:p>
        </w:tc>
      </w:tr>
      <w:tr w:rsidR="00BB554C" w:rsidRPr="006527B0" w14:paraId="7692B193" w14:textId="77777777" w:rsidTr="00C55529">
        <w:tc>
          <w:tcPr>
            <w:tcW w:w="4957" w:type="dxa"/>
          </w:tcPr>
          <w:p w14:paraId="74C4ECDD" w14:textId="77777777" w:rsidR="00BB554C" w:rsidRPr="006527B0" w:rsidRDefault="00BB554C" w:rsidP="00147F41">
            <w:pPr>
              <w:pStyle w:val="a4"/>
              <w:autoSpaceDE w:val="0"/>
              <w:ind w:left="0"/>
            </w:pPr>
            <w:r w:rsidRPr="006527B0">
              <w:rPr>
                <w:lang w:val="en-US"/>
              </w:rPr>
              <w:t>Н</w:t>
            </w:r>
            <w:r w:rsidRPr="006527B0">
              <w:t>асдак (Nasdaq)</w:t>
            </w:r>
          </w:p>
        </w:tc>
        <w:tc>
          <w:tcPr>
            <w:tcW w:w="4954" w:type="dxa"/>
          </w:tcPr>
          <w:p w14:paraId="41BFCFC6" w14:textId="77777777" w:rsidR="00BB554C" w:rsidRPr="006527B0" w:rsidRDefault="00BB554C" w:rsidP="00C93995">
            <w:pPr>
              <w:pStyle w:val="a4"/>
              <w:autoSpaceDE w:val="0"/>
              <w:ind w:left="0"/>
              <w:rPr>
                <w:rFonts w:ascii="Verdana" w:hAnsi="Verdana" w:cs="Verdana"/>
                <w:lang w:val="en-US"/>
              </w:rPr>
            </w:pPr>
            <w:r w:rsidRPr="006527B0">
              <w:t>Nasdaq composite Index</w:t>
            </w:r>
          </w:p>
        </w:tc>
      </w:tr>
      <w:tr w:rsidR="00BB554C" w:rsidRPr="00F23754" w14:paraId="112B6BCD" w14:textId="77777777" w:rsidTr="00C55529">
        <w:tc>
          <w:tcPr>
            <w:tcW w:w="4957" w:type="dxa"/>
          </w:tcPr>
          <w:p w14:paraId="74B33BA7" w14:textId="77777777" w:rsidR="00BB554C" w:rsidRPr="006527B0" w:rsidRDefault="00BB554C" w:rsidP="00665F75">
            <w:pPr>
              <w:pStyle w:val="a4"/>
              <w:autoSpaceDE w:val="0"/>
              <w:ind w:left="0"/>
            </w:pPr>
            <w:r w:rsidRPr="006527B0">
              <w:t>Немецкая фондовая биржа (</w:t>
            </w:r>
            <w:r w:rsidRPr="006527B0">
              <w:rPr>
                <w:lang w:val="en-US"/>
              </w:rPr>
              <w:t>Deutsche</w:t>
            </w:r>
            <w:r w:rsidRPr="006527B0">
              <w:t xml:space="preserve"> </w:t>
            </w:r>
            <w:r w:rsidRPr="006527B0">
              <w:rPr>
                <w:lang w:val="en-US"/>
              </w:rPr>
              <w:t>Boerse</w:t>
            </w:r>
            <w:r w:rsidRPr="006527B0">
              <w:t>)</w:t>
            </w:r>
          </w:p>
        </w:tc>
        <w:tc>
          <w:tcPr>
            <w:tcW w:w="4954" w:type="dxa"/>
          </w:tcPr>
          <w:p w14:paraId="1B045B33" w14:textId="77777777" w:rsidR="00BB554C" w:rsidRPr="006527B0" w:rsidRDefault="00BB554C" w:rsidP="00147F41">
            <w:pPr>
              <w:pStyle w:val="a4"/>
              <w:autoSpaceDE w:val="0"/>
              <w:ind w:left="0"/>
              <w:rPr>
                <w:lang w:val="en-US"/>
              </w:rPr>
            </w:pPr>
            <w:r w:rsidRPr="006527B0">
              <w:rPr>
                <w:lang w:val="en-US"/>
              </w:rPr>
              <w:t>Deutsche Boerse AG German Stock Index (DAX Index)</w:t>
            </w:r>
          </w:p>
        </w:tc>
      </w:tr>
      <w:tr w:rsidR="00BB554C" w:rsidRPr="006527B0" w14:paraId="59661398" w14:textId="77777777" w:rsidTr="00C55529">
        <w:tc>
          <w:tcPr>
            <w:tcW w:w="4957" w:type="dxa"/>
          </w:tcPr>
          <w:p w14:paraId="49D35AC2" w14:textId="77777777" w:rsidR="00BB554C" w:rsidRPr="006527B0" w:rsidRDefault="00BB554C" w:rsidP="00665F75">
            <w:pPr>
              <w:pStyle w:val="a4"/>
              <w:autoSpaceDE w:val="0"/>
              <w:ind w:left="0"/>
              <w:rPr>
                <w:lang w:val="en-US"/>
              </w:rPr>
            </w:pPr>
            <w:r w:rsidRPr="006527B0">
              <w:t>Нью</w:t>
            </w:r>
            <w:r w:rsidRPr="006527B0">
              <w:rPr>
                <w:lang w:val="en-US"/>
              </w:rPr>
              <w:t>-</w:t>
            </w:r>
            <w:r w:rsidRPr="006527B0">
              <w:t>Йоркская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(New York Stock Exchange);</w:t>
            </w:r>
          </w:p>
        </w:tc>
        <w:tc>
          <w:tcPr>
            <w:tcW w:w="4954" w:type="dxa"/>
          </w:tcPr>
          <w:p w14:paraId="4C4DA2A9" w14:textId="77777777" w:rsidR="00BB554C" w:rsidRPr="006527B0" w:rsidRDefault="00BB554C" w:rsidP="00147F41">
            <w:pPr>
              <w:pStyle w:val="a4"/>
              <w:autoSpaceDE w:val="0"/>
              <w:ind w:left="0"/>
            </w:pPr>
            <w:r w:rsidRPr="006527B0">
              <w:t>S&amp;P 500 Index</w:t>
            </w:r>
          </w:p>
        </w:tc>
      </w:tr>
      <w:tr w:rsidR="00BB554C" w:rsidRPr="00696637" w14:paraId="14B42AA5" w14:textId="77777777" w:rsidTr="00C55529">
        <w:tc>
          <w:tcPr>
            <w:tcW w:w="4957" w:type="dxa"/>
          </w:tcPr>
          <w:p w14:paraId="3C0AA521" w14:textId="77777777" w:rsidR="00BB554C" w:rsidRPr="006527B0" w:rsidRDefault="00BB554C" w:rsidP="00665F75">
            <w:pPr>
              <w:pStyle w:val="a4"/>
              <w:autoSpaceDE w:val="0"/>
              <w:ind w:left="0"/>
            </w:pPr>
            <w:r w:rsidRPr="006527B0">
              <w:t>Американская фондовая биржа (</w:t>
            </w:r>
            <w:r w:rsidRPr="006527B0">
              <w:rPr>
                <w:lang w:val="en-US"/>
              </w:rPr>
              <w:t>American</w:t>
            </w:r>
            <w:r w:rsidRPr="006527B0">
              <w:t xml:space="preserve"> </w:t>
            </w:r>
            <w:r w:rsidRPr="006527B0">
              <w:rPr>
                <w:lang w:val="en-US"/>
              </w:rPr>
              <w:t>Stock</w:t>
            </w:r>
            <w:r w:rsidRPr="006527B0">
              <w:t xml:space="preserve"> </w:t>
            </w:r>
            <w:r w:rsidRPr="006527B0">
              <w:rPr>
                <w:lang w:val="en-US"/>
              </w:rPr>
              <w:t>Exchange</w:t>
            </w:r>
          </w:p>
        </w:tc>
        <w:tc>
          <w:tcPr>
            <w:tcW w:w="4954" w:type="dxa"/>
          </w:tcPr>
          <w:p w14:paraId="7F6DC6F0" w14:textId="77777777" w:rsidR="00BB554C" w:rsidRPr="00696637" w:rsidRDefault="00BB554C" w:rsidP="00147F41">
            <w:pPr>
              <w:autoSpaceDE w:val="0"/>
              <w:autoSpaceDN w:val="0"/>
              <w:adjustRightInd w:val="0"/>
            </w:pPr>
            <w:r w:rsidRPr="006527B0">
              <w:t>Dow Jones</w:t>
            </w:r>
          </w:p>
          <w:p w14:paraId="3175F13B" w14:textId="77777777" w:rsidR="00BB554C" w:rsidRPr="00696637" w:rsidRDefault="00BB554C">
            <w:pPr>
              <w:pStyle w:val="a4"/>
              <w:autoSpaceDE w:val="0"/>
              <w:ind w:left="0"/>
            </w:pPr>
          </w:p>
        </w:tc>
      </w:tr>
    </w:tbl>
    <w:p w14:paraId="5ED4B6FC" w14:textId="77777777" w:rsidR="00BB554C" w:rsidRDefault="00BB554C" w:rsidP="00BB554C"/>
    <w:p w14:paraId="217CC07C" w14:textId="77777777" w:rsidR="00EB2C33" w:rsidRDefault="00EB2C33" w:rsidP="00C93995">
      <w:r>
        <w:t xml:space="preserve"> </w:t>
      </w:r>
    </w:p>
    <w:p w14:paraId="49F10DD8" w14:textId="77777777" w:rsidR="00CA3F05" w:rsidRDefault="00CA3F05" w:rsidP="00C93995"/>
    <w:p w14:paraId="3FACE52B" w14:textId="77777777" w:rsidR="00CA3F05" w:rsidRDefault="00CA3F05" w:rsidP="00C93995"/>
    <w:p w14:paraId="66E08A52" w14:textId="77777777" w:rsidR="00CA3F05" w:rsidRDefault="00CA3F05" w:rsidP="00C93995"/>
    <w:p w14:paraId="4F27549D" w14:textId="77777777" w:rsidR="00803EF1" w:rsidRDefault="00803EF1" w:rsidP="00C93995"/>
    <w:p w14:paraId="32E5E94C" w14:textId="77777777" w:rsidR="00803EF1" w:rsidRDefault="00803EF1" w:rsidP="00C93995"/>
    <w:p w14:paraId="3933CF6B" w14:textId="77777777" w:rsidR="00803EF1" w:rsidRDefault="00803EF1" w:rsidP="00C93995"/>
    <w:p w14:paraId="13A9084D" w14:textId="77777777" w:rsidR="00803EF1" w:rsidRDefault="00803EF1" w:rsidP="00C93995"/>
    <w:p w14:paraId="56B02FF0" w14:textId="77777777" w:rsidR="00803EF1" w:rsidRDefault="00803EF1" w:rsidP="00C93995"/>
    <w:p w14:paraId="402BEC58" w14:textId="77777777" w:rsidR="00803EF1" w:rsidRDefault="00803EF1" w:rsidP="00C93995"/>
    <w:p w14:paraId="7016C3DB" w14:textId="77777777" w:rsidR="00803EF1" w:rsidRDefault="00803EF1" w:rsidP="00C93995"/>
    <w:p w14:paraId="3464AB3C" w14:textId="77777777" w:rsidR="00803EF1" w:rsidRDefault="00803EF1" w:rsidP="00C93995"/>
    <w:p w14:paraId="1509EE3F" w14:textId="77777777" w:rsidR="00803EF1" w:rsidRDefault="00803EF1" w:rsidP="00C93995"/>
    <w:p w14:paraId="3905AB5F" w14:textId="77777777" w:rsidR="00803EF1" w:rsidRDefault="00803EF1" w:rsidP="00C93995"/>
    <w:p w14:paraId="298C361A" w14:textId="77777777" w:rsidR="00803EF1" w:rsidRDefault="00803EF1" w:rsidP="00C93995"/>
    <w:p w14:paraId="03044E14" w14:textId="77777777" w:rsidR="00803EF1" w:rsidRDefault="00803EF1" w:rsidP="00C93995"/>
    <w:p w14:paraId="57340572" w14:textId="77777777" w:rsidR="00803EF1" w:rsidRDefault="00803EF1" w:rsidP="00C93995"/>
    <w:p w14:paraId="01C1B864" w14:textId="77777777" w:rsidR="00803EF1" w:rsidRDefault="00803EF1" w:rsidP="00C93995"/>
    <w:p w14:paraId="7FCB93DD" w14:textId="77777777" w:rsidR="00803EF1" w:rsidRDefault="00803EF1" w:rsidP="00C93995"/>
    <w:p w14:paraId="3FF486B0" w14:textId="77777777" w:rsidR="00803EF1" w:rsidRDefault="00803EF1" w:rsidP="00C93995"/>
    <w:p w14:paraId="22DFF305" w14:textId="77777777" w:rsidR="00803EF1" w:rsidRDefault="00803EF1" w:rsidP="00C93995"/>
    <w:p w14:paraId="047ABB92" w14:textId="77777777" w:rsidR="00803EF1" w:rsidRDefault="00803EF1" w:rsidP="00C93995"/>
    <w:p w14:paraId="737A7EB7" w14:textId="77777777" w:rsidR="00803EF1" w:rsidRDefault="00803EF1" w:rsidP="00C93995"/>
    <w:p w14:paraId="3D5C38E7" w14:textId="77777777" w:rsidR="00CA3F05" w:rsidRDefault="00CA3F05" w:rsidP="00C93995"/>
    <w:p w14:paraId="15FFCAAA" w14:textId="77777777" w:rsidR="00CA3F05" w:rsidRDefault="00CA3F05" w:rsidP="00C93995"/>
    <w:p w14:paraId="110E9FF2" w14:textId="77777777" w:rsidR="00CA3F05" w:rsidRDefault="00CA3F05" w:rsidP="00C93995"/>
    <w:p w14:paraId="791AC5A0" w14:textId="77777777" w:rsidR="00CA3F05" w:rsidRDefault="00CA3F05" w:rsidP="00C93995"/>
    <w:p w14:paraId="131C8C9B" w14:textId="77777777" w:rsidR="00CA3F05" w:rsidRDefault="00CA3F05" w:rsidP="00C93995"/>
    <w:p w14:paraId="494AC4FD" w14:textId="77777777" w:rsidR="00CA3F05" w:rsidRDefault="00CA3F05" w:rsidP="00C93995"/>
    <w:p w14:paraId="5473FDF8" w14:textId="77777777" w:rsidR="00CA3F05" w:rsidRDefault="00CA3F05" w:rsidP="00C93995"/>
    <w:p w14:paraId="00E2E7B1" w14:textId="77777777" w:rsidR="00CA3F05" w:rsidRDefault="00CA3F05" w:rsidP="00C93995"/>
    <w:p w14:paraId="1BDF278D" w14:textId="77777777" w:rsidR="00CA3F05" w:rsidRDefault="00CA3F05" w:rsidP="00C93995"/>
    <w:p w14:paraId="5AFD132E" w14:textId="77777777" w:rsidR="00CA3F05" w:rsidRDefault="00CA3F05" w:rsidP="00C93995"/>
    <w:p w14:paraId="39D5B194" w14:textId="77777777" w:rsidR="00CA3F05" w:rsidRDefault="00CA3F05" w:rsidP="00C93995"/>
    <w:p w14:paraId="560A3F19" w14:textId="77777777" w:rsidR="00CA3F05" w:rsidRDefault="00CA3F05" w:rsidP="00C93995"/>
    <w:p w14:paraId="62239518" w14:textId="77777777" w:rsidR="00CA3F05" w:rsidRDefault="00CA3F05" w:rsidP="00C93995"/>
    <w:p w14:paraId="0A1BB2F5" w14:textId="77777777" w:rsidR="00CA3F05" w:rsidRDefault="00CA3F05" w:rsidP="00C93995"/>
    <w:p w14:paraId="63AD106F" w14:textId="77777777" w:rsidR="00CA3F05" w:rsidRDefault="00CA3F05" w:rsidP="00C93995"/>
    <w:p w14:paraId="015C4B58" w14:textId="77777777" w:rsidR="00CA3F05" w:rsidRDefault="00CA3F05" w:rsidP="00C93995"/>
    <w:p w14:paraId="4CC31A5A" w14:textId="77777777" w:rsidR="00CA3F05" w:rsidRDefault="00CA3F05" w:rsidP="00C93995"/>
    <w:p w14:paraId="73D6CF0D" w14:textId="77777777" w:rsidR="00803EF1" w:rsidRPr="00D9164A" w:rsidRDefault="00803EF1" w:rsidP="00803EF1">
      <w:pPr>
        <w:pStyle w:val="10"/>
        <w:spacing w:before="0"/>
        <w:ind w:left="360"/>
        <w:contextualSpacing/>
        <w:jc w:val="right"/>
        <w:rPr>
          <w:rFonts w:ascii="Times New Roman" w:hAnsi="Times New Roman"/>
          <w:b/>
          <w:sz w:val="24"/>
          <w:szCs w:val="24"/>
        </w:rPr>
      </w:pPr>
      <w:bookmarkStart w:id="88" w:name="_Toc122618458"/>
      <w:r w:rsidRPr="001866A3">
        <w:rPr>
          <w:rFonts w:ascii="Times New Roman" w:hAnsi="Times New Roman"/>
          <w:b/>
          <w:color w:val="auto"/>
          <w:sz w:val="24"/>
          <w:szCs w:val="24"/>
          <w:lang w:val="ru-RU"/>
        </w:rPr>
        <w:lastRenderedPageBreak/>
        <w:t xml:space="preserve">Приложение </w:t>
      </w:r>
      <w:r w:rsidRPr="00803EF1">
        <w:rPr>
          <w:rFonts w:ascii="Times New Roman" w:hAnsi="Times New Roman"/>
          <w:b/>
          <w:color w:val="auto"/>
          <w:sz w:val="24"/>
          <w:szCs w:val="24"/>
          <w:lang w:val="ru-RU"/>
        </w:rPr>
        <w:t>8</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88"/>
    </w:p>
    <w:p w14:paraId="12D221A8" w14:textId="77777777" w:rsidR="00803EF1" w:rsidRPr="00C57AB0" w:rsidRDefault="00803EF1" w:rsidP="00803EF1">
      <w:pPr>
        <w:contextualSpacing/>
        <w:rPr>
          <w:sz w:val="24"/>
          <w:szCs w:val="24"/>
        </w:rPr>
      </w:pPr>
    </w:p>
    <w:p w14:paraId="2261EE4B" w14:textId="77777777" w:rsidR="00803EF1" w:rsidRPr="00C57AB0" w:rsidRDefault="00803EF1" w:rsidP="00803EF1">
      <w:pPr>
        <w:contextualSpacing/>
        <w:rPr>
          <w:sz w:val="24"/>
          <w:szCs w:val="24"/>
        </w:rPr>
      </w:pPr>
      <w:r w:rsidRPr="00C57AB0">
        <w:rPr>
          <w:sz w:val="24"/>
          <w:szCs w:val="24"/>
        </w:rPr>
        <w:tab/>
      </w:r>
    </w:p>
    <w:p w14:paraId="21FF78EE" w14:textId="77777777" w:rsidR="00803EF1" w:rsidRPr="00803EF1" w:rsidRDefault="00803EF1" w:rsidP="00803EF1">
      <w:pPr>
        <w:ind w:firstLine="708"/>
        <w:contextualSpacing/>
        <w:rPr>
          <w:b/>
        </w:rPr>
      </w:pPr>
      <w:r w:rsidRPr="00803EF1">
        <w:rPr>
          <w:b/>
        </w:rPr>
        <w:t xml:space="preserve">1. Применение рейтингов международных рейтинговых агентств. </w:t>
      </w:r>
    </w:p>
    <w:p w14:paraId="60CF1973" w14:textId="77777777" w:rsidR="00803EF1" w:rsidRPr="00803EF1" w:rsidRDefault="00803EF1" w:rsidP="00803EF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00EB785F"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sidR="00EB785F">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rsidR="00EB785F">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04104C90" w14:textId="77777777" w:rsidR="00803EF1" w:rsidRPr="00803EF1" w:rsidRDefault="00803EF1" w:rsidP="00803EF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0055E67D" w14:textId="77777777" w:rsidR="00803EF1" w:rsidRPr="00803EF1" w:rsidRDefault="00803EF1" w:rsidP="00803EF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7A780965"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36" w:history="1">
        <w:r w:rsidRPr="00803EF1">
          <w:rPr>
            <w:rStyle w:val="ae"/>
          </w:rPr>
          <w:t>https://raexpert.ru/docbank//eef/df6/380/0d335f3cb12556c04667cc2.pdf</w:t>
        </w:r>
      </w:hyperlink>
      <w:r w:rsidRPr="00803EF1">
        <w:rPr>
          <w:rStyle w:val="ae"/>
        </w:rPr>
        <w:t>.)</w:t>
      </w:r>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4.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6A0D6C8A"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14:paraId="2009D44F" w14:textId="77777777" w:rsidR="00803EF1" w:rsidRPr="00803EF1" w:rsidRDefault="00803EF1" w:rsidP="00803EF1">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34229CF0" w14:textId="77777777" w:rsidR="00803EF1" w:rsidRPr="00803EF1" w:rsidRDefault="00803EF1" w:rsidP="00803EF1">
      <w:pPr>
        <w:ind w:firstLine="708"/>
        <w:contextualSpacing/>
      </w:pPr>
      <w:r w:rsidRPr="00803EF1">
        <w:t>Значение LGD определяется на основании актуальных</w:t>
      </w:r>
      <w:r w:rsidRPr="00803EF1">
        <w:rPr>
          <w:vanish/>
        </w:rPr>
        <w:t>него омбизнесуинга одного из российских рейтинговых агентствстности УКи.овых взаимоотношенийления справедливой стоимо</w:t>
      </w:r>
      <w:r w:rsidRPr="00803EF1">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803EF1">
        <w:rPr>
          <w:lang w:val="en-US"/>
        </w:rPr>
        <w:t>before</w:t>
      </w:r>
      <w:r w:rsidRPr="00803EF1">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803EF1">
        <w:rPr>
          <w:lang w:val="en-US"/>
        </w:rPr>
        <w:t>r</w:t>
      </w:r>
      <w:r w:rsidRPr="00803EF1">
        <w:t>ecovery rate</w:t>
      </w:r>
      <w:r w:rsidRPr="00803EF1">
        <w:rPr>
          <w:rStyle w:val="af4"/>
        </w:rPr>
        <w:footnoteReference w:id="24"/>
      </w:r>
      <w:r w:rsidRPr="00803EF1">
        <w:t xml:space="preserve">.  </w:t>
      </w:r>
    </w:p>
    <w:p w14:paraId="2EEB6C8B"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4.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t xml:space="preserve">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w:t>
      </w:r>
      <w:r w:rsidRPr="00803EF1">
        <w:lastRenderedPageBreak/>
        <w:t>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18AFE3AB"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2EBDE26D" w14:textId="77777777" w:rsidR="00803EF1" w:rsidRPr="00803EF1" w:rsidRDefault="00803EF1" w:rsidP="00803EF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45A43821" w14:textId="77777777" w:rsidR="00803EF1" w:rsidRPr="00803EF1" w:rsidRDefault="00803EF1" w:rsidP="00803EF1">
      <w:pPr>
        <w:ind w:firstLine="708"/>
        <w:contextualSpacing/>
      </w:pPr>
    </w:p>
    <w:p w14:paraId="480A1D3C" w14:textId="77777777" w:rsidR="00803EF1" w:rsidRPr="00803EF1" w:rsidRDefault="00803EF1" w:rsidP="00803EF1">
      <w:pPr>
        <w:ind w:firstLine="708"/>
        <w:contextualSpacing/>
        <w:rPr>
          <w:b/>
        </w:rPr>
      </w:pPr>
      <w:r w:rsidRPr="00803EF1">
        <w:rPr>
          <w:b/>
        </w:rPr>
        <w:t xml:space="preserve">2. Дефолт или просрочка по валютным обязательствам. </w:t>
      </w:r>
    </w:p>
    <w:p w14:paraId="47105911" w14:textId="77777777" w:rsidR="001C407C" w:rsidRDefault="001C407C" w:rsidP="00166F3F">
      <w:pPr>
        <w:ind w:firstLine="709"/>
      </w:pPr>
    </w:p>
    <w:p w14:paraId="5935CBF3" w14:textId="77777777" w:rsidR="001C407C" w:rsidRPr="00166F3F" w:rsidRDefault="001C407C" w:rsidP="00166F3F">
      <w:pPr>
        <w:ind w:firstLine="708"/>
      </w:pPr>
      <w:r w:rsidRPr="00166F3F">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FDDFCE5" w14:textId="77777777" w:rsidR="001C407C" w:rsidRPr="00166F3F" w:rsidRDefault="001C407C" w:rsidP="00166F3F">
      <w:pPr>
        <w:ind w:firstLine="709"/>
      </w:pPr>
      <w:r w:rsidRPr="00166F3F">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023BD24F" w14:textId="77777777" w:rsidR="001C407C" w:rsidRPr="00166F3F" w:rsidRDefault="001C407C" w:rsidP="00166F3F">
      <w:pPr>
        <w:ind w:firstLine="709"/>
      </w:pPr>
      <w:r w:rsidRPr="00166F3F">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4BFFD094" w14:textId="77777777" w:rsidR="001C407C" w:rsidRPr="00166F3F" w:rsidRDefault="001C407C" w:rsidP="00166F3F">
      <w:pPr>
        <w:ind w:firstLine="709"/>
      </w:pPr>
      <w:r w:rsidRPr="00166F3F">
        <w:t>2.3. С 31 июля 2022 года (включительно) обязательства по ценным бумагам в иностранной валюте оцениваются следующим образом:</w:t>
      </w:r>
    </w:p>
    <w:p w14:paraId="2FF19A3B" w14:textId="77777777" w:rsidR="001C407C" w:rsidRPr="00166F3F" w:rsidRDefault="001C407C" w:rsidP="00166F3F">
      <w:pPr>
        <w:ind w:firstLine="709"/>
      </w:pPr>
      <w:r w:rsidRPr="00166F3F">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62B69975" w14:textId="77777777" w:rsidR="001C407C" w:rsidRPr="00166F3F" w:rsidRDefault="001C407C" w:rsidP="00166F3F">
      <w:pPr>
        <w:ind w:firstLine="709"/>
      </w:pPr>
      <w:r w:rsidRPr="00166F3F">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w:t>
      </w:r>
      <w:r w:rsidR="007614E2">
        <w:t>настоящими Правилами</w:t>
      </w:r>
      <w:r w:rsidRPr="00166F3F">
        <w:t xml:space="preserve">, при этом с даты наступления дефолта согласно </w:t>
      </w:r>
      <w:r w:rsidR="007614E2">
        <w:t>настоящих Правил</w:t>
      </w:r>
      <w:r w:rsidRPr="00166F3F">
        <w:t xml:space="preserve">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w:t>
      </w:r>
      <w:r w:rsidR="00166F3F" w:rsidRPr="00166F3F">
        <w:t>валюте, срок</w:t>
      </w:r>
      <w:r w:rsidRPr="00166F3F">
        <w:t xml:space="preserve"> наступления дефолта может быть изменен (увеличен или уменьшен в соответствии с полученной информацией), на основании мотивированного суждения </w:t>
      </w:r>
      <w:r w:rsidR="007614E2">
        <w:t>У</w:t>
      </w:r>
      <w:r w:rsidRPr="00166F3F">
        <w:t>правляющей компании.</w:t>
      </w:r>
    </w:p>
    <w:p w14:paraId="1229F70C" w14:textId="77777777" w:rsidR="001C407C" w:rsidRDefault="001C407C" w:rsidP="00166F3F">
      <w:pPr>
        <w:ind w:firstLine="709"/>
      </w:pPr>
      <w:r w:rsidRPr="00166F3F">
        <w:t xml:space="preserve">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007614E2">
        <w:t>настоящими Правилами</w:t>
      </w:r>
      <w:r w:rsidRPr="00166F3F">
        <w:t xml:space="preserve">.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sidR="007614E2">
        <w:t>У</w:t>
      </w:r>
      <w:r w:rsidRPr="00166F3F">
        <w:t>правляющей компании).</w:t>
      </w:r>
    </w:p>
    <w:p w14:paraId="6EF73D28" w14:textId="77777777" w:rsidR="007556C5" w:rsidRPr="00166F3F" w:rsidRDefault="007556C5" w:rsidP="00166F3F">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p w14:paraId="1DF21168" w14:textId="77777777" w:rsidR="000726F5" w:rsidRPr="00803EF1" w:rsidRDefault="000726F5" w:rsidP="001C407C">
      <w:pPr>
        <w:ind w:firstLine="708"/>
        <w:contextualSpacing/>
      </w:pPr>
    </w:p>
    <w:p w14:paraId="6A928F95" w14:textId="77777777" w:rsidR="00803EF1" w:rsidRPr="00803EF1" w:rsidRDefault="00803EF1" w:rsidP="00803EF1">
      <w:pPr>
        <w:ind w:firstLine="708"/>
        <w:contextualSpacing/>
        <w:rPr>
          <w:b/>
        </w:rPr>
      </w:pPr>
      <w:r w:rsidRPr="00803EF1">
        <w:rPr>
          <w:b/>
        </w:rPr>
        <w:t>3. Особенности определения активного рынка.</w:t>
      </w:r>
    </w:p>
    <w:p w14:paraId="139B27F0" w14:textId="77777777" w:rsidR="00803EF1" w:rsidRPr="00803EF1" w:rsidRDefault="00EB785F" w:rsidP="00803EF1">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00803EF1" w:rsidRPr="00803EF1">
        <w:t xml:space="preserve">,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w:t>
      </w:r>
      <w:r w:rsidR="00803EF1" w:rsidRPr="00803EF1">
        <w:lastRenderedPageBreak/>
        <w:t>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257EFBD" w14:textId="77777777" w:rsidR="00803EF1" w:rsidRPr="00803EF1" w:rsidRDefault="00803EF1" w:rsidP="00803EF1">
      <w:pPr>
        <w:ind w:firstLine="708"/>
        <w:contextualSpacing/>
      </w:pPr>
    </w:p>
    <w:p w14:paraId="4294FF6D" w14:textId="77777777" w:rsidR="00803EF1" w:rsidRPr="00803EF1" w:rsidRDefault="00803EF1" w:rsidP="00803EF1">
      <w:pPr>
        <w:ind w:firstLine="708"/>
        <w:contextualSpacing/>
        <w:rPr>
          <w:b/>
        </w:rPr>
      </w:pPr>
      <w:r w:rsidRPr="00803EF1">
        <w:rPr>
          <w:b/>
        </w:rPr>
        <w:t>4. Определение безрисковой ставки.</w:t>
      </w:r>
    </w:p>
    <w:p w14:paraId="6917C34D" w14:textId="77777777" w:rsidR="00803EF1" w:rsidRPr="00803EF1" w:rsidRDefault="00803EF1" w:rsidP="00803EF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4FAC3E7C" w14:textId="77777777" w:rsidR="00803EF1" w:rsidRPr="00803EF1" w:rsidRDefault="00803EF1" w:rsidP="00803EF1">
      <w:pPr>
        <w:ind w:firstLine="708"/>
        <w:contextualSpacing/>
      </w:pPr>
      <w:r w:rsidRPr="00803EF1">
        <w:t>В качестве безрисковой ставки применяется следующие ставки:</w:t>
      </w:r>
    </w:p>
    <w:p w14:paraId="1DE5E8E6" w14:textId="77777777" w:rsidR="00803EF1" w:rsidRPr="00803EF1" w:rsidRDefault="00803EF1" w:rsidP="007614E2">
      <w:pPr>
        <w:pStyle w:val="a4"/>
        <w:numPr>
          <w:ilvl w:val="0"/>
          <w:numId w:val="85"/>
        </w:numPr>
      </w:pPr>
      <w:r w:rsidRPr="00803EF1">
        <w:t>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MosPrime на дату определения справедливой стоимости;</w:t>
      </w:r>
    </w:p>
    <w:p w14:paraId="18248ED5" w14:textId="77777777" w:rsidR="00803EF1" w:rsidRPr="00803EF1" w:rsidRDefault="00803EF1" w:rsidP="007614E2">
      <w:pPr>
        <w:pStyle w:val="a4"/>
        <w:numPr>
          <w:ilvl w:val="0"/>
          <w:numId w:val="85"/>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4D883B99" w14:textId="77777777" w:rsidR="00803EF1" w:rsidRPr="000212B6" w:rsidRDefault="00803EF1" w:rsidP="007614E2">
      <w:pPr>
        <w:pStyle w:val="a4"/>
        <w:numPr>
          <w:ilvl w:val="0"/>
          <w:numId w:val="85"/>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00EB785F" w:rsidRPr="000212B6">
        <w:rPr>
          <w:lang w:val="ru-RU"/>
        </w:rPr>
        <w:t xml:space="preserve"> </w:t>
      </w:r>
      <w:r w:rsidR="00EB785F" w:rsidRPr="000212B6">
        <w:t>на основании методики, разработанной управляющей компанией и закрепленной в мотивированном суждении</w:t>
      </w:r>
      <w:r w:rsidRPr="000212B6">
        <w:t>.</w:t>
      </w:r>
    </w:p>
    <w:p w14:paraId="7E633B96" w14:textId="77777777" w:rsidR="00803EF1" w:rsidRPr="00803EF1" w:rsidRDefault="00803EF1" w:rsidP="00803EF1">
      <w:pPr>
        <w:ind w:firstLine="708"/>
        <w:contextualSpacing/>
      </w:pPr>
    </w:p>
    <w:p w14:paraId="7ABA93AA" w14:textId="5080A4E0" w:rsidR="00CA3F05" w:rsidRPr="00803EF1" w:rsidRDefault="00CA3F05" w:rsidP="00C93995"/>
    <w:p w14:paraId="62BFDE1C" w14:textId="77777777" w:rsidR="00CA3F05" w:rsidRPr="00803EF1" w:rsidRDefault="00CA3F05" w:rsidP="00C93995"/>
    <w:p w14:paraId="75B8D406" w14:textId="77777777" w:rsidR="00CA3F05" w:rsidRPr="00803EF1" w:rsidRDefault="00CA3F05" w:rsidP="00C93995"/>
    <w:p w14:paraId="4EAAF40C" w14:textId="77777777" w:rsidR="00CA3F05" w:rsidRPr="005D608B" w:rsidRDefault="00CA3F05" w:rsidP="00C93995"/>
    <w:p w14:paraId="0F615298" w14:textId="77777777" w:rsidR="00CA3F05" w:rsidRPr="00803EF1" w:rsidRDefault="00CA3F05" w:rsidP="00CE0C3F"/>
    <w:sectPr w:rsidR="00CA3F05" w:rsidRPr="00803EF1" w:rsidSect="00636E78">
      <w:footerReference w:type="default" r:id="rId37"/>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D5D25" w14:textId="77777777" w:rsidR="000E5B27" w:rsidRDefault="000E5B27" w:rsidP="00C31E51">
      <w:r>
        <w:separator/>
      </w:r>
    </w:p>
  </w:endnote>
  <w:endnote w:type="continuationSeparator" w:id="0">
    <w:p w14:paraId="13E012AA" w14:textId="77777777" w:rsidR="000E5B27" w:rsidRDefault="000E5B27" w:rsidP="00C31E51">
      <w:r>
        <w:continuationSeparator/>
      </w:r>
    </w:p>
  </w:endnote>
  <w:endnote w:type="continuationNotice" w:id="1">
    <w:p w14:paraId="196FC3BF" w14:textId="77777777" w:rsidR="000E5B27" w:rsidRDefault="000E5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altName w:val=" Arial"/>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6024" w14:textId="63B28C16" w:rsidR="002052AC" w:rsidRDefault="002052AC">
    <w:pPr>
      <w:pStyle w:val="af9"/>
      <w:jc w:val="right"/>
    </w:pPr>
    <w:r>
      <w:fldChar w:fldCharType="begin"/>
    </w:r>
    <w:r>
      <w:instrText>PAGE   \* MERGEFORMAT</w:instrText>
    </w:r>
    <w:r>
      <w:fldChar w:fldCharType="separate"/>
    </w:r>
    <w:r w:rsidR="005D185A">
      <w:rPr>
        <w:noProof/>
      </w:rPr>
      <w:t>1</w:t>
    </w:r>
    <w:r>
      <w:fldChar w:fldCharType="end"/>
    </w:r>
  </w:p>
  <w:p w14:paraId="426006DE" w14:textId="77777777" w:rsidR="002052AC" w:rsidRDefault="002052AC">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0BD2B" w14:textId="77777777" w:rsidR="000E5B27" w:rsidRDefault="000E5B27" w:rsidP="00C31E51">
      <w:r>
        <w:separator/>
      </w:r>
    </w:p>
  </w:footnote>
  <w:footnote w:type="continuationSeparator" w:id="0">
    <w:p w14:paraId="7506B7AD" w14:textId="77777777" w:rsidR="000E5B27" w:rsidRDefault="000E5B27" w:rsidP="00C31E51">
      <w:r>
        <w:continuationSeparator/>
      </w:r>
    </w:p>
  </w:footnote>
  <w:footnote w:type="continuationNotice" w:id="1">
    <w:p w14:paraId="1F1ADF83" w14:textId="77777777" w:rsidR="000E5B27" w:rsidRDefault="000E5B27"/>
  </w:footnote>
  <w:footnote w:id="2">
    <w:p w14:paraId="1735DD1B" w14:textId="77777777" w:rsidR="002052AC" w:rsidRDefault="002052AC">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08700C1C" w14:textId="77777777" w:rsidR="002052AC" w:rsidRPr="008F385E" w:rsidRDefault="002052AC">
      <w:pPr>
        <w:pStyle w:val="af2"/>
        <w:rPr>
          <w:sz w:val="16"/>
          <w:szCs w:val="16"/>
        </w:rPr>
      </w:pPr>
      <w:r w:rsidRPr="008F385E">
        <w:rPr>
          <w:rStyle w:val="af4"/>
          <w:sz w:val="16"/>
          <w:szCs w:val="16"/>
        </w:rPr>
        <w:footnoteRef/>
      </w:r>
      <w:r w:rsidRPr="008F385E">
        <w:rPr>
          <w:sz w:val="16"/>
          <w:szCs w:val="16"/>
        </w:rPr>
        <w:t xml:space="preserve"> 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w:t>
      </w:r>
      <w:r w:rsidRPr="008F385E">
        <w:rPr>
          <w:sz w:val="16"/>
          <w:szCs w:val="16"/>
          <w:lang w:val="ru-RU"/>
        </w:rPr>
        <w:t xml:space="preserve">активный рынок, </w:t>
      </w:r>
      <w:r>
        <w:rPr>
          <w:sz w:val="16"/>
          <w:szCs w:val="16"/>
          <w:lang w:val="ru-RU"/>
        </w:rPr>
        <w:t xml:space="preserve">основной рынок </w:t>
      </w:r>
      <w:r w:rsidRPr="008F385E">
        <w:rPr>
          <w:sz w:val="16"/>
          <w:szCs w:val="16"/>
          <w:lang w:val="ru-RU"/>
        </w:rPr>
        <w:t xml:space="preserve">и </w:t>
      </w:r>
      <w:r w:rsidRPr="008F385E">
        <w:rPr>
          <w:sz w:val="16"/>
          <w:szCs w:val="16"/>
        </w:rPr>
        <w:t xml:space="preserve">справедливая стоимость ценных бумаг определяется так же, как определяется </w:t>
      </w:r>
      <w:r w:rsidRPr="008F385E">
        <w:rPr>
          <w:sz w:val="16"/>
          <w:szCs w:val="16"/>
          <w:lang w:val="ru-RU"/>
        </w:rPr>
        <w:t xml:space="preserve">активный рынок  и </w:t>
      </w:r>
      <w:r w:rsidRPr="008F385E">
        <w:rPr>
          <w:sz w:val="16"/>
          <w:szCs w:val="16"/>
        </w:rPr>
        <w:t>справедливая стоимость облигаций российского эмитента.</w:t>
      </w:r>
    </w:p>
  </w:footnote>
  <w:footnote w:id="4">
    <w:p w14:paraId="4D8D4398" w14:textId="77777777" w:rsidR="002052AC" w:rsidRDefault="002052AC" w:rsidP="00410C23">
      <w:pPr>
        <w:pStyle w:val="af2"/>
      </w:pPr>
      <w:r w:rsidRPr="008F385E">
        <w:rPr>
          <w:rStyle w:val="af4"/>
          <w:sz w:val="16"/>
          <w:szCs w:val="16"/>
        </w:rPr>
        <w:footnoteRef/>
      </w:r>
      <w:r w:rsidRPr="008F385E">
        <w:rPr>
          <w:sz w:val="16"/>
          <w:szCs w:val="16"/>
        </w:rPr>
        <w:t xml:space="preserve"> Цена, рассчитанная НКО АО НРД по методологиям, утвержденным 01.12.2017 и позднее. Приоритет отдается последней утвержденной методике в рамках каждого вида ценных бумаг.</w:t>
      </w:r>
    </w:p>
  </w:footnote>
  <w:footnote w:id="5">
    <w:p w14:paraId="3F670B9D" w14:textId="77777777" w:rsidR="002052AC" w:rsidRDefault="002052AC"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6F35675D" w14:textId="77777777" w:rsidR="002052AC" w:rsidRPr="00F26C7C" w:rsidRDefault="002052AC"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6ECB591D" w14:textId="77777777" w:rsidR="002052AC" w:rsidRPr="00F26C7C" w:rsidRDefault="002052AC"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0A2690F8" w14:textId="77777777" w:rsidR="002052AC" w:rsidRPr="00F26C7C" w:rsidRDefault="002052AC"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6">
    <w:p w14:paraId="4B3F6452" w14:textId="77777777" w:rsidR="002052AC" w:rsidRDefault="002052AC"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7">
    <w:p w14:paraId="59F87381" w14:textId="77777777" w:rsidR="002052AC" w:rsidRDefault="002052AC" w:rsidP="00F965B1">
      <w:pPr>
        <w:pStyle w:val="af2"/>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2B741446" w14:textId="77777777" w:rsidR="002052AC" w:rsidRPr="009716E9" w:rsidRDefault="002052AC"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F3A974D" w14:textId="77777777" w:rsidR="002052AC" w:rsidRPr="009716E9" w:rsidRDefault="002052AC"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25CB1E98" w14:textId="77777777" w:rsidR="002052AC" w:rsidRDefault="002052AC"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7C617AD7" w14:textId="77777777" w:rsidR="002052AC" w:rsidRPr="00CE655A" w:rsidRDefault="002052AC"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sidRPr="005F443B">
        <w:t/>
      </w:r>
      <w:r>
        <w:rPr>
          <w:sz w:val="16"/>
          <w:szCs w:val="16"/>
          <w:lang w:val="ru-RU"/>
        </w:rPr>
        <w:t>.</w:t>
      </w:r>
    </w:p>
  </w:footnote>
  <w:footnote w:id="8">
    <w:p w14:paraId="42B29134" w14:textId="77777777" w:rsidR="002052AC" w:rsidRPr="00A72DAF" w:rsidRDefault="002052AC">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 xml:space="preserve">Официальная информация публикуется на сайте </w:t>
      </w:r>
      <w:r w:rsidRPr="00374BAD">
        <w:rPr>
          <w:sz w:val="16"/>
          <w:szCs w:val="16"/>
          <w:lang w:val="ru-RU"/>
        </w:rPr>
        <w:t>Интерфакс</w:t>
      </w:r>
      <w:r w:rsidRPr="00A72DAF">
        <w:rPr>
          <w:sz w:val="16"/>
          <w:szCs w:val="16"/>
          <w:lang w:val="ru-RU"/>
        </w:rPr>
        <w:t xml:space="preserve">: </w:t>
      </w:r>
      <w:hyperlink r:id="rId1" w:history="1">
        <w:r w:rsidRPr="007201E6">
          <w:rPr>
            <w:rStyle w:val="ae"/>
            <w:sz w:val="16"/>
            <w:szCs w:val="16"/>
            <w:lang w:val="ru-RU"/>
          </w:rPr>
          <w:t>https://rd.interfax.ru/markets/main/forex</w:t>
        </w:r>
      </w:hyperlink>
      <w:r>
        <w:rPr>
          <w:sz w:val="16"/>
          <w:szCs w:val="16"/>
          <w:lang w:val="ru-RU"/>
        </w:rPr>
        <w:t xml:space="preserve"> </w:t>
      </w:r>
    </w:p>
  </w:footnote>
  <w:footnote w:id="9">
    <w:p w14:paraId="57793E8C" w14:textId="77777777" w:rsidR="002052AC" w:rsidRDefault="002052AC" w:rsidP="00C20F64">
      <w:pPr>
        <w:pStyle w:val="af2"/>
      </w:pPr>
      <w:r>
        <w:rPr>
          <w:rStyle w:val="af4"/>
        </w:rPr>
        <w:footnoteRef/>
      </w:r>
      <w:r>
        <w:t xml:space="preserve"> </w:t>
      </w:r>
      <w:r w:rsidRPr="00434E1D">
        <w:rPr>
          <w:sz w:val="16"/>
          <w:szCs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0">
    <w:p w14:paraId="616165B6" w14:textId="77777777" w:rsidR="002052AC" w:rsidRPr="00434E1D" w:rsidRDefault="002052AC" w:rsidP="00C20F64">
      <w:pPr>
        <w:pStyle w:val="af2"/>
        <w:rPr>
          <w:sz w:val="16"/>
          <w:szCs w:val="16"/>
        </w:rPr>
      </w:pPr>
      <w:r w:rsidRPr="00434E1D">
        <w:rPr>
          <w:rStyle w:val="af4"/>
          <w:sz w:val="16"/>
          <w:szCs w:val="16"/>
        </w:rPr>
        <w:footnoteRef/>
      </w:r>
      <w:r w:rsidRPr="00434E1D">
        <w:rPr>
          <w:sz w:val="16"/>
          <w:szCs w:val="16"/>
        </w:rPr>
        <w:t xml:space="preserve"> Данный срок используется только при наличии сообщений о выплате дивидендов эмитентом.</w:t>
      </w:r>
    </w:p>
  </w:footnote>
  <w:footnote w:id="11">
    <w:p w14:paraId="7087E3B0" w14:textId="77777777" w:rsidR="002052AC" w:rsidRPr="00584D15" w:rsidRDefault="002052AC"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2" w:history="1">
        <w:r w:rsidRPr="00584D15">
          <w:rPr>
            <w:rStyle w:val="ae"/>
            <w:sz w:val="16"/>
            <w:szCs w:val="16"/>
          </w:rPr>
          <w:t>https://www.treasury.gov/resource-center/data-chart-center/interest-rates/pages/TextView.aspx?data=yield</w:t>
        </w:r>
      </w:hyperlink>
    </w:p>
  </w:footnote>
  <w:footnote w:id="12">
    <w:p w14:paraId="2836B859" w14:textId="77777777" w:rsidR="002052AC" w:rsidRPr="00166F3F" w:rsidRDefault="002052AC" w:rsidP="00584D15">
      <w:pPr>
        <w:pStyle w:val="af2"/>
        <w:rPr>
          <w:sz w:val="16"/>
          <w:szCs w:val="16"/>
          <w:lang w:val="ru-RU"/>
        </w:rPr>
      </w:pPr>
      <w:r w:rsidRPr="00584D15">
        <w:rPr>
          <w:rStyle w:val="af4"/>
          <w:sz w:val="16"/>
          <w:szCs w:val="16"/>
        </w:rPr>
        <w:footnoteRef/>
      </w:r>
      <w:r w:rsidRPr="00584D15">
        <w:rPr>
          <w:sz w:val="16"/>
          <w:szCs w:val="16"/>
        </w:rPr>
        <w:t xml:space="preserve"> Источник: </w:t>
      </w:r>
      <w:hyperlink r:id="rId3" w:history="1">
        <w:r w:rsidRPr="00025BB8">
          <w:rPr>
            <w:rStyle w:val="ae"/>
            <w:sz w:val="16"/>
            <w:szCs w:val="16"/>
          </w:rPr>
          <w:t>https://www.sofrrate.com/</w:t>
        </w:r>
      </w:hyperlink>
      <w:r>
        <w:rPr>
          <w:sz w:val="16"/>
          <w:szCs w:val="16"/>
          <w:lang w:val="ru-RU"/>
        </w:rPr>
        <w:t xml:space="preserve"> </w:t>
      </w:r>
    </w:p>
  </w:footnote>
  <w:footnote w:id="13">
    <w:p w14:paraId="564AE6E7" w14:textId="77777777" w:rsidR="002052AC" w:rsidRPr="00584D15" w:rsidRDefault="002052AC"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4" w:history="1">
        <w:r w:rsidRPr="00584D15">
          <w:rPr>
            <w:rStyle w:val="ae"/>
            <w:sz w:val="16"/>
            <w:szCs w:val="16"/>
          </w:rPr>
          <w:t>https://www.ecb.europa.eu/stats/financial_markets_and_interest_rates/euro_short-term_rate/html/index.en.html</w:t>
        </w:r>
      </w:hyperlink>
      <w:r w:rsidRPr="00584D15">
        <w:rPr>
          <w:sz w:val="16"/>
          <w:szCs w:val="16"/>
        </w:rPr>
        <w:t xml:space="preserve"> </w:t>
      </w:r>
    </w:p>
  </w:footnote>
  <w:footnote w:id="14">
    <w:p w14:paraId="12890B14" w14:textId="77777777" w:rsidR="002052AC" w:rsidRDefault="002052AC" w:rsidP="00584D15">
      <w:pPr>
        <w:pStyle w:val="af2"/>
      </w:pPr>
      <w:r w:rsidRPr="00584D15">
        <w:rPr>
          <w:rStyle w:val="af4"/>
          <w:sz w:val="16"/>
          <w:szCs w:val="16"/>
        </w:rPr>
        <w:footnoteRef/>
      </w:r>
      <w:r w:rsidRPr="00584D15">
        <w:rPr>
          <w:sz w:val="16"/>
          <w:szCs w:val="16"/>
        </w:rPr>
        <w:t>Источник:</w:t>
      </w:r>
      <w:r w:rsidRPr="00584D15">
        <w:rPr>
          <w:sz w:val="16"/>
          <w:szCs w:val="16"/>
          <w:lang w:val="ru-RU"/>
        </w:rPr>
        <w:t xml:space="preserve"> </w:t>
      </w:r>
      <w:hyperlink r:id="rId5" w:history="1">
        <w:r w:rsidRPr="00584D15">
          <w:rPr>
            <w:rStyle w:val="ae"/>
            <w:sz w:val="16"/>
            <w:szCs w:val="16"/>
          </w:rPr>
          <w:t>https://www.ecb.europa.eu/stats/financial_markets_and_interest_rates/euro_area_yield_curves/html/index.en.html</w:t>
        </w:r>
      </w:hyperlink>
    </w:p>
  </w:footnote>
  <w:footnote w:id="15">
    <w:p w14:paraId="2E7ACBF8" w14:textId="77777777" w:rsidR="002052AC" w:rsidRPr="00715F59" w:rsidRDefault="002052AC"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16">
    <w:p w14:paraId="37EFAA6F" w14:textId="77777777" w:rsidR="002052AC" w:rsidRPr="00715F59" w:rsidRDefault="002052AC"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17">
    <w:p w14:paraId="006A26CA" w14:textId="77777777" w:rsidR="002052AC" w:rsidRPr="0045107C" w:rsidRDefault="002052AC"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Pr="00934238">
        <w:rPr>
          <w:sz w:val="16"/>
          <w:lang w:val="ru-RU"/>
        </w:rPr>
        <w:t>http://mosprime.com/</w:t>
      </w:r>
    </w:p>
  </w:footnote>
  <w:footnote w:id="18">
    <w:p w14:paraId="035ECB49" w14:textId="77777777" w:rsidR="002052AC" w:rsidRPr="0045107C" w:rsidRDefault="002052AC"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Pr="00934238">
        <w:rPr>
          <w:sz w:val="16"/>
          <w:lang w:val="ru-RU"/>
        </w:rPr>
        <w:t>http://mosprime.com/</w:t>
      </w:r>
    </w:p>
  </w:footnote>
  <w:footnote w:id="19">
    <w:p w14:paraId="66A94FF6" w14:textId="77777777" w:rsidR="002052AC" w:rsidRPr="00087332" w:rsidRDefault="002052AC" w:rsidP="00302CF4">
      <w:pPr>
        <w:pStyle w:val="af2"/>
        <w:rPr>
          <w:sz w:val="16"/>
          <w:szCs w:val="16"/>
        </w:rPr>
      </w:pPr>
      <w:r>
        <w:rPr>
          <w:rStyle w:val="af4"/>
        </w:rPr>
        <w:footnoteRef/>
      </w:r>
      <w:r>
        <w:t xml:space="preserve"> </w:t>
      </w:r>
      <w:r w:rsidRPr="00087332">
        <w:rPr>
          <w:sz w:val="16"/>
          <w:szCs w:val="16"/>
          <w:lang w:val="ru-RU"/>
        </w:rPr>
        <w:t>Источник данных:</w:t>
      </w:r>
      <w:r w:rsidRPr="00087332">
        <w:rPr>
          <w:sz w:val="16"/>
          <w:szCs w:val="16"/>
        </w:rPr>
        <w:t xml:space="preserve"> </w:t>
      </w:r>
      <w:r w:rsidRPr="00087332">
        <w:rPr>
          <w:sz w:val="16"/>
          <w:szCs w:val="16"/>
          <w:lang w:val="ru-RU"/>
        </w:rPr>
        <w:t>http://mosprime.com/</w:t>
      </w:r>
    </w:p>
  </w:footnote>
  <w:footnote w:id="20">
    <w:p w14:paraId="086D8EA8" w14:textId="77777777" w:rsidR="002052AC" w:rsidRPr="00087332" w:rsidRDefault="002052AC" w:rsidP="006527B0">
      <w:pPr>
        <w:pStyle w:val="af2"/>
        <w:rPr>
          <w:rFonts w:cs="Arial"/>
          <w:sz w:val="16"/>
          <w:szCs w:val="16"/>
          <w:lang w:val="en-US"/>
        </w:rPr>
      </w:pPr>
      <w:r w:rsidRPr="00087332">
        <w:rPr>
          <w:rStyle w:val="af4"/>
          <w:sz w:val="16"/>
          <w:szCs w:val="16"/>
        </w:rPr>
        <w:footnoteRef/>
      </w:r>
      <w:r w:rsidRPr="00087332">
        <w:rPr>
          <w:sz w:val="16"/>
          <w:szCs w:val="16"/>
        </w:rPr>
        <w:t xml:space="preserve"> </w:t>
      </w:r>
      <w:r w:rsidRPr="00087332">
        <w:rPr>
          <w:rFonts w:cs="Arial"/>
          <w:b/>
          <w:sz w:val="16"/>
          <w:szCs w:val="16"/>
        </w:rPr>
        <w:t>Источник</w:t>
      </w:r>
      <w:r w:rsidRPr="00087332">
        <w:rPr>
          <w:rFonts w:cs="Arial"/>
          <w:b/>
          <w:sz w:val="16"/>
          <w:szCs w:val="16"/>
          <w:lang w:val="en-US"/>
        </w:rPr>
        <w:t xml:space="preserve"> </w:t>
      </w:r>
      <w:r w:rsidRPr="00087332">
        <w:rPr>
          <w:rFonts w:cs="Arial"/>
          <w:b/>
          <w:sz w:val="16"/>
          <w:szCs w:val="16"/>
        </w:rPr>
        <w:t>данных</w:t>
      </w:r>
      <w:r w:rsidRPr="00087332">
        <w:rPr>
          <w:rFonts w:cs="Arial"/>
          <w:b/>
          <w:sz w:val="16"/>
          <w:szCs w:val="16"/>
          <w:lang w:val="ru-RU"/>
        </w:rPr>
        <w:t xml:space="preserve"> (Управляющая компания использует данные, опубликованные на дату определения СЧА)</w:t>
      </w:r>
      <w:r w:rsidRPr="00087332">
        <w:rPr>
          <w:rFonts w:cs="Arial"/>
          <w:sz w:val="16"/>
          <w:szCs w:val="16"/>
          <w:lang w:val="en-US"/>
        </w:rPr>
        <w:t xml:space="preserve"> -</w:t>
      </w:r>
      <w:r w:rsidRPr="00087332">
        <w:rPr>
          <w:sz w:val="16"/>
          <w:szCs w:val="16"/>
          <w:lang w:val="en-US"/>
        </w:rPr>
        <w:t xml:space="preserve"> </w:t>
      </w:r>
      <w:r w:rsidRPr="00087332">
        <w:rPr>
          <w:rFonts w:cs="Arial"/>
          <w:sz w:val="16"/>
          <w:szCs w:val="16"/>
          <w:lang w:val="en-US"/>
        </w:rPr>
        <w:t>Annual default study: After a sharp decline in 2021, defaults will rise modestly this year</w:t>
      </w:r>
      <w:r w:rsidRPr="00087332" w:rsidDel="002A1C07">
        <w:rPr>
          <w:rFonts w:cs="Arial"/>
          <w:sz w:val="16"/>
          <w:szCs w:val="16"/>
          <w:lang w:val="en-US"/>
        </w:rPr>
        <w:t xml:space="preserve"> </w:t>
      </w:r>
    </w:p>
    <w:p w14:paraId="6E06880A" w14:textId="77777777" w:rsidR="002052AC" w:rsidRPr="00087332" w:rsidRDefault="005D185A" w:rsidP="006527B0">
      <w:pPr>
        <w:pStyle w:val="af2"/>
        <w:rPr>
          <w:rFonts w:cs="Arial"/>
          <w:sz w:val="16"/>
          <w:szCs w:val="16"/>
          <w:lang w:val="en-US"/>
        </w:rPr>
      </w:pPr>
      <w:hyperlink r:id="rId6" w:history="1">
        <w:r w:rsidR="002052AC" w:rsidRPr="00087332">
          <w:rPr>
            <w:rStyle w:val="ae"/>
            <w:rFonts w:cs="Arial"/>
            <w:sz w:val="16"/>
            <w:szCs w:val="16"/>
            <w:lang w:val="en-US"/>
          </w:rPr>
          <w:t>https</w:t>
        </w:r>
        <w:r w:rsidR="002052AC" w:rsidRPr="00087332">
          <w:rPr>
            <w:rStyle w:val="ae"/>
            <w:rFonts w:cs="Arial"/>
            <w:sz w:val="16"/>
            <w:szCs w:val="16"/>
          </w:rPr>
          <w:t>://</w:t>
        </w:r>
        <w:r w:rsidR="002052AC" w:rsidRPr="00087332">
          <w:rPr>
            <w:rStyle w:val="ae"/>
            <w:rFonts w:cs="Arial"/>
            <w:sz w:val="16"/>
            <w:szCs w:val="16"/>
            <w:lang w:val="en-US"/>
          </w:rPr>
          <w:t>www</w:t>
        </w:r>
        <w:r w:rsidR="002052AC" w:rsidRPr="00087332">
          <w:rPr>
            <w:rStyle w:val="ae"/>
            <w:rFonts w:cs="Arial"/>
            <w:sz w:val="16"/>
            <w:szCs w:val="16"/>
          </w:rPr>
          <w:t>.</w:t>
        </w:r>
        <w:r w:rsidR="002052AC" w:rsidRPr="00087332">
          <w:rPr>
            <w:rStyle w:val="ae"/>
            <w:rFonts w:cs="Arial"/>
            <w:sz w:val="16"/>
            <w:szCs w:val="16"/>
            <w:lang w:val="en-US"/>
          </w:rPr>
          <w:t>moodys</w:t>
        </w:r>
        <w:r w:rsidR="002052AC" w:rsidRPr="00087332">
          <w:rPr>
            <w:rStyle w:val="ae"/>
            <w:rFonts w:cs="Arial"/>
            <w:sz w:val="16"/>
            <w:szCs w:val="16"/>
          </w:rPr>
          <w:t>.</w:t>
        </w:r>
        <w:r w:rsidR="002052AC" w:rsidRPr="00087332">
          <w:rPr>
            <w:rStyle w:val="ae"/>
            <w:rFonts w:cs="Arial"/>
            <w:sz w:val="16"/>
            <w:szCs w:val="16"/>
            <w:lang w:val="en-US"/>
          </w:rPr>
          <w:t>com</w:t>
        </w:r>
        <w:r w:rsidR="002052AC" w:rsidRPr="00087332">
          <w:rPr>
            <w:rStyle w:val="ae"/>
            <w:rFonts w:cs="Arial"/>
            <w:sz w:val="16"/>
            <w:szCs w:val="16"/>
          </w:rPr>
          <w:t>/</w:t>
        </w:r>
        <w:r w:rsidR="002052AC" w:rsidRPr="00087332">
          <w:rPr>
            <w:rStyle w:val="ae"/>
            <w:rFonts w:cs="Arial"/>
            <w:sz w:val="16"/>
            <w:szCs w:val="16"/>
            <w:lang w:val="en-US"/>
          </w:rPr>
          <w:t>researchdocumentcontentpage</w:t>
        </w:r>
        <w:r w:rsidR="002052AC" w:rsidRPr="00087332">
          <w:rPr>
            <w:rStyle w:val="ae"/>
            <w:rFonts w:cs="Arial"/>
            <w:sz w:val="16"/>
            <w:szCs w:val="16"/>
          </w:rPr>
          <w:t>.</w:t>
        </w:r>
        <w:r w:rsidR="002052AC" w:rsidRPr="00087332">
          <w:rPr>
            <w:rStyle w:val="ae"/>
            <w:rFonts w:cs="Arial"/>
            <w:sz w:val="16"/>
            <w:szCs w:val="16"/>
            <w:lang w:val="en-US"/>
          </w:rPr>
          <w:t>aspx</w:t>
        </w:r>
        <w:r w:rsidR="002052AC" w:rsidRPr="00087332">
          <w:rPr>
            <w:rStyle w:val="ae"/>
            <w:rFonts w:cs="Arial"/>
            <w:sz w:val="16"/>
            <w:szCs w:val="16"/>
          </w:rPr>
          <w:t>?</w:t>
        </w:r>
        <w:r w:rsidR="002052AC" w:rsidRPr="00087332">
          <w:rPr>
            <w:rStyle w:val="ae"/>
            <w:rFonts w:cs="Arial"/>
            <w:sz w:val="16"/>
            <w:szCs w:val="16"/>
            <w:lang w:val="en-US"/>
          </w:rPr>
          <w:t>docid</w:t>
        </w:r>
        <w:r w:rsidR="002052AC" w:rsidRPr="00087332">
          <w:rPr>
            <w:rStyle w:val="ae"/>
            <w:rFonts w:cs="Arial"/>
            <w:sz w:val="16"/>
            <w:szCs w:val="16"/>
          </w:rPr>
          <w:t>=</w:t>
        </w:r>
        <w:r w:rsidR="002052AC" w:rsidRPr="00087332">
          <w:rPr>
            <w:rStyle w:val="ae"/>
            <w:rFonts w:cs="Arial"/>
            <w:sz w:val="16"/>
            <w:szCs w:val="16"/>
            <w:lang w:val="en-US"/>
          </w:rPr>
          <w:t>PBC</w:t>
        </w:r>
        <w:r w:rsidR="002052AC" w:rsidRPr="00087332">
          <w:rPr>
            <w:rStyle w:val="ae"/>
            <w:rFonts w:cs="Arial"/>
            <w:sz w:val="16"/>
            <w:szCs w:val="16"/>
          </w:rPr>
          <w:t>_1316376</w:t>
        </w:r>
      </w:hyperlink>
    </w:p>
    <w:p w14:paraId="0B9DCCA4" w14:textId="77777777" w:rsidR="002052AC" w:rsidRPr="00087332" w:rsidRDefault="002052AC" w:rsidP="00315F25">
      <w:pPr>
        <w:ind w:firstLine="709"/>
        <w:jc w:val="left"/>
        <w:rPr>
          <w:rFonts w:cs="Arial"/>
          <w:sz w:val="16"/>
          <w:szCs w:val="16"/>
          <w:lang w:val="en-US"/>
        </w:rPr>
      </w:pPr>
      <w:r w:rsidRPr="00087332">
        <w:rPr>
          <w:rFonts w:cs="Arial"/>
          <w:b/>
          <w:sz w:val="16"/>
          <w:szCs w:val="16"/>
          <w:lang w:val="en-US"/>
        </w:rPr>
        <w:t>PD</w:t>
      </w:r>
      <w:r w:rsidRPr="00087332">
        <w:rPr>
          <w:rFonts w:cs="Arial"/>
          <w:sz w:val="16"/>
          <w:szCs w:val="16"/>
          <w:lang w:val="en-US"/>
        </w:rPr>
        <w:t xml:space="preserve">: </w:t>
      </w:r>
      <w:r w:rsidRPr="00087332">
        <w:rPr>
          <w:rFonts w:cs="Arial"/>
          <w:sz w:val="16"/>
          <w:szCs w:val="16"/>
        </w:rPr>
        <w:t>Таблица</w:t>
      </w:r>
      <w:r w:rsidRPr="00087332">
        <w:rPr>
          <w:rFonts w:cs="Arial"/>
          <w:sz w:val="16"/>
          <w:szCs w:val="16"/>
          <w:lang w:val="en-GB"/>
        </w:rPr>
        <w:t xml:space="preserve"> Exhibit 42. Average cumulative issuer-weighted global default rates by alphanumeric rating, 1983-2021 </w:t>
      </w:r>
      <w:r w:rsidRPr="00087332">
        <w:rPr>
          <w:rFonts w:cs="Arial"/>
          <w:sz w:val="16"/>
          <w:szCs w:val="16"/>
          <w:lang w:val="en-US"/>
        </w:rPr>
        <w:t xml:space="preserve"> </w:t>
      </w:r>
    </w:p>
    <w:p w14:paraId="3FC05D5C" w14:textId="77777777" w:rsidR="002052AC" w:rsidRPr="00087332" w:rsidRDefault="002052AC" w:rsidP="00315F25">
      <w:pPr>
        <w:ind w:firstLine="709"/>
        <w:jc w:val="left"/>
        <w:rPr>
          <w:rFonts w:cs="Arial"/>
          <w:sz w:val="16"/>
          <w:szCs w:val="16"/>
        </w:rPr>
      </w:pPr>
      <w:r w:rsidRPr="00087332">
        <w:rPr>
          <w:rFonts w:cs="Arial"/>
          <w:sz w:val="16"/>
          <w:szCs w:val="16"/>
        </w:rPr>
        <w:t>графа 1 – на горизонте 1 год.</w:t>
      </w:r>
    </w:p>
    <w:p w14:paraId="51CA6B96" w14:textId="77777777" w:rsidR="002052AC" w:rsidRPr="00087332" w:rsidRDefault="002052AC" w:rsidP="00315F25">
      <w:pPr>
        <w:ind w:firstLine="709"/>
        <w:jc w:val="left"/>
        <w:rPr>
          <w:rFonts w:cs="Arial"/>
          <w:sz w:val="16"/>
          <w:szCs w:val="16"/>
          <w:lang w:val="en-US"/>
        </w:rPr>
      </w:pPr>
      <w:r w:rsidRPr="00087332">
        <w:rPr>
          <w:rFonts w:cs="Arial"/>
          <w:b/>
          <w:sz w:val="16"/>
          <w:szCs w:val="16"/>
          <w:lang w:val="en-US"/>
        </w:rPr>
        <w:t>LGD</w:t>
      </w:r>
      <w:r w:rsidRPr="00087332">
        <w:rPr>
          <w:rFonts w:cs="Arial"/>
          <w:sz w:val="16"/>
          <w:szCs w:val="16"/>
        </w:rPr>
        <w:t xml:space="preserve">: Таблица </w:t>
      </w:r>
      <w:r w:rsidRPr="00087332">
        <w:rPr>
          <w:rFonts w:cs="Arial"/>
          <w:sz w:val="16"/>
          <w:szCs w:val="16"/>
          <w:lang w:val="en-GB"/>
        </w:rPr>
        <w:t>Exhibit</w:t>
      </w:r>
      <w:r w:rsidRPr="00087332">
        <w:rPr>
          <w:rFonts w:cs="Arial"/>
          <w:sz w:val="16"/>
          <w:szCs w:val="16"/>
        </w:rPr>
        <w:t xml:space="preserve"> 6. </w:t>
      </w:r>
      <w:r w:rsidRPr="00087332">
        <w:rPr>
          <w:rFonts w:cs="Arial"/>
          <w:sz w:val="16"/>
          <w:szCs w:val="16"/>
          <w:lang w:val="en-GB"/>
        </w:rPr>
        <w:t>Average corporate debt recovery rates measured by trading prices</w:t>
      </w:r>
      <w:r w:rsidRPr="00087332">
        <w:rPr>
          <w:rFonts w:cs="Arial"/>
          <w:sz w:val="16"/>
          <w:szCs w:val="16"/>
          <w:lang w:val="en-US"/>
        </w:rPr>
        <w:t xml:space="preserve"> </w:t>
      </w:r>
    </w:p>
    <w:p w14:paraId="5D8E392D" w14:textId="77777777" w:rsidR="002052AC" w:rsidRPr="00087332" w:rsidRDefault="002052AC" w:rsidP="00315F25">
      <w:pPr>
        <w:ind w:firstLine="709"/>
        <w:jc w:val="left"/>
        <w:rPr>
          <w:rFonts w:cs="Arial"/>
          <w:sz w:val="16"/>
          <w:szCs w:val="16"/>
          <w:lang w:val="en-US"/>
        </w:rPr>
      </w:pPr>
      <w:r w:rsidRPr="00087332">
        <w:rPr>
          <w:rFonts w:cs="Arial"/>
          <w:sz w:val="16"/>
          <w:szCs w:val="16"/>
        </w:rPr>
        <w:t>строка</w:t>
      </w:r>
      <w:r w:rsidRPr="00087332">
        <w:rPr>
          <w:rFonts w:cs="Arial"/>
          <w:sz w:val="16"/>
          <w:szCs w:val="16"/>
          <w:lang w:val="en-US"/>
        </w:rPr>
        <w:t xml:space="preserve"> Sr. Unsecured Bank Loan </w:t>
      </w:r>
    </w:p>
    <w:p w14:paraId="34344B77" w14:textId="77777777" w:rsidR="002052AC" w:rsidRPr="00087332" w:rsidRDefault="002052AC" w:rsidP="00315F25">
      <w:pPr>
        <w:ind w:firstLine="709"/>
        <w:jc w:val="left"/>
        <w:rPr>
          <w:rFonts w:cs="Arial"/>
          <w:sz w:val="16"/>
          <w:szCs w:val="16"/>
          <w:lang w:val="en-US"/>
        </w:rPr>
      </w:pPr>
      <w:r w:rsidRPr="00087332">
        <w:rPr>
          <w:rFonts w:cs="Arial"/>
          <w:sz w:val="16"/>
          <w:szCs w:val="16"/>
        </w:rPr>
        <w:t>графа</w:t>
      </w:r>
      <w:r w:rsidRPr="00087332">
        <w:rPr>
          <w:rFonts w:cs="Arial"/>
          <w:sz w:val="16"/>
          <w:szCs w:val="16"/>
          <w:lang w:val="en-US"/>
        </w:rPr>
        <w:t xml:space="preserve"> 1983-202</w:t>
      </w:r>
      <w:r w:rsidRPr="00087332">
        <w:rPr>
          <w:rFonts w:cs="Arial"/>
          <w:sz w:val="16"/>
          <w:szCs w:val="16"/>
          <w:lang w:val="en-GB"/>
        </w:rPr>
        <w:t>1</w:t>
      </w:r>
      <w:r w:rsidRPr="00087332">
        <w:rPr>
          <w:rFonts w:cs="Arial"/>
          <w:sz w:val="16"/>
          <w:szCs w:val="16"/>
          <w:lang w:val="en-US"/>
        </w:rPr>
        <w:t xml:space="preserve">. </w:t>
      </w:r>
    </w:p>
    <w:p w14:paraId="553FDF15" w14:textId="77777777" w:rsidR="002052AC" w:rsidRPr="00087332" w:rsidRDefault="002052AC" w:rsidP="00315F25">
      <w:pPr>
        <w:pStyle w:val="af2"/>
        <w:jc w:val="left"/>
        <w:rPr>
          <w:rFonts w:cs="Arial"/>
          <w:sz w:val="16"/>
          <w:szCs w:val="16"/>
          <w:lang w:val="ru-RU"/>
        </w:rPr>
      </w:pPr>
      <w:r w:rsidRPr="00087332">
        <w:rPr>
          <w:rFonts w:cs="Arial"/>
          <w:sz w:val="16"/>
          <w:szCs w:val="16"/>
        </w:rPr>
        <w:t xml:space="preserve">При этом </w:t>
      </w:r>
      <w:r w:rsidRPr="00087332">
        <w:rPr>
          <w:rFonts w:cs="Arial"/>
          <w:sz w:val="16"/>
          <w:szCs w:val="16"/>
          <w:lang w:val="ru-RU"/>
        </w:rPr>
        <w:t xml:space="preserve"> </w:t>
      </w:r>
      <w:r w:rsidRPr="00087332">
        <w:rPr>
          <w:rFonts w:cs="Arial"/>
          <w:sz w:val="16"/>
          <w:szCs w:val="16"/>
          <w:lang w:val="en-US"/>
        </w:rPr>
        <w:t>LGD</w:t>
      </w:r>
      <w:r w:rsidRPr="00087332">
        <w:rPr>
          <w:rFonts w:cs="Arial"/>
          <w:sz w:val="16"/>
          <w:szCs w:val="16"/>
        </w:rPr>
        <w:t xml:space="preserve"> рассчитывается как: </w:t>
      </w:r>
      <w:r w:rsidRPr="00087332">
        <w:rPr>
          <w:rFonts w:cs="Arial"/>
          <w:sz w:val="16"/>
          <w:szCs w:val="16"/>
          <w:lang w:val="en-US"/>
        </w:rPr>
        <w:t>LGD</w:t>
      </w:r>
      <w:r w:rsidRPr="00087332">
        <w:rPr>
          <w:rFonts w:cs="Arial"/>
          <w:sz w:val="16"/>
          <w:szCs w:val="16"/>
        </w:rPr>
        <w:t xml:space="preserve"> = 1 – </w:t>
      </w:r>
      <w:r w:rsidRPr="00087332">
        <w:rPr>
          <w:rFonts w:cs="Arial"/>
          <w:sz w:val="16"/>
          <w:szCs w:val="16"/>
          <w:lang w:val="en-US"/>
        </w:rPr>
        <w:t>RR</w:t>
      </w:r>
      <w:r w:rsidRPr="00087332">
        <w:rPr>
          <w:rFonts w:cs="Arial"/>
          <w:sz w:val="16"/>
          <w:szCs w:val="16"/>
        </w:rPr>
        <w:t xml:space="preserve"> (</w:t>
      </w:r>
      <w:r w:rsidRPr="00087332">
        <w:rPr>
          <w:rFonts w:cs="Arial"/>
          <w:sz w:val="16"/>
          <w:szCs w:val="16"/>
          <w:lang w:val="en-US"/>
        </w:rPr>
        <w:t>recovery</w:t>
      </w:r>
      <w:r w:rsidRPr="00087332">
        <w:rPr>
          <w:rFonts w:cs="Arial"/>
          <w:sz w:val="16"/>
          <w:szCs w:val="16"/>
        </w:rPr>
        <w:t xml:space="preserve"> </w:t>
      </w:r>
      <w:r w:rsidRPr="00087332">
        <w:rPr>
          <w:rFonts w:cs="Arial"/>
          <w:sz w:val="16"/>
          <w:szCs w:val="16"/>
          <w:lang w:val="en-US"/>
        </w:rPr>
        <w:t>rate</w:t>
      </w:r>
      <w:r w:rsidRPr="00087332">
        <w:rPr>
          <w:rFonts w:cs="Arial"/>
          <w:sz w:val="16"/>
          <w:szCs w:val="16"/>
        </w:rPr>
        <w:t>)</w:t>
      </w:r>
      <w:r w:rsidRPr="00087332">
        <w:rPr>
          <w:rFonts w:cs="Arial"/>
          <w:sz w:val="16"/>
          <w:szCs w:val="16"/>
          <w:lang w:val="ru-RU"/>
        </w:rPr>
        <w:t>.</w:t>
      </w:r>
    </w:p>
    <w:p w14:paraId="0E5E1414" w14:textId="77777777" w:rsidR="002052AC" w:rsidRPr="00087332" w:rsidRDefault="002052AC" w:rsidP="00315F25">
      <w:pPr>
        <w:pStyle w:val="af2"/>
        <w:jc w:val="left"/>
        <w:rPr>
          <w:sz w:val="16"/>
          <w:szCs w:val="16"/>
          <w:lang w:val="en-GB"/>
        </w:rPr>
      </w:pPr>
      <w:r w:rsidRPr="00087332">
        <w:rPr>
          <w:sz w:val="16"/>
          <w:szCs w:val="16"/>
        </w:rPr>
        <w:t>Формула</w:t>
      </w:r>
      <w:r w:rsidRPr="00087332">
        <w:rPr>
          <w:sz w:val="16"/>
          <w:szCs w:val="16"/>
          <w:lang w:val="en-US"/>
        </w:rPr>
        <w:t xml:space="preserve"> 6 Glossary of Moody’s Ratings Performance Metrics: </w:t>
      </w:r>
      <w:hyperlink r:id="rId7" w:history="1">
        <w:r w:rsidRPr="00087332">
          <w:rPr>
            <w:rStyle w:val="ae"/>
            <w:sz w:val="16"/>
            <w:szCs w:val="16"/>
            <w:lang w:val="en-US"/>
          </w:rPr>
          <w:t>https://www.moodys.com/researchdocumentcontentpage.aspx?docid=PBC_1006619</w:t>
        </w:r>
      </w:hyperlink>
    </w:p>
  </w:footnote>
  <w:footnote w:id="21">
    <w:p w14:paraId="4A3508E0" w14:textId="77777777" w:rsidR="002052AC" w:rsidRPr="007A1557" w:rsidRDefault="002052AC">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2">
    <w:p w14:paraId="6FA24965" w14:textId="77777777" w:rsidR="002052AC" w:rsidRPr="007A1557" w:rsidRDefault="002052AC">
      <w:pPr>
        <w:pStyle w:val="af2"/>
        <w:rPr>
          <w:lang w:val="ru-RU"/>
        </w:rPr>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3">
    <w:p w14:paraId="3FE6A798" w14:textId="77777777" w:rsidR="002052AC" w:rsidRPr="00D27A80" w:rsidRDefault="002052AC">
      <w:pPr>
        <w:pStyle w:val="af2"/>
        <w:rPr>
          <w:lang w:val="ru-RU"/>
        </w:rPr>
      </w:pPr>
      <w:r>
        <w:rPr>
          <w:rStyle w:val="af4"/>
        </w:rPr>
        <w:footnoteRef/>
      </w:r>
      <w:r>
        <w:t xml:space="preserve"> </w:t>
      </w:r>
      <w:r w:rsidRPr="006527B0">
        <w:rPr>
          <w:lang w:val="ru-RU"/>
        </w:rPr>
        <w:t xml:space="preserve">Для неоперационной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24">
    <w:p w14:paraId="0EB84E75" w14:textId="77777777" w:rsidR="002052AC" w:rsidRPr="00AC2C21" w:rsidRDefault="002052AC" w:rsidP="00803EF1">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4FA6A8FB" w14:textId="77777777" w:rsidR="002052AC" w:rsidRPr="00AC2C21" w:rsidRDefault="002052AC" w:rsidP="00803EF1">
      <w:pPr>
        <w:pStyle w:val="af2"/>
        <w:rPr>
          <w:sz w:val="16"/>
        </w:rPr>
      </w:pPr>
      <w:r w:rsidRPr="00AC2C21">
        <w:rPr>
          <w:sz w:val="16"/>
        </w:rPr>
        <w:t>LGD=1-RR,</w:t>
      </w:r>
    </w:p>
    <w:p w14:paraId="47AD9427" w14:textId="77777777" w:rsidR="002052AC" w:rsidRPr="00AC2C21" w:rsidRDefault="002052AC" w:rsidP="00803EF1">
      <w:pPr>
        <w:pStyle w:val="af2"/>
        <w:rPr>
          <w:sz w:val="16"/>
        </w:rPr>
      </w:pPr>
      <w:r w:rsidRPr="00AC2C21">
        <w:rPr>
          <w:sz w:val="16"/>
        </w:rPr>
        <w:t>где:</w:t>
      </w:r>
    </w:p>
    <w:p w14:paraId="69197661" w14:textId="77777777" w:rsidR="002052AC" w:rsidRDefault="002052AC" w:rsidP="00803EF1">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97016"/>
    <w:multiLevelType w:val="hybridMultilevel"/>
    <w:tmpl w:val="A114FC52"/>
    <w:lvl w:ilvl="0" w:tplc="78E2039C">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DE3196"/>
    <w:multiLevelType w:val="hybridMultilevel"/>
    <w:tmpl w:val="A0A2CD88"/>
    <w:lvl w:ilvl="0" w:tplc="95CC3F8E">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3"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E6606A"/>
    <w:multiLevelType w:val="hybridMultilevel"/>
    <w:tmpl w:val="31365CD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3"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44"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8E95366"/>
    <w:multiLevelType w:val="multilevel"/>
    <w:tmpl w:val="7C867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72" w15:restartNumberingAfterBreak="0">
    <w:nsid w:val="64090109"/>
    <w:multiLevelType w:val="hybridMultilevel"/>
    <w:tmpl w:val="A874F702"/>
    <w:lvl w:ilvl="0" w:tplc="DEA868F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5"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3"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4"/>
  </w:num>
  <w:num w:numId="2">
    <w:abstractNumId w:val="51"/>
  </w:num>
  <w:num w:numId="3">
    <w:abstractNumId w:val="88"/>
  </w:num>
  <w:num w:numId="4">
    <w:abstractNumId w:val="86"/>
  </w:num>
  <w:num w:numId="5">
    <w:abstractNumId w:val="0"/>
  </w:num>
  <w:num w:numId="6">
    <w:abstractNumId w:val="27"/>
  </w:num>
  <w:num w:numId="7">
    <w:abstractNumId w:val="30"/>
  </w:num>
  <w:num w:numId="8">
    <w:abstractNumId w:val="69"/>
  </w:num>
  <w:num w:numId="9">
    <w:abstractNumId w:val="65"/>
  </w:num>
  <w:num w:numId="10">
    <w:abstractNumId w:val="84"/>
  </w:num>
  <w:num w:numId="11">
    <w:abstractNumId w:val="83"/>
  </w:num>
  <w:num w:numId="12">
    <w:abstractNumId w:val="18"/>
  </w:num>
  <w:num w:numId="13">
    <w:abstractNumId w:val="73"/>
  </w:num>
  <w:num w:numId="14">
    <w:abstractNumId w:val="77"/>
  </w:num>
  <w:num w:numId="15">
    <w:abstractNumId w:val="41"/>
  </w:num>
  <w:num w:numId="16">
    <w:abstractNumId w:val="4"/>
  </w:num>
  <w:num w:numId="17">
    <w:abstractNumId w:val="33"/>
  </w:num>
  <w:num w:numId="18">
    <w:abstractNumId w:val="80"/>
  </w:num>
  <w:num w:numId="19">
    <w:abstractNumId w:val="17"/>
  </w:num>
  <w:num w:numId="20">
    <w:abstractNumId w:val="60"/>
  </w:num>
  <w:num w:numId="21">
    <w:abstractNumId w:val="59"/>
  </w:num>
  <w:num w:numId="22">
    <w:abstractNumId w:val="24"/>
  </w:num>
  <w:num w:numId="23">
    <w:abstractNumId w:val="81"/>
  </w:num>
  <w:num w:numId="24">
    <w:abstractNumId w:val="5"/>
  </w:num>
  <w:num w:numId="25">
    <w:abstractNumId w:val="37"/>
  </w:num>
  <w:num w:numId="26">
    <w:abstractNumId w:val="67"/>
  </w:num>
  <w:num w:numId="27">
    <w:abstractNumId w:val="53"/>
  </w:num>
  <w:num w:numId="28">
    <w:abstractNumId w:val="16"/>
  </w:num>
  <w:num w:numId="29">
    <w:abstractNumId w:val="9"/>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63"/>
  </w:num>
  <w:num w:numId="33">
    <w:abstractNumId w:val="11"/>
  </w:num>
  <w:num w:numId="34">
    <w:abstractNumId w:val="10"/>
  </w:num>
  <w:num w:numId="35">
    <w:abstractNumId w:val="46"/>
  </w:num>
  <w:num w:numId="36">
    <w:abstractNumId w:val="39"/>
  </w:num>
  <w:num w:numId="37">
    <w:abstractNumId w:val="76"/>
  </w:num>
  <w:num w:numId="38">
    <w:abstractNumId w:val="58"/>
  </w:num>
  <w:num w:numId="39">
    <w:abstractNumId w:val="54"/>
  </w:num>
  <w:num w:numId="40">
    <w:abstractNumId w:val="78"/>
  </w:num>
  <w:num w:numId="41">
    <w:abstractNumId w:val="8"/>
  </w:num>
  <w:num w:numId="42">
    <w:abstractNumId w:val="87"/>
  </w:num>
  <w:num w:numId="43">
    <w:abstractNumId w:val="32"/>
  </w:num>
  <w:num w:numId="44">
    <w:abstractNumId w:val="68"/>
  </w:num>
  <w:num w:numId="45">
    <w:abstractNumId w:val="61"/>
  </w:num>
  <w:num w:numId="46">
    <w:abstractNumId w:val="29"/>
  </w:num>
  <w:num w:numId="47">
    <w:abstractNumId w:val="14"/>
  </w:num>
  <w:num w:numId="48">
    <w:abstractNumId w:val="31"/>
  </w:num>
  <w:num w:numId="49">
    <w:abstractNumId w:val="48"/>
  </w:num>
  <w:num w:numId="50">
    <w:abstractNumId w:val="44"/>
  </w:num>
  <w:num w:numId="51">
    <w:abstractNumId w:val="56"/>
  </w:num>
  <w:num w:numId="52">
    <w:abstractNumId w:val="1"/>
  </w:num>
  <w:num w:numId="53">
    <w:abstractNumId w:val="13"/>
  </w:num>
  <w:num w:numId="54">
    <w:abstractNumId w:val="62"/>
  </w:num>
  <w:num w:numId="55">
    <w:abstractNumId w:val="85"/>
  </w:num>
  <w:num w:numId="56">
    <w:abstractNumId w:val="23"/>
  </w:num>
  <w:num w:numId="57">
    <w:abstractNumId w:val="82"/>
  </w:num>
  <w:num w:numId="58">
    <w:abstractNumId w:val="28"/>
  </w:num>
  <w:num w:numId="59">
    <w:abstractNumId w:val="89"/>
  </w:num>
  <w:num w:numId="60">
    <w:abstractNumId w:val="47"/>
  </w:num>
  <w:num w:numId="61">
    <w:abstractNumId w:val="35"/>
  </w:num>
  <w:num w:numId="62">
    <w:abstractNumId w:val="52"/>
  </w:num>
  <w:num w:numId="63">
    <w:abstractNumId w:val="26"/>
  </w:num>
  <w:num w:numId="64">
    <w:abstractNumId w:val="57"/>
  </w:num>
  <w:num w:numId="65">
    <w:abstractNumId w:val="2"/>
  </w:num>
  <w:num w:numId="66">
    <w:abstractNumId w:val="38"/>
  </w:num>
  <w:num w:numId="67">
    <w:abstractNumId w:val="21"/>
  </w:num>
  <w:num w:numId="68">
    <w:abstractNumId w:val="34"/>
  </w:num>
  <w:num w:numId="69">
    <w:abstractNumId w:val="3"/>
  </w:num>
  <w:num w:numId="70">
    <w:abstractNumId w:val="75"/>
  </w:num>
  <w:num w:numId="71">
    <w:abstractNumId w:val="40"/>
  </w:num>
  <w:num w:numId="72">
    <w:abstractNumId w:val="19"/>
  </w:num>
  <w:num w:numId="73">
    <w:abstractNumId w:val="45"/>
  </w:num>
  <w:num w:numId="74">
    <w:abstractNumId w:val="36"/>
  </w:num>
  <w:num w:numId="75">
    <w:abstractNumId w:val="6"/>
  </w:num>
  <w:num w:numId="76">
    <w:abstractNumId w:val="74"/>
  </w:num>
  <w:num w:numId="77">
    <w:abstractNumId w:val="55"/>
  </w:num>
  <w:num w:numId="78">
    <w:abstractNumId w:val="20"/>
  </w:num>
  <w:num w:numId="79">
    <w:abstractNumId w:val="15"/>
  </w:num>
  <w:num w:numId="80">
    <w:abstractNumId w:val="70"/>
  </w:num>
  <w:num w:numId="81">
    <w:abstractNumId w:val="25"/>
  </w:num>
  <w:num w:numId="82">
    <w:abstractNumId w:val="71"/>
  </w:num>
  <w:num w:numId="83">
    <w:abstractNumId w:val="12"/>
  </w:num>
  <w:num w:numId="84">
    <w:abstractNumId w:val="7"/>
  </w:num>
  <w:num w:numId="85">
    <w:abstractNumId w:val="66"/>
  </w:num>
  <w:num w:numId="86">
    <w:abstractNumId w:val="42"/>
  </w:num>
  <w:num w:numId="87">
    <w:abstractNumId w:val="72"/>
  </w:num>
  <w:num w:numId="88">
    <w:abstractNumId w:val="50"/>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num>
  <w:num w:numId="95">
    <w:abstractNumId w:val="22"/>
  </w:num>
  <w:num w:numId="96">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32B0"/>
    <w:rsid w:val="00004309"/>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05A"/>
    <w:rsid w:val="00054F38"/>
    <w:rsid w:val="000561EB"/>
    <w:rsid w:val="00057419"/>
    <w:rsid w:val="000613AF"/>
    <w:rsid w:val="000628A7"/>
    <w:rsid w:val="000648D9"/>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6CD8"/>
    <w:rsid w:val="00087332"/>
    <w:rsid w:val="000906D9"/>
    <w:rsid w:val="00091466"/>
    <w:rsid w:val="00091878"/>
    <w:rsid w:val="00092B55"/>
    <w:rsid w:val="00093EB0"/>
    <w:rsid w:val="000940A3"/>
    <w:rsid w:val="00094F1B"/>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5B27"/>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01C"/>
    <w:rsid w:val="00167603"/>
    <w:rsid w:val="00167D11"/>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E7CBA"/>
    <w:rsid w:val="001F03C0"/>
    <w:rsid w:val="001F11FF"/>
    <w:rsid w:val="001F17FF"/>
    <w:rsid w:val="001F185B"/>
    <w:rsid w:val="001F1F19"/>
    <w:rsid w:val="001F3293"/>
    <w:rsid w:val="001F3789"/>
    <w:rsid w:val="001F3B81"/>
    <w:rsid w:val="001F6518"/>
    <w:rsid w:val="001F701D"/>
    <w:rsid w:val="001F761F"/>
    <w:rsid w:val="00201B55"/>
    <w:rsid w:val="00204126"/>
    <w:rsid w:val="002052AC"/>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702"/>
    <w:rsid w:val="00237EB6"/>
    <w:rsid w:val="00242E41"/>
    <w:rsid w:val="00243B75"/>
    <w:rsid w:val="00246AA2"/>
    <w:rsid w:val="00250979"/>
    <w:rsid w:val="002531B1"/>
    <w:rsid w:val="00253620"/>
    <w:rsid w:val="002547F0"/>
    <w:rsid w:val="002559B7"/>
    <w:rsid w:val="00256236"/>
    <w:rsid w:val="0025646A"/>
    <w:rsid w:val="00257B4A"/>
    <w:rsid w:val="00261676"/>
    <w:rsid w:val="00264176"/>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2CF4"/>
    <w:rsid w:val="00303981"/>
    <w:rsid w:val="00303D8D"/>
    <w:rsid w:val="00304E6C"/>
    <w:rsid w:val="00307AD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69D"/>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BAD"/>
    <w:rsid w:val="00374C1C"/>
    <w:rsid w:val="00375D15"/>
    <w:rsid w:val="00376156"/>
    <w:rsid w:val="00391C6C"/>
    <w:rsid w:val="00392D9C"/>
    <w:rsid w:val="00394731"/>
    <w:rsid w:val="00394BC8"/>
    <w:rsid w:val="003955B2"/>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109"/>
    <w:rsid w:val="003F1436"/>
    <w:rsid w:val="003F1E65"/>
    <w:rsid w:val="003F45DF"/>
    <w:rsid w:val="003F59BF"/>
    <w:rsid w:val="003F7440"/>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0D63"/>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D6C15"/>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2E61"/>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A2A"/>
    <w:rsid w:val="005351F8"/>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064B"/>
    <w:rsid w:val="005923F7"/>
    <w:rsid w:val="0059290B"/>
    <w:rsid w:val="00592E6C"/>
    <w:rsid w:val="0059452D"/>
    <w:rsid w:val="005A02F7"/>
    <w:rsid w:val="005A3BFB"/>
    <w:rsid w:val="005A5794"/>
    <w:rsid w:val="005A5F9E"/>
    <w:rsid w:val="005A678B"/>
    <w:rsid w:val="005A68D1"/>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33C"/>
    <w:rsid w:val="005D0B46"/>
    <w:rsid w:val="005D0F98"/>
    <w:rsid w:val="005D185A"/>
    <w:rsid w:val="005D2571"/>
    <w:rsid w:val="005D28CF"/>
    <w:rsid w:val="005D41E6"/>
    <w:rsid w:val="005D53AD"/>
    <w:rsid w:val="005D608B"/>
    <w:rsid w:val="005D61AC"/>
    <w:rsid w:val="005D6480"/>
    <w:rsid w:val="005D7888"/>
    <w:rsid w:val="005D7C37"/>
    <w:rsid w:val="005E16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49D"/>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527"/>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366C"/>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6C5"/>
    <w:rsid w:val="00755A8C"/>
    <w:rsid w:val="0075635C"/>
    <w:rsid w:val="00756813"/>
    <w:rsid w:val="00756F45"/>
    <w:rsid w:val="007576A5"/>
    <w:rsid w:val="007614E2"/>
    <w:rsid w:val="007618A9"/>
    <w:rsid w:val="007626CA"/>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851"/>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7180"/>
    <w:rsid w:val="00811BAB"/>
    <w:rsid w:val="0081362D"/>
    <w:rsid w:val="00813687"/>
    <w:rsid w:val="008145D7"/>
    <w:rsid w:val="00816995"/>
    <w:rsid w:val="00816D8F"/>
    <w:rsid w:val="00816E83"/>
    <w:rsid w:val="00820A28"/>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363"/>
    <w:rsid w:val="00897A3D"/>
    <w:rsid w:val="008A08BE"/>
    <w:rsid w:val="008A18B1"/>
    <w:rsid w:val="008A52B2"/>
    <w:rsid w:val="008A54E3"/>
    <w:rsid w:val="008A5EE4"/>
    <w:rsid w:val="008A62BC"/>
    <w:rsid w:val="008B286C"/>
    <w:rsid w:val="008B331E"/>
    <w:rsid w:val="008B461B"/>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4238"/>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1F66"/>
    <w:rsid w:val="009C3BF3"/>
    <w:rsid w:val="009C4DBA"/>
    <w:rsid w:val="009C5BAB"/>
    <w:rsid w:val="009C6B7B"/>
    <w:rsid w:val="009C72E5"/>
    <w:rsid w:val="009D1F53"/>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2182"/>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3E9F"/>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27FC"/>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5F5F"/>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0712"/>
    <w:rsid w:val="00BA1488"/>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3C31"/>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0F95"/>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3EB0"/>
    <w:rsid w:val="00CD79E8"/>
    <w:rsid w:val="00CD7D10"/>
    <w:rsid w:val="00CE0C3F"/>
    <w:rsid w:val="00CE33F6"/>
    <w:rsid w:val="00CE4D90"/>
    <w:rsid w:val="00CE4F8A"/>
    <w:rsid w:val="00CE6379"/>
    <w:rsid w:val="00CE655A"/>
    <w:rsid w:val="00CE6923"/>
    <w:rsid w:val="00CF0109"/>
    <w:rsid w:val="00CF087B"/>
    <w:rsid w:val="00CF256A"/>
    <w:rsid w:val="00CF336D"/>
    <w:rsid w:val="00CF5846"/>
    <w:rsid w:val="00CF6256"/>
    <w:rsid w:val="00CF77E6"/>
    <w:rsid w:val="00CF796A"/>
    <w:rsid w:val="00D015D3"/>
    <w:rsid w:val="00D04818"/>
    <w:rsid w:val="00D0536D"/>
    <w:rsid w:val="00D07A57"/>
    <w:rsid w:val="00D10558"/>
    <w:rsid w:val="00D11D85"/>
    <w:rsid w:val="00D13CEE"/>
    <w:rsid w:val="00D172BD"/>
    <w:rsid w:val="00D214F6"/>
    <w:rsid w:val="00D21AD3"/>
    <w:rsid w:val="00D22340"/>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324E"/>
    <w:rsid w:val="00D842ED"/>
    <w:rsid w:val="00D84E06"/>
    <w:rsid w:val="00D8558B"/>
    <w:rsid w:val="00D859FA"/>
    <w:rsid w:val="00D861F0"/>
    <w:rsid w:val="00D8679B"/>
    <w:rsid w:val="00D901E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3253"/>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0EE7"/>
    <w:rsid w:val="00DF11BC"/>
    <w:rsid w:val="00DF1A0F"/>
    <w:rsid w:val="00DF2335"/>
    <w:rsid w:val="00DF70FC"/>
    <w:rsid w:val="00DF7A50"/>
    <w:rsid w:val="00E00028"/>
    <w:rsid w:val="00E0092A"/>
    <w:rsid w:val="00E02A02"/>
    <w:rsid w:val="00E0365F"/>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36288"/>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1E8D"/>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3754"/>
    <w:rsid w:val="00F262EC"/>
    <w:rsid w:val="00F26B38"/>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22D0"/>
    <w:rsid w:val="00F82E1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5E30"/>
    <w:rsid w:val="00FD5F1B"/>
    <w:rsid w:val="00FD69F1"/>
    <w:rsid w:val="00FE09AB"/>
    <w:rsid w:val="00FE4158"/>
    <w:rsid w:val="00FE4770"/>
    <w:rsid w:val="00FE47BC"/>
    <w:rsid w:val="00FE4ACF"/>
    <w:rsid w:val="00FE78F6"/>
    <w:rsid w:val="00FE7DF5"/>
    <w:rsid w:val="00FF19F7"/>
    <w:rsid w:val="00FF2765"/>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401AAA7"/>
  <w15:docId w15:val="{16BC7582-62BE-4984-BA75-BBE15E9E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94"/>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33853922">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575749480">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749808496">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714841845">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theme" Target="theme/theme1.xml"/><Relationship Id="rId21" Type="http://schemas.openxmlformats.org/officeDocument/2006/relationships/image" Target="media/image13.wmf"/><Relationship Id="rId34" Type="http://schemas.openxmlformats.org/officeDocument/2006/relationships/hyperlink" Target="https://www.moex.com/s2532"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https://www.moex.com/s253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www.moex.com/s2532"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hyperlink" Target="https://raexpert.ru/docbank/eef/df6/380/0d335f3cb12556c04667cc2.pdf" TargetMode="Externa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oleObject" Target="embeddings/oleObject1.bin"/><Relationship Id="rId35" Type="http://schemas.openxmlformats.org/officeDocument/2006/relationships/hyperlink" Target="http://spbexchange.ru/ru/futures/files/About%20Exchange/Ustav_221015.pdf" TargetMode="Externa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www.moodys.com/researchdocumentcontentpage.aspx?docid=PBC_1006619"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rd.interfax.ru/markets/main/forex" TargetMode="External"/><Relationship Id="rId6" Type="http://schemas.openxmlformats.org/officeDocument/2006/relationships/hyperlink" Target="https://www.moodys.com/researchdocumentcontentpage.aspx?docid=PBC_1316376"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F975D-8711-4401-B593-FBBFA3F0A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68</Pages>
  <Words>32224</Words>
  <Characters>183677</Characters>
  <Application>Microsoft Office Word</Application>
  <DocSecurity>0</DocSecurity>
  <Lines>1530</Lines>
  <Paragraphs>430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215471</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cp:lastModifiedBy>
  <cp:revision>10</cp:revision>
  <cp:lastPrinted>2020-01-13T09:40:00Z</cp:lastPrinted>
  <dcterms:created xsi:type="dcterms:W3CDTF">2022-12-21T09:06:00Z</dcterms:created>
  <dcterms:modified xsi:type="dcterms:W3CDTF">2022-12-23T07:50:00Z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618634351</vt:i4>
  </property>
  <property fmtid="{D5CDD505-2E9C-101B-9397-08002B2CF9AE}" pid="4" name="_EmailSubject">
    <vt:lpwstr>Изменения в ПОСЧА с 01.01.2023</vt:lpwstr>
  </property>
  <property fmtid="{D5CDD505-2E9C-101B-9397-08002B2CF9AE}" pid="5" name="_AuthorEmail">
    <vt:lpwstr>I.Lobanova@sdkgarant.ru</vt:lpwstr>
  </property>
  <property fmtid="{D5CDD505-2E9C-101B-9397-08002B2CF9AE}" pid="6" name="_AuthorEmailDisplayName">
    <vt:lpwstr>Лобанова Ирина Анатольевна</vt:lpwstr>
  </property>
  <property fmtid="{D5CDD505-2E9C-101B-9397-08002B2CF9AE}" pid="7" name="_ReviewingToolsShownOnce">
    <vt:lpwstr/>
  </property>
</Properties>
</file>