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587E7C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5B3B">
        <w:rPr>
          <w:rFonts w:cstheme="minorHAnsi"/>
        </w:rPr>
        <w:t>3</w:t>
      </w:r>
      <w:r w:rsidR="009F5DF4">
        <w:rPr>
          <w:rFonts w:cstheme="minorHAnsi"/>
        </w:rPr>
        <w:t>0</w:t>
      </w:r>
      <w:r w:rsidR="00986649" w:rsidRPr="0021055B">
        <w:rPr>
          <w:rFonts w:cstheme="minorHAnsi"/>
        </w:rPr>
        <w:t>.</w:t>
      </w:r>
      <w:r w:rsidR="00BC5B3B">
        <w:rPr>
          <w:rFonts w:cstheme="minorHAnsi"/>
        </w:rPr>
        <w:t>1</w:t>
      </w:r>
      <w:r w:rsidR="009F5DF4">
        <w:rPr>
          <w:rFonts w:cstheme="minorHAnsi"/>
        </w:rPr>
        <w:t>1</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D51C3A6"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F71C10">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38A88E5C" w:rsidR="003C6D80" w:rsidRPr="009C5E6C" w:rsidRDefault="00CA2FA8" w:rsidP="00895AC4">
            <w:pPr>
              <w:spacing w:line="276" w:lineRule="auto"/>
              <w:jc w:val="center"/>
              <w:rPr>
                <w:rFonts w:cstheme="minorHAnsi"/>
              </w:rPr>
            </w:pPr>
            <w:r>
              <w:rPr>
                <w:rFonts w:ascii="Calibri" w:hAnsi="Calibri" w:cs="Calibri"/>
                <w:color w:val="000000"/>
              </w:rPr>
              <w:t>7</w:t>
            </w:r>
            <w:r w:rsidR="009C5E6C">
              <w:rPr>
                <w:rFonts w:ascii="Calibri" w:hAnsi="Calibri" w:cs="Calibri"/>
                <w:color w:val="000000"/>
              </w:rPr>
              <w:t>7</w:t>
            </w:r>
            <w:r w:rsidR="003C6D80">
              <w:rPr>
                <w:rFonts w:ascii="Calibri" w:hAnsi="Calibri" w:cs="Calibri"/>
                <w:color w:val="000000"/>
              </w:rPr>
              <w:t>,</w:t>
            </w:r>
            <w:r w:rsidR="00895AC4">
              <w:rPr>
                <w:rFonts w:ascii="Calibri" w:hAnsi="Calibri" w:cs="Calibri"/>
                <w:color w:val="000000"/>
              </w:rPr>
              <w:t>86</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4571848A" w:rsidR="003C6D80" w:rsidRPr="009C5E6C" w:rsidRDefault="003C6D80" w:rsidP="00895AC4">
            <w:pPr>
              <w:spacing w:line="276" w:lineRule="auto"/>
              <w:jc w:val="center"/>
              <w:rPr>
                <w:rFonts w:cstheme="minorHAnsi"/>
              </w:rPr>
            </w:pPr>
            <w:r>
              <w:rPr>
                <w:rFonts w:ascii="Calibri" w:hAnsi="Calibri" w:cs="Calibri"/>
                <w:color w:val="000000"/>
              </w:rPr>
              <w:t>10,</w:t>
            </w:r>
            <w:r w:rsidR="009C5E6C">
              <w:rPr>
                <w:rFonts w:ascii="Calibri" w:hAnsi="Calibri" w:cs="Calibri"/>
                <w:color w:val="000000"/>
              </w:rPr>
              <w:t>1</w:t>
            </w:r>
            <w:r w:rsidR="00895AC4">
              <w:rPr>
                <w:rFonts w:ascii="Calibri" w:hAnsi="Calibri" w:cs="Calibri"/>
                <w:color w:val="000000"/>
              </w:rPr>
              <w:t>6</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4232634B" w:rsidR="003C6D80" w:rsidRPr="009C5E6C" w:rsidRDefault="0004167B" w:rsidP="00895AC4">
            <w:pPr>
              <w:jc w:val="center"/>
              <w:rPr>
                <w:rFonts w:cstheme="minorHAnsi"/>
              </w:rPr>
            </w:pPr>
            <w:r>
              <w:rPr>
                <w:rFonts w:cstheme="minorHAnsi"/>
              </w:rPr>
              <w:lastRenderedPageBreak/>
              <w:t>7</w:t>
            </w:r>
            <w:r w:rsidR="003C6D80">
              <w:rPr>
                <w:rFonts w:cstheme="minorHAnsi"/>
              </w:rPr>
              <w:t>,</w:t>
            </w:r>
            <w:r w:rsidR="00C43EB2">
              <w:rPr>
                <w:rFonts w:cstheme="minorHAnsi"/>
              </w:rPr>
              <w:t>6</w:t>
            </w:r>
            <w:r w:rsidR="00895AC4">
              <w:rPr>
                <w:rFonts w:cstheme="minorHAnsi"/>
              </w:rPr>
              <w:t>5</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4CA8C417" w:rsidR="003C6D80" w:rsidRPr="003E0A5B" w:rsidRDefault="00895AC4" w:rsidP="00895AC4">
            <w:pPr>
              <w:jc w:val="center"/>
              <w:rPr>
                <w:rFonts w:cstheme="minorHAnsi"/>
                <w:lang w:val="en-US"/>
              </w:rPr>
            </w:pPr>
            <w:r>
              <w:rPr>
                <w:rFonts w:ascii="Calibri" w:hAnsi="Calibri" w:cs="Calibri"/>
                <w:color w:val="000000"/>
              </w:rPr>
              <w:t>2</w:t>
            </w:r>
            <w:r w:rsidR="003C6D80">
              <w:rPr>
                <w:rFonts w:ascii="Calibri" w:hAnsi="Calibri" w:cs="Calibri"/>
                <w:color w:val="000000"/>
              </w:rPr>
              <w:t>,</w:t>
            </w:r>
            <w:r>
              <w:rPr>
                <w:rFonts w:ascii="Calibri" w:hAnsi="Calibri" w:cs="Calibri"/>
                <w:color w:val="000000"/>
              </w:rPr>
              <w:t>00</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32662C21" w:rsidR="003C6D80" w:rsidRPr="009C5E6C" w:rsidRDefault="003C6D80" w:rsidP="00895AC4">
            <w:pPr>
              <w:jc w:val="center"/>
              <w:rPr>
                <w:rFonts w:cstheme="minorHAnsi"/>
              </w:rPr>
            </w:pPr>
            <w:r>
              <w:rPr>
                <w:rFonts w:ascii="Calibri" w:hAnsi="Calibri" w:cs="Calibri"/>
                <w:color w:val="000000"/>
              </w:rPr>
              <w:t>1,</w:t>
            </w:r>
            <w:r w:rsidR="00895AC4">
              <w:rPr>
                <w:rFonts w:ascii="Calibri" w:hAnsi="Calibri" w:cs="Calibri"/>
                <w:color w:val="000000"/>
              </w:rPr>
              <w:t>69</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60DC6" w:rsidRDefault="004F6824" w:rsidP="00526694">
            <w:pPr>
              <w:pStyle w:val="ConsPlusNormal"/>
              <w:ind w:left="283"/>
              <w:jc w:val="both"/>
              <w:rPr>
                <w:rFonts w:asciiTheme="minorHAnsi" w:hAnsiTheme="minorHAnsi" w:cstheme="minorHAnsi"/>
              </w:rPr>
            </w:pPr>
            <w:r w:rsidRPr="00360DC6">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Период</w:t>
            </w:r>
          </w:p>
        </w:tc>
        <w:tc>
          <w:tcPr>
            <w:tcW w:w="1763" w:type="dxa"/>
          </w:tcPr>
          <w:p w14:paraId="665073E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Доходность инвестиций</w:t>
            </w:r>
          </w:p>
        </w:tc>
        <w:tc>
          <w:tcPr>
            <w:tcW w:w="1563" w:type="dxa"/>
          </w:tcPr>
          <w:p w14:paraId="7303BB6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Отклонение доходности от</w:t>
            </w:r>
          </w:p>
          <w:p w14:paraId="03678794" w14:textId="50E51AC5" w:rsidR="002E5C6D" w:rsidRPr="00360DC6" w:rsidRDefault="00D016A6" w:rsidP="002E5C6D">
            <w:pPr>
              <w:pStyle w:val="ConsPlusNormal"/>
              <w:ind w:left="283"/>
              <w:rPr>
                <w:rFonts w:asciiTheme="minorHAnsi" w:hAnsiTheme="minorHAnsi" w:cstheme="minorHAnsi"/>
              </w:rPr>
            </w:pPr>
            <w:r w:rsidRPr="00360DC6">
              <w:rPr>
                <w:rFonts w:asciiTheme="minorHAnsi" w:hAnsiTheme="minorHAnsi" w:cstheme="minorHAnsi"/>
              </w:rPr>
              <w:t>инфляции</w:t>
            </w:r>
          </w:p>
          <w:p w14:paraId="377B7C46" w14:textId="179CC70A" w:rsidR="00D016A6" w:rsidRPr="00360DC6" w:rsidRDefault="00D016A6" w:rsidP="007301F1">
            <w:pPr>
              <w:pStyle w:val="ConsPlusNormal"/>
              <w:ind w:left="283"/>
              <w:rPr>
                <w:rFonts w:asciiTheme="minorHAnsi" w:hAnsiTheme="minorHAnsi" w:cstheme="minorHAnsi"/>
              </w:rPr>
            </w:pPr>
          </w:p>
        </w:tc>
      </w:tr>
      <w:tr w:rsidR="00360DC6" w:rsidRPr="00C50091" w14:paraId="163F6D42" w14:textId="77777777" w:rsidTr="000A21E1">
        <w:tc>
          <w:tcPr>
            <w:tcW w:w="4365" w:type="dxa"/>
            <w:vMerge/>
          </w:tcPr>
          <w:p w14:paraId="439EA073" w14:textId="77777777" w:rsidR="00360DC6" w:rsidRPr="003B455E" w:rsidRDefault="00360DC6" w:rsidP="00360DC6">
            <w:pPr>
              <w:rPr>
                <w:rFonts w:cstheme="minorHAnsi"/>
              </w:rPr>
            </w:pPr>
          </w:p>
        </w:tc>
        <w:tc>
          <w:tcPr>
            <w:tcW w:w="1380" w:type="dxa"/>
            <w:vAlign w:val="bottom"/>
          </w:tcPr>
          <w:p w14:paraId="377E34DE" w14:textId="77777777" w:rsidR="00360DC6" w:rsidRPr="00360DC6" w:rsidRDefault="00360DC6" w:rsidP="00360DC6">
            <w:pPr>
              <w:pStyle w:val="ConsPlusNormal"/>
              <w:ind w:left="283"/>
              <w:rPr>
                <w:rFonts w:asciiTheme="minorHAnsi" w:hAnsiTheme="minorHAnsi" w:cstheme="minorHAnsi"/>
              </w:rPr>
            </w:pPr>
            <w:r w:rsidRPr="00360DC6">
              <w:rPr>
                <w:rFonts w:asciiTheme="minorHAnsi" w:hAnsiTheme="minorHAnsi" w:cstheme="minorHAnsi"/>
              </w:rPr>
              <w:t>1 месяц</w:t>
            </w:r>
          </w:p>
        </w:tc>
        <w:tc>
          <w:tcPr>
            <w:tcW w:w="1763" w:type="dxa"/>
            <w:vAlign w:val="bottom"/>
          </w:tcPr>
          <w:p w14:paraId="7FBF015C" w14:textId="42754230" w:rsidR="00360DC6" w:rsidRPr="00360DC6" w:rsidRDefault="00360DC6" w:rsidP="00360DC6">
            <w:pPr>
              <w:pStyle w:val="ConsPlusNormal"/>
              <w:rPr>
                <w:rFonts w:asciiTheme="minorHAnsi" w:hAnsiTheme="minorHAnsi" w:cstheme="minorHAnsi"/>
              </w:rPr>
            </w:pPr>
            <w:r w:rsidRPr="00360DC6">
              <w:rPr>
                <w:color w:val="000000"/>
                <w:szCs w:val="22"/>
              </w:rPr>
              <w:t>1,54%</w:t>
            </w:r>
          </w:p>
        </w:tc>
        <w:tc>
          <w:tcPr>
            <w:tcW w:w="1563" w:type="dxa"/>
            <w:vAlign w:val="bottom"/>
          </w:tcPr>
          <w:p w14:paraId="5DA42905" w14:textId="34686D18" w:rsidR="00360DC6" w:rsidRPr="00360DC6" w:rsidRDefault="00360DC6" w:rsidP="00360DC6">
            <w:pPr>
              <w:pStyle w:val="ConsPlusNormal"/>
              <w:rPr>
                <w:rFonts w:asciiTheme="minorHAnsi" w:hAnsiTheme="minorHAnsi" w:cstheme="minorHAnsi"/>
              </w:rPr>
            </w:pPr>
            <w:r w:rsidRPr="00360DC6">
              <w:rPr>
                <w:color w:val="000000"/>
                <w:szCs w:val="22"/>
              </w:rPr>
              <w:t>0,43%</w:t>
            </w:r>
          </w:p>
        </w:tc>
      </w:tr>
      <w:tr w:rsidR="00360DC6" w:rsidRPr="00C50091" w14:paraId="734DB2DE" w14:textId="77777777" w:rsidTr="000A21E1">
        <w:tc>
          <w:tcPr>
            <w:tcW w:w="4365" w:type="dxa"/>
            <w:vMerge/>
          </w:tcPr>
          <w:p w14:paraId="1A4F3314" w14:textId="77777777" w:rsidR="00360DC6" w:rsidRPr="003B455E" w:rsidRDefault="00360DC6" w:rsidP="00360DC6">
            <w:pPr>
              <w:rPr>
                <w:rFonts w:cstheme="minorHAnsi"/>
              </w:rPr>
            </w:pPr>
          </w:p>
        </w:tc>
        <w:tc>
          <w:tcPr>
            <w:tcW w:w="1380" w:type="dxa"/>
            <w:vAlign w:val="bottom"/>
          </w:tcPr>
          <w:p w14:paraId="6B673F49" w14:textId="77777777" w:rsidR="00360DC6" w:rsidRPr="00360DC6" w:rsidRDefault="00360DC6" w:rsidP="00360DC6">
            <w:pPr>
              <w:pStyle w:val="ConsPlusNormal"/>
              <w:ind w:left="283"/>
              <w:rPr>
                <w:rFonts w:asciiTheme="minorHAnsi" w:hAnsiTheme="minorHAnsi" w:cstheme="minorHAnsi"/>
              </w:rPr>
            </w:pPr>
            <w:r w:rsidRPr="00360DC6">
              <w:rPr>
                <w:rFonts w:asciiTheme="minorHAnsi" w:hAnsiTheme="minorHAnsi" w:cstheme="minorHAnsi"/>
              </w:rPr>
              <w:t>3 месяца</w:t>
            </w:r>
          </w:p>
        </w:tc>
        <w:tc>
          <w:tcPr>
            <w:tcW w:w="1763" w:type="dxa"/>
            <w:vAlign w:val="bottom"/>
          </w:tcPr>
          <w:p w14:paraId="72F3B61F" w14:textId="65A76AAD" w:rsidR="00360DC6" w:rsidRPr="00360DC6" w:rsidRDefault="00360DC6" w:rsidP="00360DC6">
            <w:pPr>
              <w:pStyle w:val="ConsPlusNormal"/>
              <w:rPr>
                <w:rFonts w:asciiTheme="minorHAnsi" w:hAnsiTheme="minorHAnsi" w:cstheme="minorHAnsi"/>
              </w:rPr>
            </w:pPr>
            <w:r w:rsidRPr="00360DC6">
              <w:rPr>
                <w:color w:val="000000"/>
                <w:szCs w:val="22"/>
              </w:rPr>
              <w:t>4,46%</w:t>
            </w:r>
          </w:p>
        </w:tc>
        <w:tc>
          <w:tcPr>
            <w:tcW w:w="1563" w:type="dxa"/>
            <w:vAlign w:val="bottom"/>
          </w:tcPr>
          <w:p w14:paraId="0A9EC4F7" w14:textId="70F75035" w:rsidR="00360DC6" w:rsidRPr="00360DC6" w:rsidRDefault="00360DC6" w:rsidP="00360DC6">
            <w:pPr>
              <w:pStyle w:val="ConsPlusNormal"/>
              <w:rPr>
                <w:rFonts w:asciiTheme="minorHAnsi" w:hAnsiTheme="minorHAnsi" w:cstheme="minorHAnsi"/>
              </w:rPr>
            </w:pPr>
            <w:r w:rsidRPr="00360DC6">
              <w:rPr>
                <w:color w:val="000000"/>
                <w:szCs w:val="22"/>
              </w:rPr>
              <w:t>1,62%</w:t>
            </w:r>
          </w:p>
        </w:tc>
      </w:tr>
      <w:tr w:rsidR="00360DC6" w:rsidRPr="00C50091" w14:paraId="2D189623" w14:textId="77777777" w:rsidTr="000A21E1">
        <w:tc>
          <w:tcPr>
            <w:tcW w:w="4365" w:type="dxa"/>
            <w:vMerge/>
          </w:tcPr>
          <w:p w14:paraId="06D3E770" w14:textId="77777777" w:rsidR="00360DC6" w:rsidRPr="003B455E" w:rsidRDefault="00360DC6" w:rsidP="00360DC6">
            <w:pPr>
              <w:rPr>
                <w:rFonts w:cstheme="minorHAnsi"/>
              </w:rPr>
            </w:pPr>
          </w:p>
        </w:tc>
        <w:tc>
          <w:tcPr>
            <w:tcW w:w="1380" w:type="dxa"/>
            <w:vAlign w:val="bottom"/>
          </w:tcPr>
          <w:p w14:paraId="0A625FAD" w14:textId="77777777" w:rsidR="00360DC6" w:rsidRPr="00360DC6" w:rsidRDefault="00360DC6" w:rsidP="00360DC6">
            <w:pPr>
              <w:pStyle w:val="ConsPlusNormal"/>
              <w:ind w:left="283"/>
              <w:rPr>
                <w:rFonts w:asciiTheme="minorHAnsi" w:hAnsiTheme="minorHAnsi" w:cstheme="minorHAnsi"/>
              </w:rPr>
            </w:pPr>
            <w:r w:rsidRPr="00360DC6">
              <w:rPr>
                <w:rFonts w:asciiTheme="minorHAnsi" w:hAnsiTheme="minorHAnsi" w:cstheme="minorHAnsi"/>
              </w:rPr>
              <w:t>6 месяцев</w:t>
            </w:r>
          </w:p>
        </w:tc>
        <w:tc>
          <w:tcPr>
            <w:tcW w:w="1763" w:type="dxa"/>
            <w:vAlign w:val="bottom"/>
          </w:tcPr>
          <w:p w14:paraId="7AFD14DC" w14:textId="39B71537" w:rsidR="00360DC6" w:rsidRPr="00360DC6" w:rsidRDefault="00360DC6" w:rsidP="00360DC6">
            <w:pPr>
              <w:pStyle w:val="ConsPlusNormal"/>
              <w:rPr>
                <w:rFonts w:asciiTheme="minorHAnsi" w:hAnsiTheme="minorHAnsi" w:cstheme="minorHAnsi"/>
              </w:rPr>
            </w:pPr>
            <w:r w:rsidRPr="00360DC6">
              <w:rPr>
                <w:color w:val="000000"/>
                <w:szCs w:val="22"/>
              </w:rPr>
              <w:t>9,48%</w:t>
            </w:r>
          </w:p>
        </w:tc>
        <w:tc>
          <w:tcPr>
            <w:tcW w:w="1563" w:type="dxa"/>
            <w:vAlign w:val="bottom"/>
          </w:tcPr>
          <w:p w14:paraId="5A1631C8" w14:textId="036D91E5" w:rsidR="00360DC6" w:rsidRPr="00360DC6" w:rsidRDefault="00360DC6" w:rsidP="00360DC6">
            <w:pPr>
              <w:pStyle w:val="ConsPlusNormal"/>
              <w:rPr>
                <w:rFonts w:asciiTheme="minorHAnsi" w:hAnsiTheme="minorHAnsi" w:cstheme="minorHAnsi"/>
              </w:rPr>
            </w:pPr>
            <w:r w:rsidRPr="00360DC6">
              <w:rPr>
                <w:color w:val="000000"/>
                <w:szCs w:val="22"/>
              </w:rPr>
              <w:t>5,32%</w:t>
            </w:r>
          </w:p>
        </w:tc>
      </w:tr>
      <w:tr w:rsidR="00360DC6" w:rsidRPr="00C50091" w14:paraId="00022598" w14:textId="77777777" w:rsidTr="000A21E1">
        <w:tc>
          <w:tcPr>
            <w:tcW w:w="4365" w:type="dxa"/>
            <w:vMerge/>
          </w:tcPr>
          <w:p w14:paraId="23447C1B" w14:textId="77777777" w:rsidR="00360DC6" w:rsidRPr="003B455E" w:rsidRDefault="00360DC6" w:rsidP="00360DC6">
            <w:pPr>
              <w:rPr>
                <w:rFonts w:cstheme="minorHAnsi"/>
              </w:rPr>
            </w:pPr>
          </w:p>
        </w:tc>
        <w:tc>
          <w:tcPr>
            <w:tcW w:w="1380" w:type="dxa"/>
            <w:vAlign w:val="bottom"/>
          </w:tcPr>
          <w:p w14:paraId="1559E4EA" w14:textId="77777777" w:rsidR="00360DC6" w:rsidRPr="00360DC6" w:rsidRDefault="00360DC6" w:rsidP="00360DC6">
            <w:pPr>
              <w:pStyle w:val="ConsPlusNormal"/>
              <w:ind w:left="283"/>
              <w:rPr>
                <w:rFonts w:asciiTheme="minorHAnsi" w:hAnsiTheme="minorHAnsi" w:cstheme="minorHAnsi"/>
              </w:rPr>
            </w:pPr>
            <w:r w:rsidRPr="00360DC6">
              <w:rPr>
                <w:rFonts w:asciiTheme="minorHAnsi" w:hAnsiTheme="minorHAnsi" w:cstheme="minorHAnsi"/>
              </w:rPr>
              <w:t>1 год</w:t>
            </w:r>
          </w:p>
        </w:tc>
        <w:tc>
          <w:tcPr>
            <w:tcW w:w="1763" w:type="dxa"/>
            <w:vAlign w:val="bottom"/>
          </w:tcPr>
          <w:p w14:paraId="34AF94F7" w14:textId="35AECDEF" w:rsidR="00360DC6" w:rsidRPr="00360DC6" w:rsidRDefault="00360DC6" w:rsidP="00360DC6">
            <w:pPr>
              <w:pStyle w:val="ConsPlusNormal"/>
              <w:rPr>
                <w:rFonts w:asciiTheme="minorHAnsi" w:hAnsiTheme="minorHAnsi" w:cstheme="minorHAnsi"/>
              </w:rPr>
            </w:pPr>
            <w:r w:rsidRPr="00360DC6">
              <w:rPr>
                <w:color w:val="000000"/>
                <w:szCs w:val="22"/>
              </w:rPr>
              <w:t>16,12%</w:t>
            </w:r>
          </w:p>
        </w:tc>
        <w:tc>
          <w:tcPr>
            <w:tcW w:w="1563" w:type="dxa"/>
            <w:vAlign w:val="bottom"/>
          </w:tcPr>
          <w:p w14:paraId="4EF284CC" w14:textId="3B9E8B02" w:rsidR="00360DC6" w:rsidRPr="00360DC6" w:rsidRDefault="00360DC6" w:rsidP="00360DC6">
            <w:pPr>
              <w:pStyle w:val="ConsPlusNormal"/>
              <w:rPr>
                <w:rFonts w:asciiTheme="minorHAnsi" w:hAnsiTheme="minorHAnsi" w:cstheme="minorHAnsi"/>
              </w:rPr>
            </w:pPr>
            <w:r w:rsidRPr="00360DC6">
              <w:rPr>
                <w:color w:val="000000"/>
                <w:szCs w:val="22"/>
              </w:rPr>
              <w:t>8,65%</w:t>
            </w:r>
          </w:p>
        </w:tc>
      </w:tr>
      <w:tr w:rsidR="00360DC6" w:rsidRPr="00C50091" w14:paraId="61586E32" w14:textId="77777777" w:rsidTr="008D1FDD">
        <w:tc>
          <w:tcPr>
            <w:tcW w:w="4365" w:type="dxa"/>
            <w:vMerge/>
          </w:tcPr>
          <w:p w14:paraId="6D68E732" w14:textId="77777777" w:rsidR="00360DC6" w:rsidRPr="003B455E" w:rsidRDefault="00360DC6" w:rsidP="00360DC6">
            <w:pPr>
              <w:rPr>
                <w:rFonts w:cstheme="minorHAnsi"/>
              </w:rPr>
            </w:pPr>
          </w:p>
        </w:tc>
        <w:tc>
          <w:tcPr>
            <w:tcW w:w="1380" w:type="dxa"/>
            <w:vAlign w:val="bottom"/>
          </w:tcPr>
          <w:p w14:paraId="6C7A6518" w14:textId="77777777" w:rsidR="00360DC6" w:rsidRPr="00360DC6" w:rsidRDefault="00360DC6" w:rsidP="00360DC6">
            <w:pPr>
              <w:pStyle w:val="ConsPlusNormal"/>
              <w:ind w:left="283"/>
              <w:rPr>
                <w:rFonts w:asciiTheme="minorHAnsi" w:hAnsiTheme="minorHAnsi" w:cstheme="minorHAnsi"/>
              </w:rPr>
            </w:pPr>
            <w:r w:rsidRPr="00360DC6">
              <w:rPr>
                <w:rFonts w:asciiTheme="minorHAnsi" w:hAnsiTheme="minorHAnsi" w:cstheme="minorHAnsi"/>
              </w:rPr>
              <w:t>3 года</w:t>
            </w:r>
          </w:p>
        </w:tc>
        <w:tc>
          <w:tcPr>
            <w:tcW w:w="1763" w:type="dxa"/>
            <w:vAlign w:val="bottom"/>
          </w:tcPr>
          <w:p w14:paraId="2E854221" w14:textId="58D962C3" w:rsidR="00360DC6" w:rsidRPr="00360DC6" w:rsidRDefault="00360DC6" w:rsidP="00360DC6">
            <w:pPr>
              <w:pStyle w:val="ConsPlusNormal"/>
              <w:rPr>
                <w:rFonts w:asciiTheme="minorHAnsi" w:hAnsiTheme="minorHAnsi" w:cstheme="minorHAnsi"/>
              </w:rPr>
            </w:pPr>
            <w:r w:rsidRPr="00360DC6">
              <w:rPr>
                <w:color w:val="000000"/>
                <w:szCs w:val="22"/>
              </w:rPr>
              <w:t>52,72%</w:t>
            </w:r>
          </w:p>
        </w:tc>
        <w:tc>
          <w:tcPr>
            <w:tcW w:w="1563" w:type="dxa"/>
            <w:vAlign w:val="bottom"/>
          </w:tcPr>
          <w:p w14:paraId="4946C1EE" w14:textId="71153AF6" w:rsidR="00360DC6" w:rsidRPr="00360DC6" w:rsidRDefault="00360DC6" w:rsidP="00360DC6">
            <w:pPr>
              <w:pStyle w:val="ConsPlusNormal"/>
              <w:rPr>
                <w:rFonts w:asciiTheme="minorHAnsi" w:hAnsiTheme="minorHAnsi" w:cstheme="minorHAnsi"/>
              </w:rPr>
            </w:pPr>
            <w:r w:rsidRPr="00360DC6">
              <w:rPr>
                <w:color w:val="000000"/>
                <w:szCs w:val="22"/>
              </w:rPr>
              <w:t>22,28%</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60DC6" w:rsidRDefault="00900474" w:rsidP="00900474">
            <w:pPr>
              <w:pStyle w:val="ConsPlusNormal"/>
              <w:ind w:left="283"/>
              <w:rPr>
                <w:rFonts w:asciiTheme="minorHAnsi" w:hAnsiTheme="minorHAnsi" w:cstheme="minorHAnsi"/>
              </w:rPr>
            </w:pPr>
            <w:r w:rsidRPr="00360DC6">
              <w:rPr>
                <w:rFonts w:asciiTheme="minorHAnsi" w:hAnsiTheme="minorHAnsi" w:cstheme="minorHAnsi"/>
              </w:rPr>
              <w:t>5 лет</w:t>
            </w:r>
          </w:p>
        </w:tc>
        <w:tc>
          <w:tcPr>
            <w:tcW w:w="1763" w:type="dxa"/>
            <w:vAlign w:val="bottom"/>
          </w:tcPr>
          <w:p w14:paraId="0B6591EC" w14:textId="50760108" w:rsidR="00900474" w:rsidRPr="00360DC6" w:rsidRDefault="00900474" w:rsidP="00900474">
            <w:pPr>
              <w:pStyle w:val="ConsPlusNormal"/>
              <w:rPr>
                <w:rFonts w:asciiTheme="minorHAnsi" w:hAnsiTheme="minorHAnsi" w:cstheme="minorHAnsi"/>
              </w:rPr>
            </w:pPr>
            <w:r w:rsidRPr="00360DC6">
              <w:rPr>
                <w:rFonts w:asciiTheme="minorHAnsi" w:hAnsiTheme="minorHAnsi" w:cstheme="minorHAnsi"/>
              </w:rPr>
              <w:t>-</w:t>
            </w:r>
          </w:p>
        </w:tc>
        <w:tc>
          <w:tcPr>
            <w:tcW w:w="1563" w:type="dxa"/>
            <w:vAlign w:val="bottom"/>
          </w:tcPr>
          <w:p w14:paraId="529BB3CB" w14:textId="584454CC" w:rsidR="00900474" w:rsidRPr="00360DC6" w:rsidRDefault="00900474" w:rsidP="00900474">
            <w:pPr>
              <w:pStyle w:val="ConsPlusNormal"/>
              <w:rPr>
                <w:rFonts w:asciiTheme="minorHAnsi" w:hAnsiTheme="minorHAnsi" w:cstheme="minorHAnsi"/>
              </w:rPr>
            </w:pPr>
            <w:r w:rsidRPr="00360DC6">
              <w:rPr>
                <w:color w:val="000000"/>
                <w:szCs w:val="22"/>
              </w:rPr>
              <w:t>-</w:t>
            </w:r>
            <w:bookmarkStart w:id="0" w:name="_GoBack"/>
            <w:bookmarkEnd w:id="0"/>
          </w:p>
        </w:tc>
      </w:tr>
    </w:tbl>
    <w:p w14:paraId="136D627F" w14:textId="77777777" w:rsidR="004F6824" w:rsidRPr="00C50091" w:rsidRDefault="004F6824" w:rsidP="00B74D3D">
      <w:pPr>
        <w:pStyle w:val="a3"/>
        <w:spacing w:line="276" w:lineRule="auto"/>
        <w:rPr>
          <w:rFonts w:cstheme="minorHAnsi"/>
        </w:rPr>
      </w:pPr>
    </w:p>
    <w:p w14:paraId="66686100" w14:textId="629760CE" w:rsidR="007A0DCF" w:rsidRPr="00C50091" w:rsidRDefault="007E4067" w:rsidP="00895AC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95AC4" w:rsidRPr="00895AC4">
        <w:rPr>
          <w:rFonts w:cstheme="minorHAnsi"/>
        </w:rPr>
        <w:t>294</w:t>
      </w:r>
      <w:r w:rsidR="00895AC4">
        <w:rPr>
          <w:rFonts w:cstheme="minorHAnsi"/>
        </w:rPr>
        <w:t xml:space="preserve"> </w:t>
      </w:r>
      <w:r w:rsidR="00895AC4" w:rsidRPr="00895AC4">
        <w:rPr>
          <w:rFonts w:cstheme="minorHAnsi"/>
        </w:rPr>
        <w:t>571,16</w:t>
      </w:r>
      <w:r w:rsidR="007D03D6" w:rsidRPr="007D03D6">
        <w:rPr>
          <w:rFonts w:cstheme="minorHAnsi"/>
        </w:rPr>
        <w:t> </w:t>
      </w:r>
      <w:r w:rsidRPr="00C50091">
        <w:rPr>
          <w:rFonts w:cstheme="minorHAnsi"/>
        </w:rPr>
        <w:t>рублей.</w:t>
      </w:r>
    </w:p>
    <w:p w14:paraId="2FE68D87" w14:textId="426B7F50" w:rsidR="007A0DCF" w:rsidRPr="00C50091" w:rsidRDefault="007A0DCF" w:rsidP="00895AC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95AC4" w:rsidRPr="00895AC4">
        <w:rPr>
          <w:rFonts w:cstheme="minorHAnsi"/>
        </w:rPr>
        <w:t>382</w:t>
      </w:r>
      <w:r w:rsidR="00895AC4">
        <w:rPr>
          <w:rFonts w:cstheme="minorHAnsi"/>
        </w:rPr>
        <w:t> </w:t>
      </w:r>
      <w:r w:rsidR="00895AC4" w:rsidRPr="00895AC4">
        <w:rPr>
          <w:rFonts w:cstheme="minorHAnsi"/>
        </w:rPr>
        <w:t>942</w:t>
      </w:r>
      <w:r w:rsidR="00895AC4">
        <w:rPr>
          <w:rFonts w:cstheme="minorHAnsi"/>
        </w:rPr>
        <w:t xml:space="preserve"> </w:t>
      </w:r>
      <w:r w:rsidR="00895AC4" w:rsidRPr="00895AC4">
        <w:rPr>
          <w:rFonts w:cstheme="minorHAnsi"/>
        </w:rPr>
        <w:t>502,53</w:t>
      </w:r>
      <w:r w:rsidR="00895AC4">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2E5C6D"/>
    <w:rsid w:val="00301C5E"/>
    <w:rsid w:val="0032043C"/>
    <w:rsid w:val="00341C34"/>
    <w:rsid w:val="00360DC6"/>
    <w:rsid w:val="00374E3A"/>
    <w:rsid w:val="00375B78"/>
    <w:rsid w:val="00381948"/>
    <w:rsid w:val="003B455E"/>
    <w:rsid w:val="003C6D80"/>
    <w:rsid w:val="003E0A5B"/>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301F1"/>
    <w:rsid w:val="007A0DCF"/>
    <w:rsid w:val="007A7375"/>
    <w:rsid w:val="007B5131"/>
    <w:rsid w:val="007D03D6"/>
    <w:rsid w:val="007D699A"/>
    <w:rsid w:val="007E1692"/>
    <w:rsid w:val="007E4067"/>
    <w:rsid w:val="00813496"/>
    <w:rsid w:val="00867D33"/>
    <w:rsid w:val="00876ABD"/>
    <w:rsid w:val="00895AC4"/>
    <w:rsid w:val="00900474"/>
    <w:rsid w:val="00912E77"/>
    <w:rsid w:val="00926487"/>
    <w:rsid w:val="009762AB"/>
    <w:rsid w:val="00986649"/>
    <w:rsid w:val="0099110E"/>
    <w:rsid w:val="009A4732"/>
    <w:rsid w:val="009C5E6C"/>
    <w:rsid w:val="009D20F1"/>
    <w:rsid w:val="009D5F29"/>
    <w:rsid w:val="009F0A7D"/>
    <w:rsid w:val="009F19FF"/>
    <w:rsid w:val="009F5DF4"/>
    <w:rsid w:val="00A34267"/>
    <w:rsid w:val="00A537A6"/>
    <w:rsid w:val="00AA1555"/>
    <w:rsid w:val="00AA2F5E"/>
    <w:rsid w:val="00AD1FBA"/>
    <w:rsid w:val="00AD2AFD"/>
    <w:rsid w:val="00AF0868"/>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C22C-C5E3-4280-808B-73207364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42</cp:revision>
  <cp:lastPrinted>2021-09-07T11:44:00Z</cp:lastPrinted>
  <dcterms:created xsi:type="dcterms:W3CDTF">2022-06-09T08:52:00Z</dcterms:created>
  <dcterms:modified xsi:type="dcterms:W3CDTF">2023-12-11T08:06:00Z</dcterms:modified>
</cp:coreProperties>
</file>