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CAA269">
      <w:pPr>
        <w:widowControl w:val="0"/>
        <w:spacing w:beforeLines="0" w:afterLines="0"/>
        <w:ind w:left="140" w:firstLine="420"/>
        <w:jc w:val="right"/>
        <w:rPr>
          <w:rFonts w:hint="default"/>
          <w:sz w:val="22"/>
          <w:szCs w:val="22"/>
        </w:rPr>
      </w:pPr>
      <w:bookmarkStart w:id="5" w:name="_GoBack"/>
      <w:bookmarkEnd w:id="5"/>
      <w:r>
        <w:rPr>
          <w:rFonts w:hint="default"/>
          <w:sz w:val="22"/>
          <w:szCs w:val="22"/>
        </w:rPr>
        <w:t xml:space="preserve"> </w:t>
      </w:r>
    </w:p>
    <w:p w14:paraId="5F8806CA">
      <w:pPr>
        <w:widowControl w:val="0"/>
        <w:spacing w:beforeLines="0" w:afterLines="0"/>
        <w:ind w:left="140" w:firstLine="420"/>
        <w:jc w:val="right"/>
        <w:rPr>
          <w:rFonts w:hint="default"/>
          <w:sz w:val="22"/>
          <w:szCs w:val="22"/>
        </w:rPr>
      </w:pPr>
    </w:p>
    <w:p w14:paraId="78F3786D">
      <w:pPr>
        <w:widowControl w:val="0"/>
        <w:spacing w:beforeLines="0" w:afterLines="0"/>
        <w:ind w:left="140" w:firstLine="420"/>
        <w:jc w:val="right"/>
        <w:rPr>
          <w:rFonts w:hint="default"/>
          <w:sz w:val="22"/>
          <w:szCs w:val="22"/>
        </w:rPr>
      </w:pPr>
    </w:p>
    <w:p w14:paraId="5BEF159E">
      <w:pPr>
        <w:widowControl w:val="0"/>
        <w:spacing w:beforeLines="0" w:afterLines="0"/>
        <w:ind w:left="140" w:firstLine="420"/>
        <w:jc w:val="right"/>
        <w:rPr>
          <w:rFonts w:hint="default"/>
          <w:sz w:val="22"/>
          <w:szCs w:val="22"/>
        </w:rPr>
      </w:pPr>
    </w:p>
    <w:p w14:paraId="2263829A">
      <w:pPr>
        <w:widowControl w:val="0"/>
        <w:spacing w:beforeLines="0" w:afterLines="0"/>
        <w:ind w:left="140" w:firstLine="420"/>
        <w:rPr>
          <w:rFonts w:hint="default"/>
          <w:sz w:val="22"/>
          <w:szCs w:val="22"/>
        </w:rPr>
      </w:pPr>
    </w:p>
    <w:p w14:paraId="393E8B64">
      <w:pPr>
        <w:widowControl w:val="0"/>
        <w:spacing w:beforeLines="0" w:afterLines="0"/>
        <w:ind w:left="140" w:firstLine="420"/>
        <w:rPr>
          <w:rFonts w:hint="default"/>
          <w:sz w:val="22"/>
          <w:szCs w:val="22"/>
        </w:rPr>
      </w:pPr>
    </w:p>
    <w:p w14:paraId="3708C4C5">
      <w:pPr>
        <w:widowControl w:val="0"/>
        <w:spacing w:beforeLines="0" w:afterLines="0"/>
        <w:ind w:left="140" w:firstLine="420"/>
        <w:rPr>
          <w:rFonts w:hint="default"/>
          <w:sz w:val="22"/>
          <w:szCs w:val="22"/>
        </w:rPr>
      </w:pPr>
    </w:p>
    <w:p w14:paraId="1CEEFA34">
      <w:pPr>
        <w:widowControl w:val="0"/>
        <w:spacing w:beforeLines="0" w:afterLines="0"/>
        <w:ind w:left="140" w:firstLine="420"/>
        <w:rPr>
          <w:rFonts w:hint="default"/>
          <w:sz w:val="22"/>
          <w:szCs w:val="22"/>
        </w:rPr>
      </w:pPr>
    </w:p>
    <w:p w14:paraId="2E5E6344">
      <w:pPr>
        <w:widowControl w:val="0"/>
        <w:spacing w:beforeLines="0" w:afterLines="0"/>
        <w:ind w:left="140" w:firstLine="420"/>
        <w:rPr>
          <w:rFonts w:hint="default"/>
          <w:sz w:val="22"/>
          <w:szCs w:val="22"/>
        </w:rPr>
      </w:pPr>
    </w:p>
    <w:p w14:paraId="27E18B34">
      <w:pPr>
        <w:widowControl w:val="0"/>
        <w:spacing w:beforeLines="0" w:afterLines="0"/>
        <w:ind w:left="140" w:firstLine="420"/>
        <w:rPr>
          <w:rFonts w:hint="default"/>
          <w:sz w:val="22"/>
          <w:szCs w:val="22"/>
        </w:rPr>
      </w:pPr>
    </w:p>
    <w:p w14:paraId="161B0CA7">
      <w:pPr>
        <w:widowControl w:val="0"/>
        <w:spacing w:beforeLines="0" w:afterLines="0"/>
        <w:ind w:left="140" w:firstLine="420"/>
        <w:rPr>
          <w:rFonts w:hint="default"/>
          <w:sz w:val="22"/>
          <w:szCs w:val="22"/>
        </w:rPr>
      </w:pPr>
    </w:p>
    <w:p w14:paraId="278166C2">
      <w:pPr>
        <w:widowControl w:val="0"/>
        <w:spacing w:beforeLines="0" w:afterLines="0"/>
        <w:ind w:left="140" w:firstLine="420"/>
        <w:rPr>
          <w:rFonts w:hint="default"/>
          <w:sz w:val="22"/>
          <w:szCs w:val="22"/>
        </w:rPr>
      </w:pPr>
    </w:p>
    <w:p w14:paraId="68C89CE5">
      <w:pPr>
        <w:widowControl w:val="0"/>
        <w:spacing w:beforeLines="0" w:afterLines="0"/>
        <w:ind w:left="140" w:firstLine="420"/>
        <w:rPr>
          <w:rFonts w:hint="default"/>
          <w:sz w:val="22"/>
          <w:szCs w:val="22"/>
        </w:rPr>
      </w:pPr>
    </w:p>
    <w:p w14:paraId="5B2BC7C0">
      <w:pPr>
        <w:widowControl w:val="0"/>
        <w:spacing w:beforeLines="0" w:afterLines="0"/>
        <w:ind w:left="140" w:firstLine="420"/>
        <w:rPr>
          <w:rFonts w:hint="default"/>
          <w:sz w:val="22"/>
          <w:szCs w:val="22"/>
        </w:rPr>
      </w:pPr>
    </w:p>
    <w:p w14:paraId="3CADD167">
      <w:pPr>
        <w:widowControl w:val="0"/>
        <w:spacing w:beforeLines="0" w:afterLines="0"/>
        <w:ind w:left="140" w:firstLine="420"/>
        <w:rPr>
          <w:rFonts w:hint="default"/>
          <w:sz w:val="22"/>
          <w:szCs w:val="22"/>
        </w:rPr>
      </w:pPr>
    </w:p>
    <w:p w14:paraId="4BB3BEDA">
      <w:pPr>
        <w:widowControl w:val="0"/>
        <w:spacing w:beforeLines="0" w:afterLines="0"/>
        <w:ind w:left="140" w:firstLine="420"/>
        <w:rPr>
          <w:rFonts w:hint="default"/>
          <w:sz w:val="22"/>
          <w:szCs w:val="22"/>
        </w:rPr>
      </w:pPr>
    </w:p>
    <w:p w14:paraId="4B5CF62D">
      <w:pPr>
        <w:widowControl w:val="0"/>
        <w:spacing w:beforeLines="0" w:afterLines="0"/>
        <w:ind w:left="140" w:firstLine="420"/>
        <w:rPr>
          <w:rFonts w:hint="default"/>
          <w:sz w:val="22"/>
          <w:szCs w:val="22"/>
        </w:rPr>
      </w:pPr>
    </w:p>
    <w:p w14:paraId="2B89A203">
      <w:pPr>
        <w:widowControl w:val="0"/>
        <w:spacing w:beforeLines="0" w:afterLines="0"/>
        <w:ind w:left="140" w:firstLine="420"/>
        <w:rPr>
          <w:rFonts w:hint="default"/>
          <w:sz w:val="22"/>
          <w:szCs w:val="22"/>
        </w:rPr>
      </w:pPr>
    </w:p>
    <w:p w14:paraId="4BA8A0E3">
      <w:pPr>
        <w:widowControl w:val="0"/>
        <w:spacing w:beforeLines="0" w:afterLines="0"/>
        <w:ind w:left="140" w:firstLine="420"/>
        <w:rPr>
          <w:rFonts w:hint="default"/>
          <w:sz w:val="22"/>
          <w:szCs w:val="22"/>
        </w:rPr>
      </w:pPr>
    </w:p>
    <w:p w14:paraId="4A3C8832">
      <w:pPr>
        <w:widowControl w:val="0"/>
        <w:spacing w:beforeLines="0" w:afterLines="0"/>
        <w:ind w:left="140" w:firstLine="420"/>
        <w:rPr>
          <w:rFonts w:hint="default"/>
          <w:sz w:val="22"/>
          <w:szCs w:val="22"/>
        </w:rPr>
      </w:pPr>
    </w:p>
    <w:p w14:paraId="2ADC0985">
      <w:pPr>
        <w:widowControl w:val="0"/>
        <w:spacing w:beforeLines="0" w:afterLines="0"/>
        <w:ind w:left="140" w:firstLine="420"/>
        <w:rPr>
          <w:rFonts w:hint="default"/>
          <w:sz w:val="22"/>
          <w:szCs w:val="22"/>
        </w:rPr>
      </w:pPr>
    </w:p>
    <w:p w14:paraId="2FA93D35">
      <w:pPr>
        <w:widowControl w:val="0"/>
        <w:spacing w:beforeLines="0" w:afterLines="0"/>
        <w:ind w:left="140" w:firstLine="420"/>
        <w:rPr>
          <w:rFonts w:hint="default"/>
          <w:sz w:val="22"/>
          <w:szCs w:val="22"/>
        </w:rPr>
      </w:pPr>
    </w:p>
    <w:p w14:paraId="1AED476D">
      <w:pPr>
        <w:widowControl w:val="0"/>
        <w:spacing w:beforeLines="0" w:afterLines="0"/>
        <w:ind w:left="140" w:firstLine="420"/>
        <w:jc w:val="center"/>
        <w:rPr>
          <w:rFonts w:hint="default"/>
          <w:sz w:val="22"/>
          <w:szCs w:val="22"/>
        </w:rPr>
      </w:pPr>
    </w:p>
    <w:p w14:paraId="14233920">
      <w:pPr>
        <w:widowControl w:val="0"/>
        <w:spacing w:beforeLines="0" w:afterLines="0"/>
        <w:jc w:val="center"/>
        <w:rPr>
          <w:rFonts w:hint="default"/>
          <w:b/>
          <w:sz w:val="32"/>
          <w:szCs w:val="32"/>
        </w:rPr>
      </w:pPr>
      <w:r>
        <w:rPr>
          <w:rFonts w:hint="default"/>
          <w:b/>
          <w:sz w:val="32"/>
          <w:szCs w:val="32"/>
        </w:rPr>
        <w:t xml:space="preserve">Правила </w:t>
      </w:r>
    </w:p>
    <w:p w14:paraId="619DCE33">
      <w:pPr>
        <w:widowControl w:val="0"/>
        <w:spacing w:beforeLines="0" w:afterLines="0"/>
        <w:jc w:val="center"/>
        <w:rPr>
          <w:rFonts w:hint="default"/>
          <w:b/>
          <w:sz w:val="32"/>
          <w:szCs w:val="32"/>
        </w:rPr>
      </w:pPr>
      <w:r>
        <w:rPr>
          <w:rFonts w:hint="default"/>
          <w:b/>
          <w:sz w:val="32"/>
          <w:szCs w:val="32"/>
        </w:rPr>
        <w:t xml:space="preserve">доверительного управления </w:t>
      </w:r>
    </w:p>
    <w:p w14:paraId="54F0AE92">
      <w:pPr>
        <w:widowControl w:val="0"/>
        <w:spacing w:beforeLines="0" w:afterLines="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«Первый»</w:t>
      </w:r>
    </w:p>
    <w:p w14:paraId="4F8D12E5">
      <w:pPr>
        <w:widowControl w:val="0"/>
        <w:spacing w:beforeLines="0" w:afterLines="0"/>
        <w:ind w:left="140" w:firstLine="420"/>
        <w:rPr>
          <w:rFonts w:hint="default"/>
          <w:sz w:val="22"/>
          <w:szCs w:val="22"/>
        </w:rPr>
      </w:pPr>
    </w:p>
    <w:p w14:paraId="5BB6A46E">
      <w:pPr>
        <w:widowControl w:val="0"/>
        <w:spacing w:beforeLines="0" w:afterLines="0"/>
        <w:ind w:left="140" w:firstLine="420"/>
        <w:rPr>
          <w:rFonts w:hint="default"/>
          <w:sz w:val="22"/>
          <w:szCs w:val="22"/>
        </w:rPr>
      </w:pPr>
    </w:p>
    <w:p w14:paraId="0095D176">
      <w:pPr>
        <w:widowControl w:val="0"/>
        <w:spacing w:beforeLines="0" w:afterLines="0"/>
        <w:ind w:left="140" w:firstLine="420"/>
        <w:rPr>
          <w:rFonts w:hint="default"/>
          <w:sz w:val="22"/>
          <w:szCs w:val="22"/>
        </w:rPr>
      </w:pPr>
    </w:p>
    <w:p w14:paraId="6F3C0465">
      <w:pPr>
        <w:widowControl w:val="0"/>
        <w:spacing w:beforeLines="0" w:afterLines="0"/>
        <w:ind w:left="-360"/>
        <w:rPr>
          <w:rFonts w:hint="default"/>
          <w:sz w:val="18"/>
          <w:szCs w:val="18"/>
        </w:rPr>
      </w:pPr>
    </w:p>
    <w:p w14:paraId="67F50909">
      <w:pPr>
        <w:widowControl w:val="0"/>
        <w:spacing w:beforeLines="0" w:afterLines="0"/>
        <w:ind w:left="-360"/>
        <w:rPr>
          <w:rFonts w:hint="default"/>
          <w:sz w:val="18"/>
          <w:szCs w:val="18"/>
        </w:rPr>
      </w:pPr>
    </w:p>
    <w:p w14:paraId="4AFB603C">
      <w:pPr>
        <w:widowControl w:val="0"/>
        <w:spacing w:beforeLines="0" w:afterLines="0"/>
        <w:ind w:left="-360"/>
        <w:rPr>
          <w:rFonts w:hint="default"/>
          <w:sz w:val="18"/>
          <w:szCs w:val="18"/>
        </w:rPr>
      </w:pPr>
    </w:p>
    <w:p w14:paraId="2F7BA0D7">
      <w:pPr>
        <w:widowControl w:val="0"/>
        <w:spacing w:beforeLines="0" w:afterLines="0"/>
        <w:ind w:left="-360"/>
        <w:rPr>
          <w:rFonts w:hint="default"/>
          <w:sz w:val="18"/>
          <w:szCs w:val="18"/>
        </w:rPr>
      </w:pPr>
    </w:p>
    <w:p w14:paraId="6F58AD13">
      <w:pPr>
        <w:widowControl w:val="0"/>
        <w:spacing w:beforeLines="0" w:afterLines="0"/>
        <w:ind w:left="-360"/>
        <w:rPr>
          <w:rFonts w:hint="default"/>
          <w:sz w:val="18"/>
          <w:szCs w:val="18"/>
        </w:rPr>
      </w:pPr>
    </w:p>
    <w:p w14:paraId="1F12A4FC">
      <w:pPr>
        <w:widowControl w:val="0"/>
        <w:spacing w:beforeLines="0" w:afterLines="0"/>
        <w:ind w:left="-360"/>
        <w:rPr>
          <w:rFonts w:hint="default"/>
          <w:sz w:val="18"/>
          <w:szCs w:val="18"/>
        </w:rPr>
      </w:pPr>
    </w:p>
    <w:p w14:paraId="5CDF2CBA">
      <w:pPr>
        <w:widowControl w:val="0"/>
        <w:spacing w:beforeLines="0" w:afterLines="0"/>
        <w:ind w:left="-360"/>
        <w:rPr>
          <w:rFonts w:hint="default"/>
          <w:sz w:val="18"/>
          <w:szCs w:val="18"/>
        </w:rPr>
      </w:pPr>
    </w:p>
    <w:p w14:paraId="57E12F90">
      <w:pPr>
        <w:widowControl w:val="0"/>
        <w:spacing w:beforeLines="0" w:afterLines="0"/>
        <w:ind w:left="-360"/>
        <w:rPr>
          <w:rFonts w:hint="default"/>
          <w:sz w:val="18"/>
          <w:szCs w:val="18"/>
        </w:rPr>
      </w:pPr>
    </w:p>
    <w:p w14:paraId="3B1DBED4">
      <w:pPr>
        <w:widowControl w:val="0"/>
        <w:spacing w:beforeLines="0" w:afterLines="0"/>
        <w:ind w:left="-360"/>
        <w:rPr>
          <w:rFonts w:hint="default"/>
          <w:sz w:val="18"/>
          <w:szCs w:val="18"/>
        </w:rPr>
      </w:pPr>
    </w:p>
    <w:p w14:paraId="7E1CAC8C">
      <w:pPr>
        <w:widowControl w:val="0"/>
        <w:spacing w:beforeLines="0" w:afterLines="0"/>
        <w:ind w:left="-360"/>
        <w:rPr>
          <w:rFonts w:hint="default"/>
          <w:sz w:val="18"/>
          <w:szCs w:val="18"/>
        </w:rPr>
      </w:pPr>
    </w:p>
    <w:p w14:paraId="15597341">
      <w:pPr>
        <w:widowControl w:val="0"/>
        <w:spacing w:beforeLines="0" w:afterLines="0"/>
        <w:ind w:left="-360"/>
        <w:rPr>
          <w:rFonts w:hint="default"/>
          <w:sz w:val="18"/>
          <w:szCs w:val="18"/>
        </w:rPr>
      </w:pPr>
    </w:p>
    <w:p w14:paraId="4A5593FB">
      <w:pPr>
        <w:widowControl w:val="0"/>
        <w:spacing w:beforeLines="0" w:afterLines="0"/>
        <w:ind w:left="-360"/>
        <w:rPr>
          <w:rFonts w:hint="default"/>
          <w:sz w:val="18"/>
          <w:szCs w:val="18"/>
        </w:rPr>
      </w:pPr>
    </w:p>
    <w:p w14:paraId="674DE657">
      <w:pPr>
        <w:widowControl w:val="0"/>
        <w:spacing w:beforeLines="0" w:afterLines="0"/>
        <w:ind w:left="-360"/>
        <w:rPr>
          <w:rFonts w:hint="default"/>
          <w:sz w:val="18"/>
          <w:szCs w:val="18"/>
        </w:rPr>
      </w:pPr>
    </w:p>
    <w:p w14:paraId="247344B3">
      <w:pPr>
        <w:widowControl w:val="0"/>
        <w:spacing w:beforeLines="0" w:afterLines="0"/>
        <w:ind w:left="-360"/>
        <w:rPr>
          <w:rFonts w:hint="default"/>
          <w:sz w:val="18"/>
          <w:szCs w:val="18"/>
        </w:rPr>
      </w:pPr>
    </w:p>
    <w:p w14:paraId="6BE3B89A">
      <w:pPr>
        <w:widowControl w:val="0"/>
        <w:spacing w:beforeLines="0" w:afterLines="0"/>
        <w:ind w:left="-360"/>
        <w:rPr>
          <w:rFonts w:hint="default"/>
          <w:sz w:val="18"/>
          <w:szCs w:val="18"/>
        </w:rPr>
      </w:pPr>
      <w:r>
        <w:rPr>
          <w:rFonts w:hint="default"/>
          <w:sz w:val="18"/>
          <w:szCs w:val="18"/>
        </w:rPr>
        <w:t xml:space="preserve"> </w:t>
      </w:r>
    </w:p>
    <w:p w14:paraId="57925CB2">
      <w:pPr>
        <w:widowControl w:val="0"/>
        <w:spacing w:beforeLines="0" w:afterLines="0"/>
        <w:ind w:left="-360"/>
        <w:rPr>
          <w:rFonts w:hint="default"/>
          <w:sz w:val="22"/>
          <w:szCs w:val="22"/>
        </w:rPr>
      </w:pPr>
    </w:p>
    <w:p w14:paraId="3A8DAE31">
      <w:pPr>
        <w:widowControl w:val="0"/>
        <w:spacing w:beforeLines="0" w:afterLines="0"/>
        <w:ind w:left="140" w:firstLine="420"/>
        <w:rPr>
          <w:rFonts w:hint="default"/>
          <w:sz w:val="22"/>
          <w:szCs w:val="22"/>
        </w:rPr>
      </w:pPr>
    </w:p>
    <w:p w14:paraId="2C1C642A">
      <w:pPr>
        <w:widowControl w:val="0"/>
        <w:spacing w:beforeLines="0" w:afterLines="0"/>
        <w:ind w:left="140" w:firstLine="420"/>
        <w:rPr>
          <w:rFonts w:hint="default"/>
          <w:sz w:val="22"/>
          <w:szCs w:val="22"/>
        </w:rPr>
      </w:pPr>
    </w:p>
    <w:p w14:paraId="324C0FB1">
      <w:pPr>
        <w:widowControl w:val="0"/>
        <w:spacing w:beforeLines="0" w:afterLines="0"/>
        <w:ind w:left="140" w:firstLine="420"/>
        <w:rPr>
          <w:rFonts w:hint="default"/>
          <w:sz w:val="22"/>
          <w:szCs w:val="22"/>
        </w:rPr>
      </w:pPr>
    </w:p>
    <w:p w14:paraId="22F2C9F2">
      <w:pPr>
        <w:widowControl w:val="0"/>
        <w:spacing w:beforeLines="0" w:afterLines="0"/>
        <w:ind w:left="140" w:firstLine="420"/>
        <w:rPr>
          <w:rFonts w:hint="default"/>
          <w:sz w:val="22"/>
          <w:szCs w:val="22"/>
        </w:rPr>
      </w:pPr>
    </w:p>
    <w:p w14:paraId="43DB3BF8">
      <w:pPr>
        <w:widowControl w:val="0"/>
        <w:spacing w:beforeLines="0" w:afterLines="0"/>
        <w:ind w:left="140" w:firstLine="420"/>
        <w:rPr>
          <w:rFonts w:hint="default"/>
          <w:sz w:val="22"/>
          <w:szCs w:val="22"/>
        </w:rPr>
      </w:pPr>
    </w:p>
    <w:p w14:paraId="4A302B5B">
      <w:pPr>
        <w:widowControl w:val="0"/>
        <w:spacing w:beforeLines="0" w:afterLines="0"/>
        <w:ind w:left="140" w:firstLine="420"/>
        <w:rPr>
          <w:rFonts w:hint="default"/>
          <w:sz w:val="22"/>
          <w:szCs w:val="22"/>
        </w:rPr>
      </w:pPr>
    </w:p>
    <w:p w14:paraId="3275FAC5">
      <w:pPr>
        <w:widowControl w:val="0"/>
        <w:spacing w:beforeLines="0" w:afterLines="0"/>
        <w:ind w:left="140" w:firstLine="420"/>
        <w:rPr>
          <w:rFonts w:hint="default"/>
          <w:sz w:val="22"/>
          <w:szCs w:val="22"/>
        </w:rPr>
      </w:pPr>
    </w:p>
    <w:p w14:paraId="14B564FC">
      <w:pPr>
        <w:widowControl w:val="0"/>
        <w:spacing w:beforeLines="0" w:afterLines="0"/>
        <w:ind w:left="140" w:firstLine="420"/>
        <w:rPr>
          <w:rFonts w:hint="default"/>
          <w:sz w:val="22"/>
          <w:szCs w:val="22"/>
        </w:rPr>
      </w:pPr>
    </w:p>
    <w:p w14:paraId="2378A81D">
      <w:pPr>
        <w:widowControl w:val="0"/>
        <w:spacing w:beforeLines="0" w:afterLines="0"/>
        <w:ind w:left="140" w:firstLine="420"/>
        <w:rPr>
          <w:rFonts w:hint="default"/>
          <w:sz w:val="22"/>
          <w:szCs w:val="22"/>
        </w:rPr>
      </w:pPr>
    </w:p>
    <w:p w14:paraId="0C5BADA2">
      <w:pPr>
        <w:widowControl w:val="0"/>
        <w:spacing w:beforeLines="0" w:afterLines="0"/>
        <w:ind w:left="140" w:firstLine="420"/>
        <w:rPr>
          <w:rFonts w:hint="default"/>
          <w:sz w:val="22"/>
          <w:szCs w:val="22"/>
        </w:rPr>
      </w:pPr>
    </w:p>
    <w:p w14:paraId="6F025AEF">
      <w:pPr>
        <w:widowControl w:val="0"/>
        <w:spacing w:beforeLines="0" w:afterLines="0"/>
        <w:ind w:left="140" w:firstLine="420"/>
        <w:rPr>
          <w:rFonts w:hint="default"/>
          <w:sz w:val="22"/>
          <w:szCs w:val="22"/>
        </w:rPr>
      </w:pPr>
    </w:p>
    <w:p w14:paraId="28B5FD34">
      <w:pPr>
        <w:widowControl w:val="0"/>
        <w:spacing w:beforeLines="0" w:afterLines="0"/>
        <w:ind w:left="140" w:firstLine="420"/>
        <w:rPr>
          <w:rFonts w:hint="default"/>
          <w:sz w:val="22"/>
          <w:szCs w:val="22"/>
        </w:rPr>
      </w:pPr>
    </w:p>
    <w:p w14:paraId="2412B7EF">
      <w:pPr>
        <w:widowControl w:val="0"/>
        <w:spacing w:beforeLines="0" w:afterLines="0"/>
        <w:ind w:left="140" w:firstLine="420"/>
        <w:rPr>
          <w:rFonts w:hint="default"/>
          <w:sz w:val="22"/>
          <w:szCs w:val="22"/>
        </w:rPr>
      </w:pPr>
    </w:p>
    <w:p w14:paraId="55603629">
      <w:pPr>
        <w:widowControl w:val="0"/>
        <w:spacing w:beforeLines="0" w:afterLines="0"/>
        <w:ind w:left="140" w:firstLine="420"/>
        <w:rPr>
          <w:rFonts w:hint="default"/>
          <w:sz w:val="22"/>
          <w:szCs w:val="22"/>
        </w:rPr>
      </w:pPr>
    </w:p>
    <w:p w14:paraId="4E689059">
      <w:pPr>
        <w:widowControl w:val="0"/>
        <w:spacing w:beforeLines="0" w:afterLines="0"/>
        <w:ind w:left="140" w:firstLine="420"/>
        <w:rPr>
          <w:rFonts w:hint="default"/>
          <w:sz w:val="22"/>
          <w:szCs w:val="22"/>
        </w:rPr>
      </w:pPr>
    </w:p>
    <w:p w14:paraId="685440B2">
      <w:pPr>
        <w:widowControl w:val="0"/>
        <w:spacing w:beforeLines="0" w:afterLines="0"/>
        <w:ind w:left="140" w:firstLine="420"/>
        <w:rPr>
          <w:rFonts w:hint="default"/>
          <w:sz w:val="22"/>
          <w:szCs w:val="22"/>
        </w:rPr>
      </w:pPr>
    </w:p>
    <w:p w14:paraId="6240C2E8">
      <w:pPr>
        <w:widowControl w:val="0"/>
        <w:spacing w:beforeLines="0" w:afterLines="0"/>
        <w:ind w:left="140" w:firstLine="420"/>
        <w:rPr>
          <w:rFonts w:hint="default"/>
          <w:b/>
          <w:sz w:val="22"/>
          <w:szCs w:val="22"/>
        </w:rPr>
      </w:pPr>
      <w:r>
        <w:rPr>
          <w:rFonts w:hint="default"/>
          <w:b/>
          <w:sz w:val="22"/>
          <w:szCs w:val="22"/>
        </w:rPr>
        <w:t>Общие положения</w:t>
      </w:r>
    </w:p>
    <w:p w14:paraId="3D908183">
      <w:pPr>
        <w:widowControl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«Первый».</w:t>
      </w:r>
    </w:p>
    <w:p w14:paraId="45CDEEA2">
      <w:pPr>
        <w:widowControl w:val="0"/>
        <w:spacing w:beforeLines="0" w:afterLines="0"/>
        <w:ind w:firstLine="540"/>
        <w:jc w:val="both"/>
        <w:rPr>
          <w:rFonts w:hint="default"/>
          <w:sz w:val="22"/>
          <w:szCs w:val="22"/>
        </w:rPr>
      </w:pPr>
      <w:r>
        <w:rPr>
          <w:rFonts w:hint="default"/>
          <w:sz w:val="22"/>
          <w:szCs w:val="22"/>
        </w:rPr>
        <w:t xml:space="preserve">2. Краткое название Фонда: ИПИФ рыночных финансовых инструментов «Первый». </w:t>
      </w:r>
    </w:p>
    <w:p w14:paraId="7D447001">
      <w:pPr>
        <w:widowControl w:val="0"/>
        <w:spacing w:beforeLines="0" w:afterLines="0"/>
        <w:ind w:firstLine="540"/>
        <w:jc w:val="both"/>
        <w:rPr>
          <w:rFonts w:hint="default"/>
          <w:sz w:val="22"/>
          <w:szCs w:val="22"/>
        </w:rPr>
      </w:pPr>
      <w:r>
        <w:rPr>
          <w:rFonts w:hint="default"/>
          <w:sz w:val="22"/>
          <w:szCs w:val="22"/>
        </w:rPr>
        <w:t>3. Тип Фонда - интервальный.</w:t>
      </w:r>
    </w:p>
    <w:p w14:paraId="2CB23E8C">
      <w:pPr>
        <w:widowControl w:val="0"/>
        <w:spacing w:beforeLines="0" w:afterLines="0"/>
        <w:ind w:firstLine="540"/>
        <w:jc w:val="both"/>
        <w:rPr>
          <w:rFonts w:hint="default"/>
          <w:sz w:val="22"/>
          <w:szCs w:val="22"/>
        </w:rPr>
      </w:pPr>
      <w:r>
        <w:rPr>
          <w:rFonts w:hint="default"/>
          <w:sz w:val="22"/>
          <w:szCs w:val="22"/>
        </w:rPr>
        <w:t>4.  Категория - рыночных финансовых инструментов.</w:t>
      </w:r>
    </w:p>
    <w:p w14:paraId="0263C1CF">
      <w:pPr>
        <w:widowControl w:val="0"/>
        <w:spacing w:beforeLines="0" w:afterLines="0"/>
        <w:ind w:firstLine="540"/>
        <w:jc w:val="both"/>
        <w:rPr>
          <w:rFonts w:hint="default"/>
          <w:sz w:val="22"/>
          <w:szCs w:val="22"/>
        </w:rPr>
      </w:pPr>
      <w:r>
        <w:rPr>
          <w:rFonts w:hint="default"/>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26FE1EC7">
      <w:pPr>
        <w:widowControl w:val="0"/>
        <w:spacing w:beforeLines="0" w:afterLines="0"/>
        <w:ind w:firstLine="540"/>
        <w:jc w:val="both"/>
        <w:rPr>
          <w:rFonts w:hint="default"/>
          <w:sz w:val="22"/>
          <w:szCs w:val="22"/>
        </w:rPr>
      </w:pPr>
      <w:r>
        <w:rPr>
          <w:rFonts w:hint="default"/>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3D3F2A49">
      <w:pPr>
        <w:widowControl w:val="0"/>
        <w:spacing w:beforeLines="0" w:afterLines="0"/>
        <w:ind w:firstLine="540"/>
        <w:jc w:val="both"/>
        <w:rPr>
          <w:rFonts w:hint="default"/>
          <w:sz w:val="22"/>
          <w:szCs w:val="22"/>
        </w:rPr>
      </w:pPr>
      <w:r>
        <w:rPr>
          <w:rFonts w:hint="default"/>
          <w:sz w:val="22"/>
          <w:szCs w:val="22"/>
        </w:rPr>
        <w:t>Раздел имущества, составляющего Фонд, и выдел из него доли в натуре не допускаются.</w:t>
      </w:r>
    </w:p>
    <w:p w14:paraId="31E70871">
      <w:pPr>
        <w:widowControl w:val="0"/>
        <w:spacing w:beforeLines="0" w:afterLines="0"/>
        <w:ind w:firstLine="540"/>
        <w:jc w:val="both"/>
        <w:rPr>
          <w:rFonts w:hint="default"/>
          <w:sz w:val="22"/>
          <w:szCs w:val="22"/>
        </w:rPr>
      </w:pPr>
      <w:r>
        <w:rPr>
          <w:rFonts w:hint="default"/>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44193D39">
      <w:pPr>
        <w:widowControl w:val="0"/>
        <w:spacing w:beforeLines="0" w:afterLines="0"/>
        <w:ind w:firstLine="540"/>
        <w:jc w:val="both"/>
        <w:rPr>
          <w:rFonts w:hint="default"/>
          <w:sz w:val="22"/>
          <w:szCs w:val="22"/>
        </w:rPr>
      </w:pPr>
      <w:r>
        <w:rPr>
          <w:rFonts w:hint="default"/>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09797147">
      <w:pPr>
        <w:pStyle w:val="18"/>
        <w:spacing w:beforeLines="0" w:afterLines="0"/>
        <w:ind w:firstLine="540"/>
        <w:jc w:val="both"/>
        <w:rPr>
          <w:rFonts w:hint="default" w:ascii="Times New Roman" w:cs="Times New Roman"/>
          <w:b/>
          <w:sz w:val="22"/>
          <w:szCs w:val="22"/>
        </w:rPr>
      </w:pPr>
      <w:r>
        <w:rPr>
          <w:rFonts w:hint="default" w:ascii="Times New Roman" w:cs="Times New Roman"/>
          <w:sz w:val="22"/>
          <w:szCs w:val="22"/>
        </w:rPr>
        <w:t xml:space="preserve">8. Полное фирменное наименование управляющей компании фонда: Акционерное общество «Управляющая компания «Мой Капитал», ОГРН 1087746129888 (далее - Управляющая Компания). </w:t>
      </w:r>
    </w:p>
    <w:p w14:paraId="0BBF2464">
      <w:pPr>
        <w:pStyle w:val="18"/>
        <w:spacing w:beforeLines="0" w:afterLines="0"/>
        <w:ind w:firstLine="540"/>
        <w:jc w:val="both"/>
        <w:rPr>
          <w:rFonts w:hint="default"/>
          <w:sz w:val="22"/>
          <w:szCs w:val="22"/>
        </w:rPr>
      </w:pPr>
      <w:r>
        <w:rPr>
          <w:rFonts w:hint="default" w:ascii="Times New Roman" w:cs="Times New Roman"/>
          <w:sz w:val="22"/>
          <w:szCs w:val="22"/>
        </w:rPr>
        <w:t>9. Лицензия Управляющей Компании от «08»</w:t>
      </w:r>
      <w:r>
        <w:rPr>
          <w:rFonts w:hint="default"/>
          <w:sz w:val="22"/>
          <w:szCs w:val="22"/>
        </w:rPr>
        <w:t xml:space="preserve"> </w:t>
      </w:r>
      <w:r>
        <w:rPr>
          <w:rFonts w:hint="default" w:ascii="Times New Roman" w:cs="Times New Roman"/>
          <w:sz w:val="22"/>
          <w:szCs w:val="22"/>
        </w:rPr>
        <w:t>апреля 2008 г. №21-000-1-00549, предоставленная Федеральной службой по финансовым рынкам.</w:t>
      </w:r>
      <w:r>
        <w:rPr>
          <w:rFonts w:hint="default"/>
          <w:sz w:val="22"/>
          <w:szCs w:val="22"/>
        </w:rPr>
        <w:t xml:space="preserve">        </w:t>
      </w:r>
    </w:p>
    <w:p w14:paraId="5740091C">
      <w:pPr>
        <w:widowControl w:val="0"/>
        <w:spacing w:beforeLines="0" w:afterLines="0"/>
        <w:ind w:firstLine="560"/>
        <w:jc w:val="both"/>
        <w:rPr>
          <w:rFonts w:hint="default"/>
          <w:sz w:val="22"/>
          <w:szCs w:val="22"/>
        </w:rPr>
      </w:pPr>
      <w:r>
        <w:rPr>
          <w:rFonts w:hint="default"/>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w:t>
      </w:r>
      <w:r>
        <w:rPr>
          <w:rFonts w:hint="default"/>
          <w:sz w:val="24"/>
          <w:szCs w:val="24"/>
        </w:rPr>
        <w:t xml:space="preserve"> </w:t>
      </w:r>
      <w:r>
        <w:rPr>
          <w:rFonts w:hint="default"/>
          <w:sz w:val="22"/>
          <w:szCs w:val="22"/>
        </w:rPr>
        <w:t>ОГРН 1027739142463 (далее - Специализированный депозитарий).</w:t>
      </w:r>
    </w:p>
    <w:p w14:paraId="09DB080A">
      <w:pPr>
        <w:widowControl w:val="0"/>
        <w:spacing w:beforeLines="0" w:afterLines="0"/>
        <w:ind w:firstLine="540"/>
        <w:jc w:val="both"/>
        <w:rPr>
          <w:rFonts w:hint="default"/>
          <w:sz w:val="22"/>
          <w:szCs w:val="22"/>
        </w:rPr>
      </w:pPr>
      <w:r>
        <w:rPr>
          <w:rFonts w:hint="default"/>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0784A401">
      <w:pPr>
        <w:widowControl w:val="0"/>
        <w:spacing w:beforeLines="0" w:afterLines="0"/>
        <w:ind w:firstLine="560"/>
        <w:jc w:val="both"/>
        <w:rPr>
          <w:rFonts w:hint="default"/>
          <w:sz w:val="22"/>
          <w:szCs w:val="22"/>
        </w:rPr>
      </w:pPr>
      <w:r>
        <w:rPr>
          <w:rFonts w:hint="default"/>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26A63B3E">
      <w:pPr>
        <w:widowControl w:val="0"/>
        <w:spacing w:beforeLines="0" w:afterLines="0"/>
        <w:ind w:firstLine="560"/>
        <w:jc w:val="both"/>
        <w:rPr>
          <w:rFonts w:hint="default"/>
          <w:sz w:val="22"/>
          <w:szCs w:val="22"/>
        </w:rPr>
      </w:pPr>
      <w:r>
        <w:rPr>
          <w:rFonts w:hint="default"/>
          <w:sz w:val="22"/>
          <w:szCs w:val="22"/>
        </w:rPr>
        <w:t>13. Лицензия Регистратора от 27 сентября 2000 г. №22-000-1-00010, предоставленная Федеральной службой по финансовым рынкам.</w:t>
      </w:r>
    </w:p>
    <w:p w14:paraId="443381AB">
      <w:pPr>
        <w:widowControl w:val="0"/>
        <w:spacing w:beforeLines="0" w:afterLines="0"/>
        <w:ind w:firstLine="560"/>
        <w:jc w:val="both"/>
        <w:rPr>
          <w:rFonts w:hint="default"/>
          <w:sz w:val="22"/>
          <w:szCs w:val="22"/>
        </w:rPr>
      </w:pPr>
      <w:r>
        <w:rPr>
          <w:rFonts w:hint="default"/>
          <w:sz w:val="22"/>
          <w:szCs w:val="22"/>
        </w:rPr>
        <w:t>14. Утратил силу.</w:t>
      </w:r>
    </w:p>
    <w:p w14:paraId="384C5A88">
      <w:pPr>
        <w:autoSpaceDE w:val="0"/>
        <w:autoSpaceDN w:val="0"/>
        <w:adjustRightInd w:val="0"/>
        <w:spacing w:beforeLines="0" w:afterLines="0"/>
        <w:ind w:firstLine="540"/>
        <w:jc w:val="both"/>
        <w:rPr>
          <w:rFonts w:hint="default"/>
          <w:sz w:val="22"/>
          <w:szCs w:val="22"/>
        </w:rPr>
      </w:pPr>
      <w:r>
        <w:rPr>
          <w:rFonts w:hint="default"/>
          <w:sz w:val="22"/>
          <w:szCs w:val="22"/>
        </w:rPr>
        <w:t>15. 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 ОГРН 5167746327964 (далее - Оценщик).</w:t>
      </w:r>
    </w:p>
    <w:p w14:paraId="33FA213B">
      <w:pPr>
        <w:widowControl w:val="0"/>
        <w:spacing w:beforeLines="0" w:afterLines="0"/>
        <w:ind w:firstLine="560"/>
        <w:jc w:val="both"/>
        <w:rPr>
          <w:rFonts w:hint="default"/>
          <w:sz w:val="22"/>
          <w:szCs w:val="22"/>
        </w:rPr>
      </w:pPr>
      <w:r>
        <w:rPr>
          <w:rFonts w:hint="default"/>
          <w:sz w:val="22"/>
          <w:szCs w:val="22"/>
        </w:rPr>
        <w:t>16. Настоящие Правила определяют условия доверительного управления Фондом.</w:t>
      </w:r>
    </w:p>
    <w:p w14:paraId="01BB7F20">
      <w:pPr>
        <w:widowControl w:val="0"/>
        <w:spacing w:beforeLines="0" w:afterLines="0"/>
        <w:ind w:firstLine="560"/>
        <w:jc w:val="both"/>
        <w:rPr>
          <w:rFonts w:hint="default"/>
          <w:sz w:val="22"/>
          <w:szCs w:val="22"/>
        </w:rPr>
      </w:pPr>
      <w:r>
        <w:rPr>
          <w:rFonts w:hint="default"/>
          <w:sz w:val="22"/>
          <w:szCs w:val="22"/>
        </w:rPr>
        <w:t>17.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6F3D7889">
      <w:pPr>
        <w:widowControl w:val="0"/>
        <w:spacing w:beforeLines="0" w:afterLines="0"/>
        <w:ind w:firstLine="560"/>
        <w:jc w:val="both"/>
        <w:rPr>
          <w:rFonts w:hint="default"/>
          <w:sz w:val="22"/>
          <w:szCs w:val="22"/>
        </w:rPr>
      </w:pPr>
      <w:r>
        <w:rPr>
          <w:rFonts w:hint="default"/>
          <w:sz w:val="22"/>
          <w:szCs w:val="22"/>
        </w:rPr>
        <w:t>18. Владельцы инвестиционных паев несут риск убытков, связанных с изменением рыночной стоимости имущества, составляющего Фонд.</w:t>
      </w:r>
    </w:p>
    <w:p w14:paraId="5C3BC5B5">
      <w:pPr>
        <w:widowControl w:val="0"/>
        <w:spacing w:beforeLines="0" w:afterLines="0"/>
        <w:ind w:firstLine="560"/>
        <w:jc w:val="both"/>
        <w:rPr>
          <w:rFonts w:hint="default"/>
          <w:sz w:val="22"/>
          <w:szCs w:val="22"/>
        </w:rPr>
      </w:pPr>
      <w:r>
        <w:rPr>
          <w:rFonts w:hint="default"/>
          <w:sz w:val="22"/>
          <w:szCs w:val="22"/>
        </w:rPr>
        <w:t xml:space="preserve">19. Срок формирования Фонда составляет не более 3 (Трех) месяцев. Дата начала приема заявок на приобретение инвестиционных паев 04 октября 1997 года, дата окончания приема заявок на приобретение инвестиционных паев - 04 января 1998 года, либо ранее указанного срока по достижении стоимости имущества Фонда 5 000 000 (Пять миллионов) рублей. </w:t>
      </w:r>
    </w:p>
    <w:p w14:paraId="4F506B0E">
      <w:pPr>
        <w:spacing w:beforeLines="0" w:afterLines="0"/>
        <w:ind w:firstLine="567"/>
        <w:jc w:val="both"/>
        <w:rPr>
          <w:rFonts w:hint="default"/>
          <w:sz w:val="22"/>
          <w:szCs w:val="22"/>
        </w:rPr>
      </w:pPr>
      <w:r>
        <w:rPr>
          <w:rFonts w:hint="default"/>
          <w:sz w:val="22"/>
          <w:szCs w:val="22"/>
        </w:rPr>
        <w:t xml:space="preserve">20. Дата окончания срока действия договора доверительного управления Фондом 04 октября 2027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3EC78592">
      <w:pPr>
        <w:widowControl w:val="0"/>
        <w:spacing w:beforeLines="0" w:afterLines="0"/>
        <w:ind w:firstLine="560"/>
        <w:jc w:val="both"/>
        <w:rPr>
          <w:rFonts w:hint="default"/>
          <w:sz w:val="22"/>
          <w:szCs w:val="22"/>
        </w:rPr>
      </w:pPr>
    </w:p>
    <w:p w14:paraId="3C7DDAB3">
      <w:pPr>
        <w:widowControl w:val="0"/>
        <w:spacing w:beforeLines="0" w:afterLines="0"/>
        <w:ind w:firstLine="560"/>
        <w:jc w:val="both"/>
        <w:rPr>
          <w:rFonts w:hint="default"/>
          <w:sz w:val="22"/>
          <w:szCs w:val="22"/>
        </w:rPr>
      </w:pPr>
      <w:r>
        <w:rPr>
          <w:rFonts w:hint="default"/>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1DF5C928">
      <w:pPr>
        <w:widowControl w:val="0"/>
        <w:spacing w:beforeLines="0" w:afterLines="0"/>
        <w:ind w:firstLine="560"/>
        <w:rPr>
          <w:rFonts w:hint="default"/>
          <w:b/>
          <w:sz w:val="22"/>
          <w:szCs w:val="22"/>
        </w:rPr>
      </w:pPr>
    </w:p>
    <w:p w14:paraId="62345B90">
      <w:pPr>
        <w:spacing w:beforeLines="0" w:afterLines="0"/>
        <w:ind w:firstLine="560"/>
        <w:rPr>
          <w:rFonts w:hint="default"/>
          <w:b/>
          <w:sz w:val="22"/>
          <w:szCs w:val="22"/>
        </w:rPr>
      </w:pPr>
      <w:r>
        <w:rPr>
          <w:rFonts w:hint="default"/>
          <w:b/>
          <w:sz w:val="22"/>
          <w:szCs w:val="22"/>
        </w:rPr>
        <w:t>Инвестиционная декларация</w:t>
      </w:r>
    </w:p>
    <w:p w14:paraId="150921F4">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519D1282">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50818272">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14:paraId="680B5F51">
      <w:pPr>
        <w:spacing w:beforeLines="0" w:afterLines="0"/>
        <w:ind w:firstLine="567"/>
        <w:jc w:val="both"/>
        <w:rPr>
          <w:rFonts w:hint="default"/>
          <w:sz w:val="22"/>
          <w:szCs w:val="22"/>
        </w:rPr>
      </w:pPr>
      <w:r>
        <w:rPr>
          <w:rFonts w:hint="default"/>
          <w:sz w:val="22"/>
          <w:szCs w:val="22"/>
        </w:rPr>
        <w:t>Производные финансовые инструменты могут составлять активы при условии, что:</w:t>
      </w:r>
    </w:p>
    <w:p w14:paraId="4A585F88">
      <w:pPr>
        <w:spacing w:beforeLines="0" w:afterLines="0"/>
        <w:ind w:firstLine="567"/>
        <w:jc w:val="both"/>
        <w:rPr>
          <w:rFonts w:hint="default"/>
          <w:sz w:val="22"/>
          <w:szCs w:val="22"/>
        </w:rPr>
      </w:pPr>
      <w:r>
        <w:rPr>
          <w:rFonts w:hint="default"/>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14:paraId="4C431313">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3483381C">
      <w:pPr>
        <w:tabs>
          <w:tab w:val="left" w:pos="993"/>
        </w:tabs>
        <w:spacing w:beforeLines="0" w:afterLines="0"/>
        <w:ind w:firstLine="426"/>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191828D8">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3B6CE743">
      <w:pPr>
        <w:tabs>
          <w:tab w:val="left" w:pos="993"/>
        </w:tabs>
        <w:spacing w:beforeLines="0" w:afterLines="0"/>
        <w:ind w:firstLine="426"/>
        <w:jc w:val="both"/>
        <w:rPr>
          <w:rFonts w:hint="default" w:eastAsia="SimSun"/>
          <w:sz w:val="22"/>
          <w:szCs w:val="22"/>
          <w:lang w:eastAsia="zh-CN"/>
        </w:rPr>
      </w:pPr>
    </w:p>
    <w:p w14:paraId="3B0308B7">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65651343">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6B09BF75">
      <w:pPr>
        <w:spacing w:beforeLines="0" w:afterLines="0"/>
        <w:ind w:firstLine="567"/>
        <w:jc w:val="both"/>
        <w:rPr>
          <w:rFonts w:hint="default"/>
          <w:sz w:val="22"/>
          <w:szCs w:val="22"/>
        </w:rPr>
      </w:pPr>
    </w:p>
    <w:p w14:paraId="748EF2DF">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7D01951A">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4F357749">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103DAE3C">
      <w:pPr>
        <w:spacing w:beforeLines="0" w:afterLines="0"/>
        <w:ind w:firstLine="567"/>
        <w:jc w:val="both"/>
        <w:rPr>
          <w:rFonts w:hint="default"/>
          <w:sz w:val="22"/>
          <w:szCs w:val="22"/>
        </w:rPr>
      </w:pPr>
    </w:p>
    <w:p w14:paraId="403A183D">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3DBC9D8D">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6CE59150">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137DCC23">
      <w:pPr>
        <w:spacing w:beforeLines="0" w:afterLines="0"/>
        <w:ind w:firstLine="567"/>
        <w:jc w:val="both"/>
        <w:rPr>
          <w:rFonts w:hint="default"/>
          <w:sz w:val="22"/>
          <w:szCs w:val="22"/>
        </w:rPr>
      </w:pPr>
    </w:p>
    <w:p w14:paraId="0BA46444">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4DDFD303">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382252D9">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643D9004">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63503F30">
      <w:pPr>
        <w:spacing w:beforeLines="0" w:afterLines="0"/>
        <w:ind w:firstLine="567"/>
        <w:jc w:val="both"/>
        <w:rPr>
          <w:rFonts w:hint="default"/>
          <w:sz w:val="22"/>
          <w:szCs w:val="22"/>
        </w:rPr>
      </w:pPr>
    </w:p>
    <w:p w14:paraId="1DB1CF3E">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47A96D43">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2A439C41">
      <w:pPr>
        <w:pStyle w:val="18"/>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35226E38">
      <w:pPr>
        <w:autoSpaceDE w:val="0"/>
        <w:autoSpaceDN w:val="0"/>
        <w:spacing w:beforeLines="0" w:afterLines="0"/>
        <w:ind w:firstLine="540"/>
        <w:jc w:val="both"/>
        <w:rPr>
          <w:rFonts w:hint="default"/>
          <w:sz w:val="22"/>
          <w:szCs w:val="22"/>
        </w:rPr>
      </w:pPr>
    </w:p>
    <w:p w14:paraId="672EC6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13B68F9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482AB32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78AE5C8B">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3931DB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521A310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7C23AEE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351CEEC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5C63AB8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3AA4FAD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49037CF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56976D61">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7A5605DF">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(имущественные права из фьючерсных договоров (контрактов) и опционных договоров (контрактов)) при соблюдении</w:t>
      </w:r>
      <w:r>
        <w:rPr>
          <w:rFonts w:hint="default"/>
          <w:color w:val="FF0000"/>
          <w:sz w:val="22"/>
          <w:szCs w:val="22"/>
          <w:lang w:eastAsia="en-US"/>
        </w:rPr>
        <w:t xml:space="preserve"> </w:t>
      </w:r>
      <w:r>
        <w:rPr>
          <w:rFonts w:hint="default"/>
          <w:sz w:val="22"/>
          <w:szCs w:val="22"/>
          <w:lang w:eastAsia="en-US"/>
        </w:rPr>
        <w:t xml:space="preserve">условий, предусмотренных пунктом </w:t>
      </w:r>
      <w:r>
        <w:rPr>
          <w:rFonts w:hint="default"/>
          <w:sz w:val="22"/>
          <w:szCs w:val="22"/>
        </w:rPr>
        <w:t>24.5 настоящих Правил.</w:t>
      </w:r>
    </w:p>
    <w:p w14:paraId="105C8AB8">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01C8D00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200930F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74C3D95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7E7CD9C3">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3FC7C87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44AB5A7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470585A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383F1BE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6F1DA35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1829124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5459CC3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35D9A3A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70A08D7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4D020AB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2451F85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7C082CF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36D6C0BD">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2C5D058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1D7CD8D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525C566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26AD059F">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166D8FF9">
      <w:pPr>
        <w:tabs>
          <w:tab w:val="left" w:pos="567"/>
        </w:tabs>
        <w:spacing w:beforeLines="0" w:afterLines="0"/>
        <w:jc w:val="both"/>
        <w:rPr>
          <w:rFonts w:hint="default"/>
          <w:sz w:val="22"/>
          <w:szCs w:val="22"/>
        </w:rPr>
      </w:pPr>
      <w:r>
        <w:rPr>
          <w:rFonts w:hint="default"/>
          <w:sz w:val="22"/>
          <w:szCs w:val="22"/>
        </w:rPr>
        <w:tab/>
      </w:r>
      <w:r>
        <w:rPr>
          <w:rFonts w:hint="default"/>
          <w:sz w:val="22"/>
          <w:szCs w:val="22"/>
        </w:rPr>
        <w:t xml:space="preserve">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определенные в нормативном акте Банка России на основании пункта 13 статьи 44 Федерального закона от 22 апреля 1996 года </w:t>
      </w:r>
      <w:r>
        <w:rPr>
          <w:rFonts w:hint="default"/>
          <w:sz w:val="22"/>
          <w:szCs w:val="22"/>
          <w:lang w:val="en-US"/>
        </w:rPr>
        <w:t>N</w:t>
      </w:r>
      <w:r>
        <w:rPr>
          <w:rFonts w:hint="default"/>
          <w:sz w:val="22"/>
          <w:szCs w:val="22"/>
        </w:rPr>
        <w:t xml:space="preserve"> 39-ФЗ</w:t>
      </w:r>
      <w:r>
        <w:rPr>
          <w:rFonts w:hint="default"/>
          <w:sz w:val="24"/>
          <w:szCs w:val="24"/>
        </w:rPr>
        <w:t xml:space="preserve"> «</w:t>
      </w:r>
      <w:r>
        <w:rPr>
          <w:rFonts w:hint="default"/>
          <w:sz w:val="22"/>
          <w:szCs w:val="22"/>
        </w:rPr>
        <w:t>О рынке ценных бумаг» (далее - ценные бумаги, предназначенные для квалифицированных инвесторов).</w:t>
      </w:r>
    </w:p>
    <w:p w14:paraId="610C01F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38A2E7E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4184577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78A0057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4A227DB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753F347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1874AC1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487A58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041E01D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7869483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0A77B88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26CA4DB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2E1782B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1F2F977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6515F5C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65501F9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637BD16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2CC4419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6C41202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5F9CFB5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EVRAZ plc, LEI 5493005B7DAN39RXLK23, зарегистрированное в Соединенном Королевстве Великобритании и Северной Ирландии.</w:t>
      </w:r>
    </w:p>
    <w:p w14:paraId="66AB54E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2CE1083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03F7F9B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6288E99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5F8B438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466D61B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01D57E2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358DC56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036BFD2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0F8CDA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143FB7B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25. Структура активов фонда должна одновременно соответствовать следующим требованиям:</w:t>
      </w:r>
    </w:p>
    <w:p w14:paraId="132B77C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2257942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6FB930C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396407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5E94353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5011BF3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2AFF4F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2E9B305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05FED70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7913CF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1E6778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5EE016B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06C1BB4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57E079B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3) 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6CEDFF9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37501F34">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5D0FF1E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1AEAC46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20F9C555">
      <w:pPr>
        <w:widowControl w:val="0"/>
        <w:tabs>
          <w:tab w:val="left" w:pos="720"/>
        </w:tabs>
        <w:autoSpaceDE w:val="0"/>
        <w:autoSpaceDN w:val="0"/>
        <w:adjustRightInd w:val="0"/>
        <w:spacing w:beforeLines="0" w:afterLines="0"/>
        <w:ind w:firstLine="540"/>
        <w:jc w:val="both"/>
        <w:rPr>
          <w:rFonts w:hint="default"/>
          <w:sz w:val="22"/>
          <w:szCs w:val="22"/>
        </w:rPr>
      </w:pPr>
    </w:p>
    <w:p w14:paraId="02B2BB59">
      <w:pPr>
        <w:widowControl w:val="0"/>
        <w:autoSpaceDE w:val="0"/>
        <w:autoSpaceDN w:val="0"/>
        <w:adjustRightInd w:val="0"/>
        <w:spacing w:beforeLines="0" w:afterLines="0"/>
        <w:ind w:firstLine="540"/>
        <w:jc w:val="both"/>
        <w:rPr>
          <w:rFonts w:hint="default"/>
          <w:sz w:val="22"/>
          <w:szCs w:val="22"/>
        </w:rPr>
      </w:pPr>
      <w:bookmarkStart w:id="0" w:name="Par6"/>
      <w:bookmarkEnd w:id="0"/>
      <w:bookmarkStart w:id="1" w:name="Par12"/>
      <w:bookmarkEnd w:id="1"/>
      <w:bookmarkStart w:id="2" w:name="Par13"/>
      <w:bookmarkEnd w:id="2"/>
      <w:bookmarkStart w:id="3" w:name="Par15"/>
      <w:bookmarkEnd w:id="3"/>
      <w:bookmarkStart w:id="4" w:name="Par16"/>
      <w:bookmarkEnd w:id="4"/>
      <w:r>
        <w:rPr>
          <w:rFonts w:hint="default"/>
          <w:sz w:val="22"/>
          <w:szCs w:val="22"/>
        </w:rPr>
        <w:t xml:space="preserve">26. Описание рисков, связанных с инвестированием. </w:t>
      </w:r>
    </w:p>
    <w:p w14:paraId="4BFA2FD4">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53E1C44C">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368801A">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21081DD0">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37B89EAE">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3872868E">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501B76F4">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5A729040">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32E4741">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16657394">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5266DC30">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64DDE4AB">
      <w:pPr>
        <w:spacing w:beforeLines="0" w:afterLines="0"/>
        <w:ind w:firstLine="540"/>
        <w:jc w:val="both"/>
        <w:rPr>
          <w:rFonts w:hint="default"/>
          <w:b/>
          <w:sz w:val="22"/>
          <w:szCs w:val="22"/>
        </w:rPr>
      </w:pPr>
      <w:r>
        <w:rPr>
          <w:rFonts w:hint="default"/>
          <w:b/>
          <w:sz w:val="22"/>
          <w:szCs w:val="22"/>
        </w:rPr>
        <w:t>Нефинансовые риски.</w:t>
      </w:r>
    </w:p>
    <w:p w14:paraId="44B282EC">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51F1B11A">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512C2BC8">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63E56FC4">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4DC5ACF7">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C8AA5A2">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251B8425">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0D4C9C5">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BBAFCD0">
      <w:pPr>
        <w:spacing w:beforeLines="0" w:afterLines="0"/>
        <w:ind w:firstLine="567"/>
        <w:jc w:val="both"/>
        <w:rPr>
          <w:rFonts w:hint="default"/>
          <w:b/>
          <w:sz w:val="22"/>
          <w:szCs w:val="22"/>
        </w:rPr>
      </w:pPr>
      <w:r>
        <w:rPr>
          <w:rFonts w:hint="default"/>
          <w:b/>
          <w:sz w:val="22"/>
          <w:szCs w:val="22"/>
        </w:rPr>
        <w:t>Финансовые риски.</w:t>
      </w:r>
    </w:p>
    <w:p w14:paraId="50CFC2A7">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33E62A8C">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55A8E4F1">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429F2AD7">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316F3C38">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2C855340">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392F967D">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6776DA5F">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41A7835">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633D0FDD">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9C0A23F">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1A26454">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E7947D0">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7B60EB5B">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0C387CAC">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0F6CB0EC">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2F4DC1CC">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0598EDAC">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0293393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43ABB0A">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CC08C5A">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5355BD43">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3EBD4E1">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6DB44A6C">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15DE4E56">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6A3588E9">
      <w:pPr>
        <w:widowControl w:val="0"/>
        <w:autoSpaceDE w:val="0"/>
        <w:autoSpaceDN w:val="0"/>
        <w:adjustRightInd w:val="0"/>
        <w:spacing w:beforeLines="0" w:afterLines="0"/>
        <w:ind w:firstLine="540"/>
        <w:jc w:val="both"/>
        <w:rPr>
          <w:rFonts w:hint="default"/>
          <w:sz w:val="22"/>
          <w:szCs w:val="22"/>
        </w:rPr>
      </w:pPr>
    </w:p>
    <w:p w14:paraId="5F179778">
      <w:pPr>
        <w:widowControl w:val="0"/>
        <w:autoSpaceDE w:val="0"/>
        <w:autoSpaceDN w:val="0"/>
        <w:adjustRightInd w:val="0"/>
        <w:spacing w:beforeLines="0" w:afterLines="0"/>
        <w:ind w:firstLine="540"/>
        <w:jc w:val="both"/>
        <w:rPr>
          <w:rFonts w:hint="default"/>
          <w:sz w:val="22"/>
          <w:szCs w:val="22"/>
        </w:rPr>
      </w:pPr>
      <w:r>
        <w:rPr>
          <w:rFonts w:hint="default"/>
          <w:b/>
          <w:sz w:val="22"/>
          <w:szCs w:val="22"/>
        </w:rPr>
        <w:t>Права и обязанности Управляющей Компании</w:t>
      </w:r>
    </w:p>
    <w:p w14:paraId="202ACA30">
      <w:pPr>
        <w:widowControl w:val="0"/>
        <w:autoSpaceDE w:val="0"/>
        <w:autoSpaceDN w:val="0"/>
        <w:adjustRightInd w:val="0"/>
        <w:spacing w:beforeLines="0" w:afterLines="0"/>
        <w:ind w:firstLine="540"/>
        <w:jc w:val="both"/>
        <w:rPr>
          <w:rFonts w:hint="default"/>
          <w:sz w:val="22"/>
          <w:szCs w:val="22"/>
        </w:rPr>
      </w:pPr>
      <w:r>
        <w:rPr>
          <w:rFonts w:hint="default"/>
          <w:sz w:val="22"/>
          <w:szCs w:val="22"/>
        </w:rPr>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06ACEA3">
      <w:pPr>
        <w:widowControl w:val="0"/>
        <w:autoSpaceDE w:val="0"/>
        <w:autoSpaceDN w:val="0"/>
        <w:adjustRightInd w:val="0"/>
        <w:spacing w:beforeLines="0" w:afterLines="0"/>
        <w:ind w:firstLine="540"/>
        <w:jc w:val="both"/>
        <w:rPr>
          <w:rFonts w:hint="default"/>
          <w:sz w:val="22"/>
          <w:szCs w:val="22"/>
        </w:rPr>
      </w:pPr>
      <w:r>
        <w:rPr>
          <w:rFonts w:hint="default"/>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0AECD903">
      <w:pPr>
        <w:widowControl w:val="0"/>
        <w:autoSpaceDE w:val="0"/>
        <w:autoSpaceDN w:val="0"/>
        <w:adjustRightInd w:val="0"/>
        <w:spacing w:beforeLines="0" w:afterLines="0"/>
        <w:ind w:firstLine="540"/>
        <w:jc w:val="both"/>
        <w:rPr>
          <w:rFonts w:hint="default"/>
          <w:sz w:val="22"/>
          <w:szCs w:val="22"/>
        </w:rPr>
      </w:pPr>
      <w:r>
        <w:rPr>
          <w:rFonts w:hint="default"/>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9879815">
      <w:pPr>
        <w:widowControl w:val="0"/>
        <w:autoSpaceDE w:val="0"/>
        <w:autoSpaceDN w:val="0"/>
        <w:adjustRightInd w:val="0"/>
        <w:spacing w:beforeLines="0" w:afterLines="0"/>
        <w:ind w:firstLine="540"/>
        <w:jc w:val="both"/>
        <w:rPr>
          <w:rFonts w:hint="default"/>
          <w:sz w:val="22"/>
          <w:szCs w:val="22"/>
        </w:rPr>
      </w:pPr>
      <w:r>
        <w:rPr>
          <w:rFonts w:hint="default"/>
          <w:sz w:val="22"/>
          <w:szCs w:val="22"/>
        </w:rPr>
        <w:t>28. Управляющая Компания:</w:t>
      </w:r>
    </w:p>
    <w:p w14:paraId="6FFB270A">
      <w:pPr>
        <w:widowControl w:val="0"/>
        <w:autoSpaceDE w:val="0"/>
        <w:autoSpaceDN w:val="0"/>
        <w:adjustRightInd w:val="0"/>
        <w:spacing w:beforeLines="0" w:afterLines="0"/>
        <w:ind w:firstLine="540"/>
        <w:jc w:val="both"/>
        <w:rPr>
          <w:rFonts w:hint="default"/>
          <w:sz w:val="22"/>
          <w:szCs w:val="22"/>
        </w:rPr>
      </w:pPr>
      <w:r>
        <w:rPr>
          <w:rFonts w:hint="default"/>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54E55444">
      <w:pPr>
        <w:widowControl w:val="0"/>
        <w:autoSpaceDE w:val="0"/>
        <w:autoSpaceDN w:val="0"/>
        <w:adjustRightInd w:val="0"/>
        <w:spacing w:beforeLines="0" w:afterLines="0"/>
        <w:ind w:firstLine="540"/>
        <w:jc w:val="both"/>
        <w:rPr>
          <w:rFonts w:hint="default"/>
          <w:sz w:val="22"/>
          <w:szCs w:val="22"/>
        </w:rPr>
      </w:pPr>
      <w:r>
        <w:rPr>
          <w:rFonts w:hint="default"/>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34A4DD65">
      <w:pPr>
        <w:autoSpaceDE w:val="0"/>
        <w:autoSpaceDN w:val="0"/>
        <w:adjustRightInd w:val="0"/>
        <w:spacing w:beforeLines="0" w:afterLines="0"/>
        <w:ind w:firstLine="567"/>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4AFC462B">
      <w:pPr>
        <w:widowControl w:val="0"/>
        <w:autoSpaceDE w:val="0"/>
        <w:autoSpaceDN w:val="0"/>
        <w:adjustRightInd w:val="0"/>
        <w:spacing w:beforeLines="0" w:afterLines="0"/>
        <w:ind w:firstLine="540"/>
        <w:jc w:val="both"/>
        <w:rPr>
          <w:rFonts w:hint="default"/>
          <w:sz w:val="22"/>
          <w:szCs w:val="22"/>
        </w:rPr>
      </w:pPr>
      <w:r>
        <w:rPr>
          <w:rFonts w:hint="default"/>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57E88FDC">
      <w:pPr>
        <w:widowControl w:val="0"/>
        <w:autoSpaceDE w:val="0"/>
        <w:autoSpaceDN w:val="0"/>
        <w:adjustRightInd w:val="0"/>
        <w:spacing w:beforeLines="0" w:afterLines="0"/>
        <w:ind w:firstLine="540"/>
        <w:jc w:val="both"/>
        <w:rPr>
          <w:rFonts w:hint="default"/>
          <w:sz w:val="22"/>
          <w:szCs w:val="22"/>
        </w:rPr>
      </w:pPr>
      <w:r>
        <w:rPr>
          <w:rFonts w:hint="default"/>
          <w:sz w:val="22"/>
          <w:szCs w:val="22"/>
        </w:rPr>
        <w:t>5) вправе провести дробление инвестиционных паев на условиях и в порядке, установленных нормативными актами Банка России;</w:t>
      </w:r>
    </w:p>
    <w:p w14:paraId="3390DE9B">
      <w:pPr>
        <w:widowControl w:val="0"/>
        <w:autoSpaceDE w:val="0"/>
        <w:autoSpaceDN w:val="0"/>
        <w:adjustRightInd w:val="0"/>
        <w:spacing w:beforeLines="0" w:afterLines="0"/>
        <w:ind w:firstLine="540"/>
        <w:jc w:val="both"/>
        <w:rPr>
          <w:rFonts w:hint="default"/>
          <w:sz w:val="22"/>
          <w:szCs w:val="22"/>
        </w:rPr>
      </w:pPr>
      <w:r>
        <w:rPr>
          <w:rFonts w:hint="default"/>
          <w:sz w:val="22"/>
          <w:szCs w:val="22"/>
        </w:rPr>
        <w:t>6) вправе принять решение о прекращении фонда;</w:t>
      </w:r>
    </w:p>
    <w:p w14:paraId="0B85C7FE">
      <w:pPr>
        <w:widowControl w:val="0"/>
        <w:autoSpaceDE w:val="0"/>
        <w:autoSpaceDN w:val="0"/>
        <w:adjustRightInd w:val="0"/>
        <w:spacing w:beforeLines="0" w:afterLines="0"/>
        <w:ind w:firstLine="540"/>
        <w:jc w:val="both"/>
        <w:rPr>
          <w:rFonts w:hint="default"/>
          <w:sz w:val="22"/>
          <w:szCs w:val="22"/>
        </w:rPr>
      </w:pPr>
      <w:r>
        <w:rPr>
          <w:rFonts w:hint="default"/>
          <w:sz w:val="22"/>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53665C19">
      <w:pPr>
        <w:widowControl w:val="0"/>
        <w:autoSpaceDE w:val="0"/>
        <w:autoSpaceDN w:val="0"/>
        <w:adjustRightInd w:val="0"/>
        <w:spacing w:beforeLines="0" w:afterLines="0"/>
        <w:ind w:firstLine="540"/>
        <w:jc w:val="both"/>
        <w:rPr>
          <w:rFonts w:hint="default"/>
          <w:sz w:val="22"/>
          <w:szCs w:val="22"/>
        </w:rPr>
      </w:pPr>
      <w:r>
        <w:rPr>
          <w:rFonts w:hint="default"/>
          <w:sz w:val="22"/>
          <w:szCs w:val="22"/>
        </w:rPr>
        <w:t>8) вправе не предотвращать возникновение конфликта интересов в следующих случаях:</w:t>
      </w:r>
    </w:p>
    <w:p w14:paraId="687FC26F">
      <w:pPr>
        <w:widowControl w:val="0"/>
        <w:autoSpaceDE w:val="0"/>
        <w:autoSpaceDN w:val="0"/>
        <w:adjustRightInd w:val="0"/>
        <w:spacing w:beforeLines="0" w:afterLines="0"/>
        <w:ind w:firstLine="540"/>
        <w:jc w:val="both"/>
        <w:rPr>
          <w:rFonts w:hint="default"/>
          <w:sz w:val="22"/>
          <w:szCs w:val="22"/>
        </w:rPr>
      </w:pPr>
      <w:r>
        <w:rPr>
          <w:rFonts w:hint="default"/>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60C2C099">
      <w:pPr>
        <w:widowControl w:val="0"/>
        <w:autoSpaceDE w:val="0"/>
        <w:autoSpaceDN w:val="0"/>
        <w:adjustRightInd w:val="0"/>
        <w:spacing w:beforeLines="0" w:afterLines="0"/>
        <w:ind w:firstLine="540"/>
        <w:jc w:val="both"/>
        <w:rPr>
          <w:rFonts w:hint="default"/>
          <w:sz w:val="22"/>
          <w:szCs w:val="22"/>
        </w:rPr>
      </w:pPr>
      <w:r>
        <w:rPr>
          <w:rFonts w:hint="default"/>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56798F7E">
      <w:pPr>
        <w:widowControl w:val="0"/>
        <w:autoSpaceDE w:val="0"/>
        <w:autoSpaceDN w:val="0"/>
        <w:adjustRightInd w:val="0"/>
        <w:spacing w:beforeLines="0" w:afterLines="0"/>
        <w:ind w:firstLine="540"/>
        <w:jc w:val="both"/>
        <w:rPr>
          <w:rFonts w:hint="default"/>
          <w:sz w:val="22"/>
          <w:szCs w:val="22"/>
        </w:rPr>
      </w:pPr>
      <w:r>
        <w:rPr>
          <w:rFonts w:hint="default"/>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17B64A58">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управляющей компании 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14:paraId="3FBA3F56">
      <w:pPr>
        <w:widowControl w:val="0"/>
        <w:autoSpaceDE w:val="0"/>
        <w:autoSpaceDN w:val="0"/>
        <w:adjustRightInd w:val="0"/>
        <w:spacing w:beforeLines="0" w:afterLines="0"/>
        <w:ind w:firstLine="540"/>
        <w:jc w:val="both"/>
        <w:rPr>
          <w:rFonts w:hint="default"/>
          <w:sz w:val="22"/>
          <w:szCs w:val="22"/>
        </w:rPr>
      </w:pPr>
      <w:r>
        <w:rPr>
          <w:rFonts w:hint="default"/>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«Управляющая компания «Мой Капитал»,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14:paraId="27686F08">
      <w:pPr>
        <w:widowControl w:val="0"/>
        <w:autoSpaceDE w:val="0"/>
        <w:autoSpaceDN w:val="0"/>
        <w:adjustRightInd w:val="0"/>
        <w:spacing w:beforeLines="0" w:afterLines="0"/>
        <w:ind w:firstLine="540"/>
        <w:jc w:val="both"/>
        <w:rPr>
          <w:rFonts w:hint="default"/>
          <w:sz w:val="22"/>
          <w:szCs w:val="22"/>
        </w:rPr>
      </w:pPr>
      <w:r>
        <w:rPr>
          <w:rFonts w:hint="default"/>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АО «Райффайзенбанк» ОГРН 1027739326449.</w:t>
      </w:r>
    </w:p>
    <w:p w14:paraId="55753D4D">
      <w:pPr>
        <w:widowControl w:val="0"/>
        <w:autoSpaceDE w:val="0"/>
        <w:autoSpaceDN w:val="0"/>
        <w:adjustRightInd w:val="0"/>
        <w:spacing w:beforeLines="0" w:afterLines="0"/>
        <w:ind w:firstLine="540"/>
        <w:jc w:val="both"/>
        <w:rPr>
          <w:rFonts w:hint="default"/>
          <w:sz w:val="22"/>
          <w:szCs w:val="22"/>
        </w:rPr>
      </w:pPr>
      <w:r>
        <w:rPr>
          <w:rFonts w:hint="default"/>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194775C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706783E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59113A0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F6E95F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5E5641E4">
      <w:pPr>
        <w:autoSpaceDE w:val="0"/>
        <w:autoSpaceDN w:val="0"/>
        <w:adjustRightInd w:val="0"/>
        <w:spacing w:beforeLines="0" w:afterLines="0"/>
        <w:ind w:firstLine="540"/>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692E2A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0579B161">
      <w:pPr>
        <w:autoSpaceDE w:val="0"/>
        <w:autoSpaceDN w:val="0"/>
        <w:adjustRightInd w:val="0"/>
        <w:spacing w:beforeLines="0" w:afterLines="0"/>
        <w:ind w:firstLine="540"/>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1E6CBFC3">
      <w:pPr>
        <w:autoSpaceDE w:val="0"/>
        <w:autoSpaceDN w:val="0"/>
        <w:adjustRightInd w:val="0"/>
        <w:spacing w:beforeLines="0" w:afterLines="0"/>
        <w:ind w:firstLine="540"/>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2AF2B5E3">
      <w:pPr>
        <w:spacing w:beforeLines="0" w:afterLines="0"/>
        <w:ind w:firstLine="540"/>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0A02EBB5">
      <w:pPr>
        <w:spacing w:beforeLines="0" w:afterLines="0"/>
        <w:ind w:firstLine="540"/>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5C699692">
      <w:pPr>
        <w:spacing w:beforeLines="0" w:afterLines="0"/>
        <w:ind w:firstLine="540"/>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37C7EDE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30. Управляющая Компания не вправе:</w:t>
      </w:r>
    </w:p>
    <w:p w14:paraId="59973AF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0D20A1FF">
      <w:pPr>
        <w:spacing w:beforeLines="0" w:afterLines="0"/>
        <w:ind w:firstLine="540"/>
        <w:rPr>
          <w:rFonts w:hint="default"/>
          <w:sz w:val="22"/>
          <w:szCs w:val="22"/>
        </w:rPr>
      </w:pPr>
      <w:r>
        <w:rPr>
          <w:rFonts w:hint="default"/>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A7CFA5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65861E0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2707BA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7955936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2C2A9E7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7BD5BA7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7EE6E952">
      <w:pPr>
        <w:autoSpaceDE w:val="0"/>
        <w:autoSpaceDN w:val="0"/>
        <w:adjustRightInd w:val="0"/>
        <w:spacing w:beforeLines="0" w:afterLines="0"/>
        <w:ind w:firstLine="540"/>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34E21D8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CE8689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5C3F1587">
      <w:pPr>
        <w:spacing w:beforeLines="0" w:afterLines="0"/>
        <w:ind w:firstLine="567"/>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5EB46AC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768C395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0EB79025">
      <w:pPr>
        <w:autoSpaceDE w:val="0"/>
        <w:autoSpaceDN w:val="0"/>
        <w:adjustRightInd w:val="0"/>
        <w:spacing w:beforeLines="0" w:afterLines="0"/>
        <w:ind w:firstLine="540"/>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3F43122">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27A4526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14:paraId="0417F5D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4AF84154">
      <w:pPr>
        <w:autoSpaceDE w:val="0"/>
        <w:autoSpaceDN w:val="0"/>
        <w:adjustRightInd w:val="0"/>
        <w:spacing w:beforeLines="0" w:afterLines="0"/>
        <w:ind w:firstLine="540"/>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5117C95F">
      <w:pPr>
        <w:autoSpaceDE w:val="0"/>
        <w:autoSpaceDN w:val="0"/>
        <w:adjustRightInd w:val="0"/>
        <w:spacing w:beforeLines="0" w:afterLines="0"/>
        <w:ind w:firstLine="540"/>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29C12456">
      <w:pPr>
        <w:autoSpaceDE w:val="0"/>
        <w:autoSpaceDN w:val="0"/>
        <w:adjustRightInd w:val="0"/>
        <w:spacing w:beforeLines="0" w:afterLines="0"/>
        <w:ind w:firstLine="540"/>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9A831BB">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24FB4DF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16BFEDA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471F85E1">
      <w:pPr>
        <w:autoSpaceDE w:val="0"/>
        <w:autoSpaceDN w:val="0"/>
        <w:adjustRightInd w:val="0"/>
        <w:spacing w:beforeLines="0" w:afterLines="0"/>
        <w:ind w:firstLine="540"/>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228917B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451F424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7EAA69D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4CA9491A">
      <w:pPr>
        <w:widowControl w:val="0"/>
        <w:autoSpaceDE w:val="0"/>
        <w:autoSpaceDN w:val="0"/>
        <w:adjustRightInd w:val="0"/>
        <w:spacing w:beforeLines="0" w:afterLines="0"/>
        <w:ind w:firstLine="540"/>
        <w:rPr>
          <w:rFonts w:hint="default"/>
          <w:b/>
          <w:sz w:val="22"/>
          <w:szCs w:val="22"/>
        </w:rPr>
      </w:pPr>
    </w:p>
    <w:p w14:paraId="13DE6F45">
      <w:pPr>
        <w:widowControl w:val="0"/>
        <w:autoSpaceDE w:val="0"/>
        <w:autoSpaceDN w:val="0"/>
        <w:adjustRightInd w:val="0"/>
        <w:spacing w:beforeLines="0" w:afterLines="0"/>
        <w:ind w:firstLine="540"/>
        <w:rPr>
          <w:rFonts w:hint="default"/>
          <w:b/>
          <w:sz w:val="22"/>
          <w:szCs w:val="22"/>
        </w:rPr>
      </w:pPr>
      <w:r>
        <w:rPr>
          <w:rFonts w:hint="default"/>
          <w:b/>
          <w:sz w:val="22"/>
          <w:szCs w:val="22"/>
        </w:rPr>
        <w:t>Права владельцев инвестиционных паев. Инвестиционные паи</w:t>
      </w:r>
    </w:p>
    <w:p w14:paraId="68EC5285">
      <w:pPr>
        <w:widowControl w:val="0"/>
        <w:autoSpaceDE w:val="0"/>
        <w:autoSpaceDN w:val="0"/>
        <w:adjustRightInd w:val="0"/>
        <w:spacing w:beforeLines="0" w:afterLines="0"/>
        <w:ind w:firstLine="540"/>
        <w:jc w:val="both"/>
        <w:rPr>
          <w:rFonts w:hint="default"/>
          <w:sz w:val="22"/>
          <w:szCs w:val="22"/>
        </w:rPr>
      </w:pPr>
      <w:r>
        <w:rPr>
          <w:rFonts w:hint="default"/>
          <w:sz w:val="22"/>
          <w:szCs w:val="22"/>
        </w:rPr>
        <w:t>34. Права владельцев инвестиционных паев удостоверяются инвестиционными паями.</w:t>
      </w:r>
    </w:p>
    <w:p w14:paraId="252BCD7D">
      <w:pPr>
        <w:widowControl w:val="0"/>
        <w:autoSpaceDE w:val="0"/>
        <w:autoSpaceDN w:val="0"/>
        <w:adjustRightInd w:val="0"/>
        <w:spacing w:beforeLines="0" w:afterLines="0"/>
        <w:ind w:firstLine="540"/>
        <w:jc w:val="both"/>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48CBAD7C">
      <w:pPr>
        <w:widowControl w:val="0"/>
        <w:autoSpaceDE w:val="0"/>
        <w:autoSpaceDN w:val="0"/>
        <w:adjustRightInd w:val="0"/>
        <w:spacing w:beforeLines="0" w:afterLines="0"/>
        <w:ind w:firstLine="540"/>
        <w:jc w:val="both"/>
        <w:rPr>
          <w:rFonts w:hint="default"/>
          <w:sz w:val="22"/>
          <w:szCs w:val="22"/>
        </w:rPr>
      </w:pPr>
      <w:r>
        <w:rPr>
          <w:rFonts w:hint="default"/>
          <w:sz w:val="22"/>
          <w:szCs w:val="22"/>
        </w:rPr>
        <w:t>1) долю его владельца в праве собственности на имущество, составляющее фонд;</w:t>
      </w:r>
    </w:p>
    <w:p w14:paraId="1672D12A">
      <w:pPr>
        <w:widowControl w:val="0"/>
        <w:autoSpaceDE w:val="0"/>
        <w:autoSpaceDN w:val="0"/>
        <w:adjustRightInd w:val="0"/>
        <w:spacing w:beforeLines="0" w:afterLines="0"/>
        <w:ind w:firstLine="540"/>
        <w:jc w:val="both"/>
        <w:rPr>
          <w:rFonts w:hint="default"/>
          <w:sz w:val="22"/>
          <w:szCs w:val="22"/>
        </w:rPr>
      </w:pPr>
      <w:r>
        <w:rPr>
          <w:rFonts w:hint="default"/>
          <w:sz w:val="22"/>
          <w:szCs w:val="22"/>
        </w:rPr>
        <w:t>2) право требовать от Управляющей Компании надлежащего доверительного управления фондом;</w:t>
      </w:r>
    </w:p>
    <w:p w14:paraId="42132484">
      <w:pPr>
        <w:widowControl w:val="0"/>
        <w:autoSpaceDE w:val="0"/>
        <w:autoSpaceDN w:val="0"/>
        <w:adjustRightInd w:val="0"/>
        <w:spacing w:beforeLines="0" w:afterLines="0"/>
        <w:ind w:firstLine="540"/>
        <w:jc w:val="both"/>
        <w:rPr>
          <w:rFonts w:hint="default"/>
          <w:sz w:val="22"/>
          <w:szCs w:val="22"/>
        </w:rPr>
      </w:pPr>
      <w:r>
        <w:rPr>
          <w:rFonts w:hint="default"/>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7B04429B">
      <w:pPr>
        <w:widowControl w:val="0"/>
        <w:autoSpaceDE w:val="0"/>
        <w:autoSpaceDN w:val="0"/>
        <w:adjustRightInd w:val="0"/>
        <w:spacing w:beforeLines="0" w:afterLines="0"/>
        <w:ind w:firstLine="540"/>
        <w:jc w:val="both"/>
        <w:rPr>
          <w:rFonts w:hint="default"/>
          <w:sz w:val="22"/>
          <w:szCs w:val="22"/>
        </w:rPr>
      </w:pPr>
      <w:r>
        <w:rPr>
          <w:rFonts w:hint="default"/>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177B5FA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36. Каждый инвестиционный пай удостоверяет одинаковую долю в праве общей собственности на имущество, составляющее фонд, и одинаковые права. </w:t>
      </w:r>
    </w:p>
    <w:p w14:paraId="5FD01490">
      <w:pPr>
        <w:widowControl w:val="0"/>
        <w:autoSpaceDE w:val="0"/>
        <w:autoSpaceDN w:val="0"/>
        <w:adjustRightInd w:val="0"/>
        <w:spacing w:beforeLines="0" w:afterLines="0"/>
        <w:ind w:firstLine="540"/>
        <w:jc w:val="both"/>
        <w:rPr>
          <w:rFonts w:hint="default"/>
          <w:sz w:val="22"/>
          <w:szCs w:val="22"/>
        </w:rPr>
      </w:pPr>
      <w:r>
        <w:rPr>
          <w:rFonts w:hint="default"/>
          <w:sz w:val="22"/>
          <w:szCs w:val="22"/>
        </w:rPr>
        <w:t>37. Количество инвестиционных паев, выдаваемых Управляющей Компанией, не ограничивается.</w:t>
      </w:r>
    </w:p>
    <w:p w14:paraId="4BA14215">
      <w:pPr>
        <w:widowControl w:val="0"/>
        <w:autoSpaceDE w:val="0"/>
        <w:autoSpaceDN w:val="0"/>
        <w:adjustRightInd w:val="0"/>
        <w:spacing w:beforeLines="0" w:afterLines="0"/>
        <w:ind w:firstLine="540"/>
        <w:jc w:val="both"/>
        <w:rPr>
          <w:rFonts w:hint="default"/>
          <w:sz w:val="22"/>
          <w:szCs w:val="22"/>
        </w:rPr>
      </w:pPr>
      <w:r>
        <w:rPr>
          <w:rFonts w:hint="default"/>
          <w:sz w:val="22"/>
          <w:szCs w:val="22"/>
        </w:rPr>
        <w:t>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14:paraId="7E83FE8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4D69A29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558516BE">
      <w:pPr>
        <w:widowControl w:val="0"/>
        <w:autoSpaceDE w:val="0"/>
        <w:autoSpaceDN w:val="0"/>
        <w:adjustRightInd w:val="0"/>
        <w:spacing w:beforeLines="0" w:afterLines="0"/>
        <w:ind w:firstLine="540"/>
        <w:jc w:val="both"/>
        <w:rPr>
          <w:rFonts w:hint="default"/>
          <w:sz w:val="22"/>
          <w:szCs w:val="22"/>
        </w:rPr>
      </w:pPr>
      <w:r>
        <w:rPr>
          <w:rFonts w:hint="default"/>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32FDDE83">
      <w:pPr>
        <w:widowControl w:val="0"/>
        <w:autoSpaceDE w:val="0"/>
        <w:autoSpaceDN w:val="0"/>
        <w:adjustRightInd w:val="0"/>
        <w:spacing w:beforeLines="0" w:afterLines="0"/>
        <w:ind w:firstLine="540"/>
        <w:jc w:val="both"/>
        <w:rPr>
          <w:rFonts w:hint="default"/>
          <w:sz w:val="22"/>
          <w:szCs w:val="22"/>
        </w:rPr>
      </w:pPr>
      <w:r>
        <w:rPr>
          <w:rFonts w:hint="default"/>
          <w:sz w:val="22"/>
          <w:szCs w:val="22"/>
        </w:rPr>
        <w:t>40. Учет прав на инвестиционные паи осуществляется на лицевых счетах в реестре владельцев инвестиционных паев и на счетах депо депозитариями.</w:t>
      </w:r>
    </w:p>
    <w:p w14:paraId="6231F990">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6B89C7DA">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6DD2ED58">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6890FA81">
      <w:pPr>
        <w:keepNext/>
        <w:autoSpaceDE w:val="0"/>
        <w:autoSpaceDN w:val="0"/>
        <w:adjustRightInd w:val="0"/>
        <w:spacing w:beforeLines="0" w:afterLines="0"/>
        <w:ind w:firstLine="540"/>
        <w:jc w:val="both"/>
        <w:rPr>
          <w:rFonts w:hint="default"/>
          <w:sz w:val="22"/>
          <w:szCs w:val="22"/>
        </w:rPr>
      </w:pPr>
      <w:r>
        <w:rPr>
          <w:rFonts w:hint="default"/>
          <w:sz w:val="22"/>
          <w:szCs w:val="22"/>
        </w:rPr>
        <w:t>При предоставлении выписки по запросу нотариуса или уполномоченного законом государственного органа она выдается</w:t>
      </w:r>
      <w:r>
        <w:rPr>
          <w:rFonts w:hint="default"/>
          <w:b/>
          <w:sz w:val="22"/>
          <w:szCs w:val="22"/>
        </w:rPr>
        <w:t xml:space="preserve"> </w:t>
      </w:r>
      <w:r>
        <w:rPr>
          <w:rFonts w:hint="default"/>
          <w:sz w:val="22"/>
          <w:szCs w:val="22"/>
        </w:rPr>
        <w:t xml:space="preserve">в форме документа на бумажном носителе лицу, указанному в запросе, или высылается по адресу, указанному в запросе. </w:t>
      </w:r>
    </w:p>
    <w:p w14:paraId="7D91B466">
      <w:pPr>
        <w:widowControl w:val="0"/>
        <w:autoSpaceDE w:val="0"/>
        <w:autoSpaceDN w:val="0"/>
        <w:adjustRightInd w:val="0"/>
        <w:spacing w:beforeLines="0" w:afterLines="0"/>
        <w:ind w:firstLine="540"/>
        <w:jc w:val="both"/>
        <w:rPr>
          <w:rFonts w:hint="default"/>
          <w:sz w:val="22"/>
          <w:szCs w:val="22"/>
        </w:rPr>
      </w:pPr>
    </w:p>
    <w:p w14:paraId="79C445CC">
      <w:pPr>
        <w:widowControl w:val="0"/>
        <w:autoSpaceDE w:val="0"/>
        <w:autoSpaceDN w:val="0"/>
        <w:adjustRightInd w:val="0"/>
        <w:spacing w:beforeLines="0" w:afterLines="0"/>
        <w:ind w:firstLine="540"/>
        <w:rPr>
          <w:rFonts w:hint="default"/>
          <w:b/>
          <w:sz w:val="22"/>
          <w:szCs w:val="22"/>
        </w:rPr>
      </w:pPr>
      <w:r>
        <w:rPr>
          <w:rFonts w:hint="default"/>
          <w:b/>
          <w:sz w:val="22"/>
          <w:szCs w:val="22"/>
        </w:rPr>
        <w:t>Выдача инвестиционных паев</w:t>
      </w:r>
    </w:p>
    <w:p w14:paraId="74E3C0AB">
      <w:pPr>
        <w:widowControl w:val="0"/>
        <w:autoSpaceDE w:val="0"/>
        <w:autoSpaceDN w:val="0"/>
        <w:adjustRightInd w:val="0"/>
        <w:spacing w:beforeLines="0" w:afterLines="0"/>
        <w:ind w:firstLine="540"/>
        <w:jc w:val="both"/>
        <w:rPr>
          <w:rFonts w:hint="default"/>
          <w:sz w:val="22"/>
          <w:szCs w:val="22"/>
        </w:rPr>
      </w:pPr>
      <w:r>
        <w:rPr>
          <w:rFonts w:hint="default"/>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6650F18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10E44A7D">
      <w:pPr>
        <w:widowControl w:val="0"/>
        <w:autoSpaceDE w:val="0"/>
        <w:autoSpaceDN w:val="0"/>
        <w:adjustRightInd w:val="0"/>
        <w:spacing w:beforeLines="0" w:afterLines="0"/>
        <w:ind w:firstLine="540"/>
        <w:jc w:val="both"/>
        <w:rPr>
          <w:rFonts w:hint="default"/>
          <w:sz w:val="22"/>
          <w:szCs w:val="22"/>
        </w:rPr>
      </w:pPr>
      <w:r>
        <w:rPr>
          <w:rFonts w:hint="default"/>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14:paraId="24A3F1D8">
      <w:pPr>
        <w:widowControl w:val="0"/>
        <w:autoSpaceDE w:val="0"/>
        <w:autoSpaceDN w:val="0"/>
        <w:adjustRightInd w:val="0"/>
        <w:spacing w:beforeLines="0" w:afterLines="0"/>
        <w:ind w:firstLine="540"/>
        <w:jc w:val="both"/>
        <w:rPr>
          <w:rFonts w:hint="default"/>
          <w:sz w:val="22"/>
          <w:szCs w:val="22"/>
        </w:rPr>
      </w:pPr>
      <w:r>
        <w:rPr>
          <w:rFonts w:hint="default"/>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 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24F4B50">
      <w:pPr>
        <w:widowControl w:val="0"/>
        <w:autoSpaceDE w:val="0"/>
        <w:autoSpaceDN w:val="0"/>
        <w:adjustRightInd w:val="0"/>
        <w:spacing w:beforeLines="0" w:afterLines="0"/>
        <w:ind w:firstLine="540"/>
        <w:jc w:val="both"/>
        <w:rPr>
          <w:rFonts w:hint="default"/>
          <w:sz w:val="22"/>
          <w:szCs w:val="22"/>
        </w:rPr>
      </w:pPr>
      <w:r>
        <w:rPr>
          <w:rFonts w:hint="default"/>
          <w:sz w:val="22"/>
          <w:szCs w:val="22"/>
        </w:rPr>
        <w:t>45. В оплату инвестиционных паев передаются только денежные средства.</w:t>
      </w:r>
    </w:p>
    <w:p w14:paraId="2FBF0321">
      <w:pPr>
        <w:widowControl w:val="0"/>
        <w:autoSpaceDE w:val="0"/>
        <w:autoSpaceDN w:val="0"/>
        <w:adjustRightInd w:val="0"/>
        <w:spacing w:beforeLines="0" w:afterLines="0"/>
        <w:ind w:firstLine="540"/>
        <w:jc w:val="both"/>
        <w:rPr>
          <w:rFonts w:hint="default"/>
          <w:sz w:val="22"/>
          <w:szCs w:val="22"/>
        </w:rPr>
      </w:pPr>
      <w:r>
        <w:rPr>
          <w:rFonts w:hint="default"/>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4ED3D390">
      <w:pPr>
        <w:widowControl w:val="0"/>
        <w:autoSpaceDE w:val="0"/>
        <w:autoSpaceDN w:val="0"/>
        <w:adjustRightInd w:val="0"/>
        <w:spacing w:beforeLines="0" w:afterLines="0"/>
        <w:ind w:firstLine="540"/>
        <w:jc w:val="both"/>
        <w:rPr>
          <w:rFonts w:hint="default"/>
          <w:sz w:val="22"/>
          <w:szCs w:val="22"/>
        </w:rPr>
      </w:pPr>
    </w:p>
    <w:p w14:paraId="35BA6874">
      <w:pPr>
        <w:widowControl w:val="0"/>
        <w:autoSpaceDE w:val="0"/>
        <w:autoSpaceDN w:val="0"/>
        <w:adjustRightInd w:val="0"/>
        <w:spacing w:beforeLines="0" w:afterLines="0"/>
        <w:ind w:firstLine="540"/>
        <w:rPr>
          <w:rFonts w:hint="default"/>
          <w:b/>
          <w:sz w:val="22"/>
          <w:szCs w:val="22"/>
        </w:rPr>
      </w:pPr>
      <w:r>
        <w:rPr>
          <w:rFonts w:hint="default"/>
          <w:b/>
          <w:sz w:val="22"/>
          <w:szCs w:val="22"/>
        </w:rPr>
        <w:t>Заявки на приобретение инвестиционных паев</w:t>
      </w:r>
    </w:p>
    <w:p w14:paraId="1D794A7A">
      <w:pPr>
        <w:widowControl w:val="0"/>
        <w:autoSpaceDE w:val="0"/>
        <w:autoSpaceDN w:val="0"/>
        <w:adjustRightInd w:val="0"/>
        <w:spacing w:beforeLines="0" w:afterLines="0"/>
        <w:ind w:firstLine="540"/>
        <w:jc w:val="both"/>
        <w:rPr>
          <w:rFonts w:hint="default"/>
          <w:sz w:val="22"/>
          <w:szCs w:val="22"/>
        </w:rPr>
      </w:pPr>
      <w:r>
        <w:rPr>
          <w:rFonts w:hint="default"/>
          <w:sz w:val="22"/>
          <w:szCs w:val="22"/>
        </w:rPr>
        <w:t>47. Заявки на приобретение инвестиционных паев носят безотзывный характер.</w:t>
      </w:r>
    </w:p>
    <w:p w14:paraId="02516EF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16286C65">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66A7B12">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49. Прием заявок на приобретение инвестиционных паев после завершения (окончания) формирования фонда осуществляется: </w:t>
      </w:r>
    </w:p>
    <w:p w14:paraId="4D75F6FE">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15 по 28 февраля (в случае, когда в феврале 29 календарных дней, с 16 по 29 февраля); </w:t>
      </w:r>
    </w:p>
    <w:p w14:paraId="010E2BA6">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0B3D71A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августа; </w:t>
      </w:r>
    </w:p>
    <w:p w14:paraId="1D36CA0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17 по 30 ноября. </w:t>
      </w:r>
    </w:p>
    <w:p w14:paraId="08E1C6A0">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6EC7E7C8">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14:paraId="2C6A2D4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50. Прием заявок на приобретение инвестиционных паев не осуществляется со дня возникновения основания прекращения фонда. </w:t>
      </w:r>
    </w:p>
    <w:p w14:paraId="75334FF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7F18B7FF">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1002AB7A">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7EC96847">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3583E579">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2BB8FF03">
      <w:pPr>
        <w:pStyle w:val="20"/>
        <w:widowControl/>
        <w:spacing w:beforeLines="0" w:afterLines="0"/>
        <w:ind w:right="0"/>
        <w:jc w:val="both"/>
        <w:rPr>
          <w:rFonts w:hint="default" w:ascii="Times New Roman" w:cs="Times New Roman"/>
          <w:sz w:val="22"/>
          <w:szCs w:val="22"/>
        </w:rPr>
      </w:pPr>
      <w:r>
        <w:rPr>
          <w:rFonts w:hint="default" w:ascii="Times New Roman" w:cs="Times New Roman"/>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14:paraId="16B3E885">
      <w:pPr>
        <w:pStyle w:val="20"/>
        <w:widowControl/>
        <w:spacing w:beforeLines="0" w:afterLines="0"/>
        <w:ind w:right="0"/>
        <w:jc w:val="both"/>
        <w:rPr>
          <w:rFonts w:hint="default" w:ascii="Times New Roman" w:cs="Times New Roman"/>
          <w:sz w:val="22"/>
          <w:szCs w:val="22"/>
        </w:rPr>
      </w:pPr>
      <w:r>
        <w:rPr>
          <w:rFonts w:hint="default" w:ascii="Times New Roman" w:cs="Times New Roman"/>
          <w:sz w:val="22"/>
          <w:szCs w:val="22"/>
        </w:rPr>
        <w:t xml:space="preserve">           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8AB6FB9">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2551B918">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48BE2DC3">
      <w:pPr>
        <w:widowControl w:val="0"/>
        <w:spacing w:beforeLines="0" w:afterLines="0"/>
        <w:ind w:firstLine="540"/>
        <w:jc w:val="both"/>
        <w:rPr>
          <w:rFonts w:hint="default"/>
          <w:sz w:val="22"/>
          <w:szCs w:val="22"/>
        </w:rPr>
      </w:pPr>
      <w:r>
        <w:rPr>
          <w:rFonts w:hint="default"/>
          <w:sz w:val="22"/>
          <w:szCs w:val="22"/>
        </w:rPr>
        <w:t>52. Заявки на приобретение инвестиционных паев подаются:</w:t>
      </w:r>
    </w:p>
    <w:p w14:paraId="0A7EF050">
      <w:pPr>
        <w:widowControl w:val="0"/>
        <w:spacing w:beforeLines="0" w:afterLines="0"/>
        <w:ind w:firstLine="560"/>
        <w:jc w:val="both"/>
        <w:rPr>
          <w:rFonts w:hint="default"/>
          <w:sz w:val="22"/>
          <w:szCs w:val="22"/>
        </w:rPr>
      </w:pPr>
      <w:r>
        <w:rPr>
          <w:rFonts w:hint="default"/>
          <w:sz w:val="22"/>
          <w:szCs w:val="22"/>
        </w:rPr>
        <w:t>Управляющей Компании.</w:t>
      </w:r>
    </w:p>
    <w:p w14:paraId="245D78D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726D191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которые предусмотрены настоящими Правилами;</w:t>
      </w:r>
    </w:p>
    <w:p w14:paraId="2CE5830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179E793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при их выдаче;</w:t>
      </w:r>
    </w:p>
    <w:p w14:paraId="48A81C9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несоблюдение установленных настоящими Правилами, правил приобретения инвестиционных паев;</w:t>
      </w:r>
    </w:p>
    <w:p w14:paraId="6F58801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приостановления выдачи инвестиционных паев;</w:t>
      </w:r>
    </w:p>
    <w:p w14:paraId="15BDA62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 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3F10B4BA">
      <w:pPr>
        <w:widowControl w:val="0"/>
        <w:autoSpaceDE w:val="0"/>
        <w:autoSpaceDN w:val="0"/>
        <w:adjustRightInd w:val="0"/>
        <w:spacing w:beforeLines="0" w:afterLines="0"/>
        <w:ind w:firstLine="567"/>
        <w:jc w:val="both"/>
        <w:rPr>
          <w:rFonts w:hint="default"/>
          <w:sz w:val="22"/>
          <w:szCs w:val="22"/>
        </w:rPr>
      </w:pPr>
      <w:r>
        <w:rPr>
          <w:rFonts w:hint="default"/>
          <w:sz w:val="22"/>
          <w:szCs w:val="22"/>
        </w:rPr>
        <w:t>7) подача заявки на приобретение инвестиционных паев после возникновения основания прекращения фонда;</w:t>
      </w:r>
    </w:p>
    <w:p w14:paraId="77D1E61B">
      <w:pPr>
        <w:widowControl w:val="0"/>
        <w:autoSpaceDE w:val="0"/>
        <w:autoSpaceDN w:val="0"/>
        <w:adjustRightInd w:val="0"/>
        <w:spacing w:beforeLines="0" w:afterLines="0"/>
        <w:ind w:firstLine="567"/>
        <w:jc w:val="both"/>
        <w:rPr>
          <w:rFonts w:hint="default"/>
          <w:sz w:val="22"/>
          <w:szCs w:val="22"/>
        </w:rPr>
      </w:pPr>
      <w:r>
        <w:rPr>
          <w:rFonts w:hint="default"/>
          <w:sz w:val="22"/>
          <w:szCs w:val="22"/>
        </w:rPr>
        <w:t>8) в иных случаях, предусмотренных Федеральным законом «Об инвестиционных фондах».</w:t>
      </w:r>
    </w:p>
    <w:p w14:paraId="2670EF23">
      <w:pPr>
        <w:autoSpaceDE w:val="0"/>
        <w:autoSpaceDN w:val="0"/>
        <w:adjustRightInd w:val="0"/>
        <w:spacing w:beforeLines="0" w:afterLines="0"/>
        <w:ind w:firstLine="540"/>
        <w:jc w:val="both"/>
        <w:rPr>
          <w:rFonts w:hint="default"/>
          <w:sz w:val="24"/>
          <w:szCs w:val="24"/>
        </w:rPr>
      </w:pPr>
    </w:p>
    <w:p w14:paraId="025A359B">
      <w:pPr>
        <w:widowControl w:val="0"/>
        <w:spacing w:beforeLines="0" w:afterLines="0"/>
        <w:ind w:firstLine="560"/>
        <w:rPr>
          <w:rFonts w:hint="default"/>
          <w:sz w:val="22"/>
          <w:szCs w:val="22"/>
        </w:rPr>
      </w:pPr>
      <w:r>
        <w:rPr>
          <w:rFonts w:hint="default"/>
          <w:b/>
          <w:sz w:val="22"/>
          <w:szCs w:val="22"/>
        </w:rPr>
        <w:t>Выдача инвестиционных паев при формировании фонда</w:t>
      </w:r>
    </w:p>
    <w:p w14:paraId="5CE434EB">
      <w:pPr>
        <w:widowControl w:val="0"/>
        <w:spacing w:beforeLines="0" w:afterLines="0"/>
        <w:ind w:firstLine="560"/>
        <w:jc w:val="both"/>
        <w:rPr>
          <w:rFonts w:hint="default"/>
          <w:sz w:val="22"/>
          <w:szCs w:val="22"/>
        </w:rPr>
      </w:pPr>
      <w:r>
        <w:rPr>
          <w:rFonts w:hint="default"/>
          <w:sz w:val="22"/>
          <w:szCs w:val="22"/>
        </w:rPr>
        <w:t xml:space="preserve">54. Минимальное количество инвестиционных паев, которое должна содержать заявка на приобретение инвестиционных паев, составляет 10 (Десять) штук. </w:t>
      </w:r>
    </w:p>
    <w:p w14:paraId="09C88865">
      <w:pPr>
        <w:widowControl w:val="0"/>
        <w:spacing w:beforeLines="0" w:afterLines="0"/>
        <w:ind w:firstLine="560"/>
        <w:jc w:val="both"/>
        <w:rPr>
          <w:rFonts w:hint="default"/>
          <w:sz w:val="22"/>
          <w:szCs w:val="22"/>
        </w:rPr>
      </w:pPr>
      <w:r>
        <w:rPr>
          <w:rFonts w:hint="default"/>
          <w:sz w:val="22"/>
          <w:szCs w:val="22"/>
        </w:rPr>
        <w:t xml:space="preserve">55. До завершения формирования фонда выдача одного инвестиционного пая осуществляется на сумму 1000 (Одна тысяча) рублей. </w:t>
      </w:r>
    </w:p>
    <w:p w14:paraId="6561B39B">
      <w:pPr>
        <w:widowControl w:val="0"/>
        <w:spacing w:beforeLines="0" w:afterLines="0"/>
        <w:ind w:firstLine="560"/>
        <w:jc w:val="both"/>
        <w:rPr>
          <w:rFonts w:hint="default"/>
          <w:sz w:val="22"/>
          <w:szCs w:val="22"/>
        </w:rPr>
      </w:pPr>
      <w:r>
        <w:rPr>
          <w:rFonts w:hint="default"/>
          <w:sz w:val="22"/>
          <w:szCs w:val="22"/>
        </w:rPr>
        <w:t>56.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Правилами Фонда выдается один инвестиционный пай.</w:t>
      </w:r>
    </w:p>
    <w:p w14:paraId="0CBB85F2">
      <w:pPr>
        <w:widowControl w:val="0"/>
        <w:spacing w:beforeLines="0" w:afterLines="0"/>
        <w:ind w:firstLine="560"/>
        <w:jc w:val="both"/>
        <w:rPr>
          <w:rFonts w:hint="default"/>
          <w:sz w:val="22"/>
          <w:szCs w:val="22"/>
        </w:rPr>
      </w:pPr>
    </w:p>
    <w:p w14:paraId="0B8FEE55">
      <w:pPr>
        <w:widowControl w:val="0"/>
        <w:spacing w:beforeLines="0" w:afterLines="0"/>
        <w:ind w:firstLine="560"/>
        <w:rPr>
          <w:rFonts w:hint="default"/>
          <w:sz w:val="22"/>
          <w:szCs w:val="22"/>
        </w:rPr>
      </w:pPr>
      <w:r>
        <w:rPr>
          <w:rFonts w:hint="default"/>
          <w:b/>
          <w:sz w:val="22"/>
          <w:szCs w:val="22"/>
        </w:rPr>
        <w:t>Выдача инвестиционных паев после даты завершения (окончания) формирования фонда</w:t>
      </w:r>
    </w:p>
    <w:p w14:paraId="52D86175">
      <w:pPr>
        <w:widowControl w:val="0"/>
        <w:spacing w:beforeLines="0" w:afterLines="0"/>
        <w:ind w:firstLine="560"/>
        <w:jc w:val="both"/>
        <w:rPr>
          <w:rFonts w:hint="default"/>
          <w:sz w:val="22"/>
          <w:szCs w:val="22"/>
        </w:rPr>
      </w:pPr>
      <w:r>
        <w:rPr>
          <w:rFonts w:hint="default"/>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sz w:val="24"/>
          <w:szCs w:val="24"/>
        </w:rPr>
        <w:t xml:space="preserve"> </w:t>
      </w:r>
      <w:r>
        <w:rPr>
          <w:rFonts w:hint="default"/>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2020D91D">
      <w:pPr>
        <w:widowControl w:val="0"/>
        <w:spacing w:beforeLines="0" w:afterLines="0"/>
        <w:ind w:firstLine="560"/>
        <w:jc w:val="both"/>
        <w:rPr>
          <w:rFonts w:hint="default"/>
          <w:sz w:val="22"/>
          <w:szCs w:val="22"/>
        </w:rPr>
      </w:pPr>
      <w:r>
        <w:rPr>
          <w:rFonts w:hint="default"/>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CE99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1D4FB75F">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1B09EC44">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30396964">
      <w:pPr>
        <w:pStyle w:val="18"/>
        <w:spacing w:beforeLines="0" w:afterLines="0"/>
        <w:ind w:firstLine="540"/>
        <w:jc w:val="both"/>
        <w:rPr>
          <w:rFonts w:hint="default" w:ascii="Times New Roman" w:cs="Times New Roman"/>
          <w:sz w:val="22"/>
          <w:szCs w:val="22"/>
        </w:rPr>
      </w:pPr>
      <w:r>
        <w:rPr>
          <w:rFonts w:hint="default"/>
          <w:sz w:val="22"/>
          <w:szCs w:val="22"/>
        </w:rPr>
        <w:t xml:space="preserve"> </w:t>
      </w: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4BE1C8FE">
      <w:pPr>
        <w:widowControl w:val="0"/>
        <w:spacing w:beforeLines="0" w:afterLines="0"/>
        <w:ind w:firstLine="540"/>
        <w:jc w:val="both"/>
        <w:rPr>
          <w:rFonts w:hint="default"/>
          <w:sz w:val="22"/>
          <w:szCs w:val="22"/>
        </w:rPr>
      </w:pPr>
    </w:p>
    <w:p w14:paraId="0546E6EC">
      <w:pPr>
        <w:widowControl w:val="0"/>
        <w:spacing w:beforeLines="0" w:afterLines="0"/>
        <w:ind w:firstLine="540"/>
        <w:jc w:val="both"/>
        <w:rPr>
          <w:rFonts w:hint="default"/>
          <w:sz w:val="22"/>
          <w:szCs w:val="22"/>
        </w:rPr>
      </w:pPr>
    </w:p>
    <w:p w14:paraId="0AC3967F">
      <w:pPr>
        <w:widowControl w:val="0"/>
        <w:spacing w:beforeLines="0" w:afterLines="0"/>
        <w:ind w:firstLine="540"/>
        <w:rPr>
          <w:rFonts w:hint="default"/>
          <w:b/>
          <w:sz w:val="22"/>
          <w:szCs w:val="22"/>
        </w:rPr>
      </w:pPr>
      <w:r>
        <w:rPr>
          <w:rFonts w:hint="default"/>
          <w:b/>
          <w:sz w:val="22"/>
          <w:szCs w:val="22"/>
        </w:rPr>
        <w:t>Порядок передачи денежных средств в оплату инвестиционных паев</w:t>
      </w:r>
    </w:p>
    <w:p w14:paraId="1977434E">
      <w:pPr>
        <w:widowControl w:val="0"/>
        <w:spacing w:beforeLines="0" w:afterLines="0"/>
        <w:ind w:firstLine="540"/>
        <w:jc w:val="both"/>
        <w:rPr>
          <w:rFonts w:hint="default"/>
          <w:sz w:val="22"/>
          <w:szCs w:val="22"/>
        </w:rPr>
      </w:pPr>
      <w:r>
        <w:rPr>
          <w:rFonts w:hint="default"/>
          <w:sz w:val="22"/>
          <w:szCs w:val="22"/>
        </w:rPr>
        <w:t xml:space="preserve">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14:paraId="560C3AF5">
      <w:pPr>
        <w:widowControl w:val="0"/>
        <w:spacing w:beforeLines="0" w:afterLines="0"/>
        <w:ind w:firstLine="560"/>
        <w:jc w:val="both"/>
        <w:rPr>
          <w:rFonts w:hint="default"/>
          <w:sz w:val="22"/>
          <w:szCs w:val="22"/>
        </w:rPr>
      </w:pPr>
      <w:r>
        <w:rPr>
          <w:rFonts w:hint="default"/>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7CC872BD">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3F169397">
      <w:pPr>
        <w:widowControl w:val="0"/>
        <w:spacing w:beforeLines="0" w:afterLines="0"/>
        <w:ind w:firstLine="560"/>
        <w:jc w:val="both"/>
        <w:rPr>
          <w:rFonts w:hint="default"/>
          <w:sz w:val="22"/>
          <w:szCs w:val="22"/>
        </w:rPr>
      </w:pPr>
    </w:p>
    <w:p w14:paraId="03DAD542">
      <w:pPr>
        <w:widowControl w:val="0"/>
        <w:spacing w:beforeLines="0" w:afterLines="0"/>
        <w:ind w:firstLine="560"/>
        <w:rPr>
          <w:rFonts w:hint="default"/>
          <w:sz w:val="22"/>
          <w:szCs w:val="22"/>
        </w:rPr>
      </w:pPr>
      <w:r>
        <w:rPr>
          <w:rFonts w:hint="default"/>
          <w:b/>
          <w:sz w:val="22"/>
          <w:szCs w:val="22"/>
        </w:rPr>
        <w:t>Основания (случаи) возврата денежных средств, переданных в оплату инвестиционных паев</w:t>
      </w:r>
    </w:p>
    <w:p w14:paraId="3CE390D4">
      <w:pPr>
        <w:widowControl w:val="0"/>
        <w:spacing w:beforeLines="0" w:afterLines="0"/>
        <w:ind w:firstLine="560"/>
        <w:jc w:val="both"/>
        <w:rPr>
          <w:rFonts w:hint="default"/>
          <w:sz w:val="22"/>
          <w:szCs w:val="22"/>
        </w:rPr>
      </w:pPr>
      <w:r>
        <w:rPr>
          <w:rFonts w:hint="default"/>
          <w:sz w:val="22"/>
          <w:szCs w:val="22"/>
        </w:rPr>
        <w:t>60.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7F735A1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5BBE2DC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3BB84552">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0D7386A4">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счет указанный в пункте 62  настоящих Правил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556099F3">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пунктом 62 настоящих Правил и абзацем первым настоящего пункта, а доходы, полученные от указанного имущества после его возврата, подлежат возврату в порядке, предусмотренном пунктом 62 настоящих Правил и абзацем первым настоящего пункта, в срок не позднее пяти рабочих дней со дня их получения.</w:t>
      </w:r>
    </w:p>
    <w:p w14:paraId="6C4B5CB9">
      <w:pPr>
        <w:autoSpaceDE w:val="0"/>
        <w:autoSpaceDN w:val="0"/>
        <w:adjustRightInd w:val="0"/>
        <w:spacing w:beforeLines="0" w:afterLines="0"/>
        <w:ind w:firstLine="540"/>
        <w:jc w:val="both"/>
        <w:rPr>
          <w:rFonts w:hint="default"/>
          <w:sz w:val="22"/>
          <w:szCs w:val="22"/>
        </w:rPr>
      </w:pPr>
    </w:p>
    <w:p w14:paraId="667096CB">
      <w:pPr>
        <w:autoSpaceDE w:val="0"/>
        <w:autoSpaceDN w:val="0"/>
        <w:adjustRightInd w:val="0"/>
        <w:spacing w:beforeLines="0" w:afterLines="0"/>
        <w:ind w:firstLine="540"/>
        <w:jc w:val="both"/>
        <w:rPr>
          <w:rFonts w:hint="default"/>
          <w:sz w:val="22"/>
          <w:szCs w:val="22"/>
        </w:rPr>
      </w:pPr>
      <w:r>
        <w:rPr>
          <w:rFonts w:hint="default"/>
          <w:b/>
          <w:sz w:val="22"/>
          <w:szCs w:val="22"/>
        </w:rPr>
        <w:t>Включение денежных средств в состав фонда</w:t>
      </w:r>
    </w:p>
    <w:p w14:paraId="783C894A">
      <w:pPr>
        <w:widowControl w:val="0"/>
        <w:spacing w:beforeLines="0" w:afterLines="0"/>
        <w:ind w:firstLine="560"/>
        <w:jc w:val="both"/>
        <w:rPr>
          <w:rFonts w:hint="default"/>
          <w:sz w:val="22"/>
          <w:szCs w:val="22"/>
        </w:rPr>
      </w:pPr>
      <w:r>
        <w:rPr>
          <w:rFonts w:hint="default"/>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6B8112A9">
      <w:pPr>
        <w:widowControl w:val="0"/>
        <w:spacing w:beforeLines="0" w:afterLines="0"/>
        <w:ind w:firstLine="560"/>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661EC0BB">
      <w:pPr>
        <w:widowControl w:val="0"/>
        <w:spacing w:beforeLines="0" w:afterLines="0"/>
        <w:ind w:firstLine="560"/>
        <w:jc w:val="both"/>
        <w:rPr>
          <w:rFonts w:hint="default"/>
          <w:sz w:val="22"/>
          <w:szCs w:val="22"/>
        </w:rPr>
      </w:pPr>
      <w:r>
        <w:rPr>
          <w:rFonts w:hint="default"/>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68ECBB4">
      <w:pPr>
        <w:widowControl w:val="0"/>
        <w:spacing w:beforeLines="0" w:afterLines="0"/>
        <w:ind w:firstLine="560"/>
        <w:jc w:val="both"/>
        <w:rPr>
          <w:rFonts w:hint="default"/>
          <w:sz w:val="22"/>
          <w:szCs w:val="22"/>
        </w:rPr>
      </w:pPr>
      <w:r>
        <w:rPr>
          <w:rFonts w:hint="default"/>
          <w:sz w:val="22"/>
          <w:szCs w:val="22"/>
        </w:rPr>
        <w:t>3) выдача инвестиционных паев не приостановлена;</w:t>
      </w:r>
    </w:p>
    <w:p w14:paraId="21525EC0">
      <w:pPr>
        <w:widowControl w:val="0"/>
        <w:spacing w:beforeLines="0" w:afterLines="0"/>
        <w:ind w:firstLine="560"/>
        <w:jc w:val="both"/>
        <w:rPr>
          <w:rFonts w:hint="default"/>
          <w:sz w:val="22"/>
          <w:szCs w:val="22"/>
        </w:rPr>
      </w:pPr>
      <w:r>
        <w:rPr>
          <w:rFonts w:hint="default"/>
          <w:sz w:val="22"/>
          <w:szCs w:val="22"/>
        </w:rPr>
        <w:t>4) основания для прекращения фонда отсутствуют;</w:t>
      </w:r>
    </w:p>
    <w:p w14:paraId="065DE956">
      <w:pPr>
        <w:widowControl w:val="0"/>
        <w:spacing w:beforeLines="0" w:afterLines="0"/>
        <w:ind w:firstLine="560"/>
        <w:jc w:val="both"/>
        <w:rPr>
          <w:rFonts w:hint="default"/>
          <w:sz w:val="22"/>
          <w:szCs w:val="22"/>
        </w:rPr>
      </w:pPr>
      <w:r>
        <w:rPr>
          <w:rFonts w:hint="default"/>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4EA5AFA3">
      <w:pPr>
        <w:widowControl w:val="0"/>
        <w:spacing w:beforeLines="0" w:afterLines="0"/>
        <w:ind w:firstLine="560"/>
        <w:jc w:val="both"/>
        <w:rPr>
          <w:rFonts w:hint="default"/>
          <w:sz w:val="22"/>
          <w:szCs w:val="22"/>
        </w:rPr>
      </w:pPr>
      <w:r>
        <w:rPr>
          <w:rFonts w:hint="default"/>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6F38678">
      <w:pPr>
        <w:widowControl w:val="0"/>
        <w:spacing w:beforeLines="0" w:afterLines="0"/>
        <w:ind w:firstLine="56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37A745A9">
      <w:pPr>
        <w:widowControl w:val="0"/>
        <w:spacing w:beforeLines="0" w:afterLines="0"/>
        <w:ind w:firstLine="560"/>
        <w:jc w:val="both"/>
        <w:rPr>
          <w:rFonts w:hint="default"/>
          <w:sz w:val="22"/>
          <w:szCs w:val="22"/>
        </w:rPr>
      </w:pPr>
      <w:r>
        <w:rPr>
          <w:rFonts w:hint="default"/>
          <w:sz w:val="22"/>
          <w:szCs w:val="22"/>
        </w:rPr>
        <w:t>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w:t>
      </w:r>
    </w:p>
    <w:p w14:paraId="48052592">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318E9AA1">
      <w:pPr>
        <w:widowControl w:val="0"/>
        <w:tabs>
          <w:tab w:val="left" w:pos="567"/>
        </w:tabs>
        <w:autoSpaceDE w:val="0"/>
        <w:autoSpaceDN w:val="0"/>
        <w:adjustRightInd w:val="0"/>
        <w:spacing w:beforeLines="0" w:afterLines="0"/>
        <w:ind w:right="6"/>
        <w:jc w:val="both"/>
        <w:rPr>
          <w:rFonts w:hint="default"/>
          <w:sz w:val="22"/>
          <w:szCs w:val="22"/>
        </w:rPr>
      </w:pPr>
      <w:r>
        <w:rPr>
          <w:rFonts w:hint="default"/>
          <w:sz w:val="22"/>
          <w:szCs w:val="22"/>
        </w:rPr>
        <w:tab/>
      </w:r>
      <w:r>
        <w:rPr>
          <w:rFonts w:hint="default"/>
          <w:sz w:val="22"/>
          <w:szCs w:val="22"/>
        </w:rPr>
        <w:t xml:space="preserve">67. </w:t>
      </w:r>
      <w:r>
        <w:rPr>
          <w:rStyle w:val="31"/>
          <w:rFonts w:hint="default"/>
          <w:sz w:val="22"/>
          <w:szCs w:val="22"/>
        </w:rPr>
        <w:t>После завершения (окончания) формирования Фонда н</w:t>
      </w:r>
      <w:r>
        <w:rPr>
          <w:rFonts w:hint="default"/>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14:paraId="621DE65A">
      <w:pPr>
        <w:widowControl w:val="0"/>
        <w:spacing w:beforeLines="0" w:afterLines="0"/>
        <w:ind w:firstLine="560"/>
        <w:jc w:val="both"/>
        <w:rPr>
          <w:rFonts w:hint="default"/>
          <w:sz w:val="22"/>
          <w:szCs w:val="22"/>
        </w:rPr>
      </w:pPr>
    </w:p>
    <w:p w14:paraId="6A089BAB">
      <w:pPr>
        <w:widowControl w:val="0"/>
        <w:spacing w:beforeLines="0" w:afterLines="0"/>
        <w:ind w:firstLine="560"/>
        <w:rPr>
          <w:rFonts w:hint="default"/>
          <w:sz w:val="22"/>
          <w:szCs w:val="22"/>
        </w:rPr>
      </w:pPr>
      <w:r>
        <w:rPr>
          <w:rFonts w:hint="default"/>
          <w:b/>
          <w:sz w:val="22"/>
          <w:szCs w:val="22"/>
        </w:rPr>
        <w:t>Погашение инвестиционных паев</w:t>
      </w:r>
    </w:p>
    <w:p w14:paraId="42D511EE">
      <w:pPr>
        <w:widowControl w:val="0"/>
        <w:spacing w:beforeLines="0" w:afterLines="0"/>
        <w:ind w:firstLine="560"/>
        <w:jc w:val="both"/>
        <w:rPr>
          <w:rFonts w:hint="default"/>
          <w:sz w:val="22"/>
          <w:szCs w:val="22"/>
        </w:rPr>
      </w:pPr>
      <w:r>
        <w:rPr>
          <w:rFonts w:hint="default"/>
          <w:sz w:val="22"/>
          <w:szCs w:val="22"/>
        </w:rPr>
        <w:t>68. Погашение инвестиционных паев осуществляется после завершения (окончания) формирования фонда.</w:t>
      </w:r>
    </w:p>
    <w:p w14:paraId="16DC38C3">
      <w:pPr>
        <w:widowControl w:val="0"/>
        <w:spacing w:beforeLines="0" w:afterLines="0"/>
        <w:ind w:firstLine="560"/>
        <w:jc w:val="both"/>
        <w:rPr>
          <w:rFonts w:hint="default"/>
          <w:sz w:val="22"/>
          <w:szCs w:val="22"/>
        </w:rPr>
      </w:pPr>
      <w:r>
        <w:rPr>
          <w:rFonts w:hint="default"/>
          <w:sz w:val="22"/>
          <w:szCs w:val="22"/>
        </w:rPr>
        <w:t xml:space="preserve">69.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190A1FD0">
      <w:pPr>
        <w:widowControl w:val="0"/>
        <w:spacing w:beforeLines="0" w:afterLines="0"/>
        <w:ind w:firstLine="560"/>
        <w:jc w:val="both"/>
        <w:rPr>
          <w:rFonts w:hint="default"/>
          <w:sz w:val="22"/>
          <w:szCs w:val="22"/>
        </w:rPr>
      </w:pPr>
      <w:r>
        <w:rPr>
          <w:rFonts w:hint="default"/>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78563FEC">
      <w:pPr>
        <w:widowControl w:val="0"/>
        <w:autoSpaceDE w:val="0"/>
        <w:autoSpaceDN w:val="0"/>
        <w:adjustRightInd w:val="0"/>
        <w:spacing w:beforeLines="0" w:afterLines="0"/>
        <w:ind w:firstLine="567"/>
        <w:jc w:val="both"/>
        <w:rPr>
          <w:rFonts w:hint="default"/>
          <w:sz w:val="22"/>
          <w:szCs w:val="22"/>
        </w:rPr>
      </w:pPr>
      <w:r>
        <w:rPr>
          <w:rFonts w:hint="default"/>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7BFEA08">
      <w:pPr>
        <w:widowControl w:val="0"/>
        <w:spacing w:beforeLines="0" w:afterLines="0"/>
        <w:ind w:firstLine="560"/>
        <w:jc w:val="both"/>
        <w:rPr>
          <w:rFonts w:hint="default"/>
          <w:sz w:val="22"/>
          <w:szCs w:val="22"/>
        </w:rPr>
      </w:pPr>
    </w:p>
    <w:p w14:paraId="5F1F6A1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63C88D5F">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4FE7C28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3A7927BB">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71847D41">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1EB8867F">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9C562C7">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1C3843D3">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5E828969">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3ED60D69">
      <w:pPr>
        <w:pStyle w:val="20"/>
        <w:spacing w:beforeLines="0" w:afterLines="0"/>
        <w:ind w:right="0"/>
        <w:jc w:val="both"/>
        <w:rPr>
          <w:rFonts w:hint="default" w:ascii="Times New Roman" w:cs="Times New Roman"/>
          <w:sz w:val="22"/>
          <w:szCs w:val="22"/>
        </w:rPr>
      </w:pPr>
      <w:r>
        <w:rPr>
          <w:rFonts w:hint="default" w:ascii="Times New Roman" w:cs="Times New Roman"/>
          <w:sz w:val="22"/>
          <w:szCs w:val="22"/>
        </w:rPr>
        <w:t xml:space="preserve">          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FE946BB">
      <w:pPr>
        <w:widowControl w:val="0"/>
        <w:spacing w:beforeLines="0" w:afterLines="0"/>
        <w:jc w:val="both"/>
        <w:rPr>
          <w:rFonts w:hint="default"/>
          <w:sz w:val="22"/>
          <w:szCs w:val="22"/>
        </w:rPr>
      </w:pPr>
      <w:r>
        <w:rPr>
          <w:rFonts w:hint="default"/>
          <w:sz w:val="22"/>
          <w:szCs w:val="22"/>
        </w:rPr>
        <w:t xml:space="preserve">          Заявки на приобретение инвестиционных паев, направленные электронной почтой, факсом или курьером, не принимаются.</w:t>
      </w:r>
    </w:p>
    <w:p w14:paraId="136A5A6A">
      <w:pPr>
        <w:widowControl w:val="0"/>
        <w:autoSpaceDE w:val="0"/>
        <w:autoSpaceDN w:val="0"/>
        <w:adjustRightInd w:val="0"/>
        <w:spacing w:beforeLines="0" w:afterLines="0"/>
        <w:jc w:val="both"/>
        <w:rPr>
          <w:rFonts w:hint="default"/>
          <w:sz w:val="22"/>
          <w:szCs w:val="22"/>
        </w:rPr>
      </w:pPr>
      <w:r>
        <w:rPr>
          <w:rFonts w:hint="default"/>
          <w:sz w:val="22"/>
          <w:szCs w:val="22"/>
        </w:rPr>
        <w:t xml:space="preserve">          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4CE7E4E">
      <w:pPr>
        <w:widowControl w:val="0"/>
        <w:spacing w:beforeLines="0" w:afterLines="0"/>
        <w:ind w:firstLine="540"/>
        <w:jc w:val="both"/>
        <w:rPr>
          <w:rFonts w:hint="default"/>
          <w:sz w:val="22"/>
          <w:szCs w:val="22"/>
        </w:rPr>
      </w:pPr>
      <w:r>
        <w:rPr>
          <w:rFonts w:hint="default"/>
          <w:sz w:val="22"/>
          <w:szCs w:val="22"/>
        </w:rPr>
        <w:t xml:space="preserve">71. Прием заявок на погашение инвестиционных паев осуществляется:  </w:t>
      </w:r>
    </w:p>
    <w:p w14:paraId="3052E2B5">
      <w:pPr>
        <w:widowControl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7F704393">
      <w:pPr>
        <w:widowControl w:val="0"/>
        <w:spacing w:beforeLines="0" w:afterLines="0"/>
        <w:ind w:firstLine="540"/>
        <w:jc w:val="both"/>
        <w:rPr>
          <w:rFonts w:hint="default"/>
          <w:sz w:val="22"/>
          <w:szCs w:val="22"/>
        </w:rPr>
      </w:pPr>
      <w:r>
        <w:rPr>
          <w:rFonts w:hint="default"/>
          <w:sz w:val="22"/>
          <w:szCs w:val="22"/>
        </w:rPr>
        <w:t xml:space="preserve">С 18 по 31 мая; </w:t>
      </w:r>
    </w:p>
    <w:p w14:paraId="280947EE">
      <w:pPr>
        <w:widowControl w:val="0"/>
        <w:spacing w:beforeLines="0" w:afterLines="0"/>
        <w:ind w:firstLine="540"/>
        <w:jc w:val="both"/>
        <w:rPr>
          <w:rFonts w:hint="default"/>
          <w:sz w:val="22"/>
          <w:szCs w:val="22"/>
        </w:rPr>
      </w:pPr>
      <w:r>
        <w:rPr>
          <w:rFonts w:hint="default"/>
          <w:sz w:val="22"/>
          <w:szCs w:val="22"/>
        </w:rPr>
        <w:t xml:space="preserve">С 18 по 31 августа; </w:t>
      </w:r>
    </w:p>
    <w:p w14:paraId="59BCCD16">
      <w:pPr>
        <w:widowControl w:val="0"/>
        <w:spacing w:beforeLines="0" w:afterLines="0"/>
        <w:ind w:firstLine="540"/>
        <w:jc w:val="both"/>
        <w:rPr>
          <w:rFonts w:hint="default"/>
          <w:sz w:val="22"/>
          <w:szCs w:val="22"/>
        </w:rPr>
      </w:pPr>
      <w:r>
        <w:rPr>
          <w:rFonts w:hint="default"/>
          <w:sz w:val="22"/>
          <w:szCs w:val="22"/>
        </w:rPr>
        <w:t xml:space="preserve">С 17 по 30 ноября. </w:t>
      </w:r>
    </w:p>
    <w:p w14:paraId="2B5CD013">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69313867">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3F7B5E0F">
      <w:pPr>
        <w:widowControl w:val="0"/>
        <w:spacing w:beforeLines="0" w:afterLines="0"/>
        <w:ind w:firstLine="540"/>
        <w:jc w:val="both"/>
        <w:rPr>
          <w:rFonts w:hint="default"/>
          <w:sz w:val="22"/>
          <w:szCs w:val="22"/>
        </w:rPr>
      </w:pPr>
      <w:r>
        <w:rPr>
          <w:rFonts w:hint="default"/>
          <w:sz w:val="22"/>
          <w:szCs w:val="22"/>
        </w:rPr>
        <w:t>72. Заявки на погашение инвестиционных паев подаются:</w:t>
      </w:r>
    </w:p>
    <w:p w14:paraId="51A1AF1D">
      <w:pPr>
        <w:widowControl w:val="0"/>
        <w:spacing w:beforeLines="0" w:afterLines="0"/>
        <w:ind w:firstLine="560"/>
        <w:jc w:val="both"/>
        <w:rPr>
          <w:rFonts w:hint="default"/>
          <w:sz w:val="22"/>
          <w:szCs w:val="22"/>
        </w:rPr>
      </w:pPr>
      <w:r>
        <w:rPr>
          <w:rFonts w:hint="default"/>
          <w:sz w:val="22"/>
          <w:szCs w:val="22"/>
        </w:rPr>
        <w:t>Управляющей Компании.</w:t>
      </w:r>
    </w:p>
    <w:p w14:paraId="7E5941DD">
      <w:pPr>
        <w:widowControl w:val="0"/>
        <w:spacing w:beforeLines="0" w:afterLines="0"/>
        <w:ind w:firstLine="560"/>
        <w:jc w:val="both"/>
        <w:rPr>
          <w:rFonts w:hint="default"/>
          <w:sz w:val="22"/>
          <w:szCs w:val="22"/>
        </w:rPr>
      </w:pPr>
      <w:r>
        <w:rPr>
          <w:rFonts w:hint="default"/>
          <w:sz w:val="22"/>
          <w:szCs w:val="22"/>
        </w:rPr>
        <w:t>73.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14:paraId="5A830117">
      <w:pPr>
        <w:widowControl w:val="0"/>
        <w:spacing w:beforeLines="0" w:afterLines="0"/>
        <w:ind w:firstLine="560"/>
        <w:jc w:val="both"/>
        <w:rPr>
          <w:rFonts w:hint="default"/>
          <w:sz w:val="22"/>
          <w:szCs w:val="22"/>
        </w:rPr>
      </w:pPr>
      <w:r>
        <w:rPr>
          <w:rFonts w:hint="default"/>
          <w:sz w:val="22"/>
          <w:szCs w:val="22"/>
        </w:rPr>
        <w:t>74. В приеме заявок на погашение инвестиционных паев отказывается в следующих случаях:</w:t>
      </w:r>
    </w:p>
    <w:p w14:paraId="42B8DAB2">
      <w:pPr>
        <w:widowControl w:val="0"/>
        <w:spacing w:beforeLines="0" w:afterLines="0"/>
        <w:ind w:firstLine="560"/>
        <w:jc w:val="both"/>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4392A8F6">
      <w:pPr>
        <w:widowControl w:val="0"/>
        <w:spacing w:beforeLines="0" w:afterLines="0"/>
        <w:ind w:firstLine="560"/>
        <w:jc w:val="both"/>
        <w:rPr>
          <w:rFonts w:hint="default"/>
          <w:sz w:val="22"/>
          <w:szCs w:val="22"/>
        </w:rPr>
      </w:pPr>
      <w:r>
        <w:rPr>
          <w:rFonts w:hint="default"/>
          <w:sz w:val="22"/>
          <w:szCs w:val="22"/>
        </w:rPr>
        <w:t>2) принятие решения об одновременном приостановлении выдачи, погашения и обмена инвестиционных паев;</w:t>
      </w:r>
    </w:p>
    <w:p w14:paraId="797C31E3">
      <w:pPr>
        <w:widowControl w:val="0"/>
        <w:spacing w:beforeLines="0" w:afterLines="0"/>
        <w:ind w:firstLine="56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421EB260">
      <w:pPr>
        <w:widowControl w:val="0"/>
        <w:spacing w:beforeLines="0" w:afterLines="0"/>
        <w:ind w:firstLine="56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643CEFD8">
      <w:pPr>
        <w:widowControl w:val="0"/>
        <w:spacing w:beforeLines="0" w:afterLines="0"/>
        <w:ind w:firstLine="560"/>
        <w:jc w:val="both"/>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18A69ED9">
      <w:pPr>
        <w:widowControl w:val="0"/>
        <w:spacing w:beforeLines="0" w:afterLines="0"/>
        <w:ind w:firstLine="560"/>
        <w:jc w:val="both"/>
        <w:rPr>
          <w:rFonts w:hint="default"/>
          <w:sz w:val="22"/>
          <w:szCs w:val="22"/>
        </w:rPr>
      </w:pPr>
      <w:r>
        <w:rPr>
          <w:rFonts w:hint="default"/>
          <w:sz w:val="22"/>
          <w:szCs w:val="22"/>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14:paraId="4FDC3E37">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15D13006">
      <w:pPr>
        <w:widowControl w:val="0"/>
        <w:spacing w:beforeLines="0" w:afterLines="0"/>
        <w:ind w:firstLine="560"/>
        <w:jc w:val="both"/>
        <w:rPr>
          <w:rFonts w:hint="default"/>
          <w:sz w:val="22"/>
          <w:szCs w:val="22"/>
        </w:rPr>
      </w:pPr>
      <w:r>
        <w:rPr>
          <w:rFonts w:hint="default"/>
          <w:sz w:val="22"/>
          <w:szCs w:val="22"/>
        </w:rPr>
        <w:t>76. Погашение инвестиционных паев осуществляется путем внесения записей по лицевому счету в реестре владельцев инвестиционных паев.</w:t>
      </w:r>
    </w:p>
    <w:p w14:paraId="2569D865">
      <w:pPr>
        <w:widowControl w:val="0"/>
        <w:spacing w:beforeLines="0" w:afterLines="0"/>
        <w:ind w:firstLine="560"/>
        <w:jc w:val="both"/>
        <w:rPr>
          <w:rFonts w:hint="default"/>
          <w:sz w:val="22"/>
          <w:szCs w:val="22"/>
        </w:rPr>
      </w:pPr>
      <w:r>
        <w:rPr>
          <w:rFonts w:hint="default"/>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58E21026">
      <w:pPr>
        <w:widowControl w:val="0"/>
        <w:spacing w:beforeLines="0" w:afterLines="0"/>
        <w:ind w:firstLine="560"/>
        <w:jc w:val="both"/>
        <w:rPr>
          <w:rFonts w:hint="default"/>
          <w:sz w:val="22"/>
          <w:szCs w:val="22"/>
        </w:rPr>
      </w:pPr>
      <w:r>
        <w:rPr>
          <w:rFonts w:hint="default"/>
          <w:sz w:val="22"/>
          <w:szCs w:val="22"/>
        </w:rPr>
        <w:t>77.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4C76A387">
      <w:pPr>
        <w:widowControl w:val="0"/>
        <w:spacing w:beforeLines="0" w:afterLines="0"/>
        <w:ind w:firstLine="560"/>
        <w:jc w:val="both"/>
        <w:rPr>
          <w:rFonts w:hint="default"/>
          <w:sz w:val="22"/>
          <w:szCs w:val="22"/>
        </w:rPr>
      </w:pPr>
      <w:r>
        <w:rPr>
          <w:rFonts w:hint="default"/>
          <w:sz w:val="22"/>
          <w:szCs w:val="22"/>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39A85F27">
      <w:pPr>
        <w:widowControl w:val="0"/>
        <w:spacing w:beforeLines="0" w:afterLines="0"/>
        <w:ind w:firstLine="588"/>
        <w:jc w:val="both"/>
        <w:rPr>
          <w:rFonts w:hint="default"/>
          <w:sz w:val="22"/>
          <w:szCs w:val="22"/>
        </w:rPr>
      </w:pPr>
      <w:r>
        <w:rPr>
          <w:rFonts w:hint="default"/>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11BFAD65">
      <w:pPr>
        <w:widowControl w:val="0"/>
        <w:spacing w:beforeLines="0" w:afterLines="0"/>
        <w:ind w:firstLine="588"/>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14C77F79">
      <w:pPr>
        <w:widowControl w:val="0"/>
        <w:spacing w:beforeLines="0" w:afterLines="0"/>
        <w:ind w:firstLine="588"/>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286573B8">
      <w:pPr>
        <w:widowControl w:val="0"/>
        <w:spacing w:beforeLines="0" w:afterLines="0"/>
        <w:ind w:firstLine="588"/>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14:paraId="03042D5D">
      <w:pPr>
        <w:widowControl w:val="0"/>
        <w:spacing w:beforeLines="0" w:afterLines="0"/>
        <w:ind w:firstLine="588"/>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2D174289">
      <w:pPr>
        <w:widowControl w:val="0"/>
        <w:spacing w:beforeLines="0" w:afterLines="0"/>
        <w:ind w:firstLine="588"/>
        <w:jc w:val="both"/>
        <w:rPr>
          <w:rFonts w:hint="default"/>
          <w:sz w:val="22"/>
          <w:szCs w:val="22"/>
        </w:rPr>
      </w:pPr>
      <w:r>
        <w:rPr>
          <w:rFonts w:hint="default"/>
          <w:sz w:val="22"/>
          <w:szCs w:val="22"/>
        </w:rPr>
        <w:t>80.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07E40526">
      <w:pPr>
        <w:widowControl w:val="0"/>
        <w:spacing w:beforeLines="0" w:afterLines="0"/>
        <w:ind w:firstLine="560"/>
        <w:jc w:val="both"/>
        <w:rPr>
          <w:rFonts w:hint="default"/>
          <w:sz w:val="22"/>
          <w:szCs w:val="22"/>
        </w:rPr>
      </w:pPr>
      <w:r>
        <w:rPr>
          <w:rFonts w:hint="default"/>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3B60FA10">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607BB876">
      <w:pPr>
        <w:spacing w:beforeLines="0" w:afterLines="0"/>
        <w:ind w:firstLine="567"/>
        <w:jc w:val="both"/>
        <w:rPr>
          <w:rFonts w:hint="default"/>
          <w:sz w:val="22"/>
          <w:szCs w:val="22"/>
        </w:rPr>
      </w:pPr>
    </w:p>
    <w:p w14:paraId="6FD80D55">
      <w:pPr>
        <w:spacing w:beforeLines="0" w:afterLines="0"/>
        <w:ind w:firstLine="567"/>
        <w:jc w:val="both"/>
        <w:rPr>
          <w:rFonts w:hint="default"/>
          <w:sz w:val="22"/>
          <w:szCs w:val="22"/>
        </w:rPr>
      </w:pPr>
      <w:r>
        <w:rPr>
          <w:rFonts w:hint="default"/>
          <w:sz w:val="22"/>
          <w:szCs w:val="22"/>
        </w:rPr>
        <w:t>81. Денежная компенсация перечисляется на один из следующих счетов:</w:t>
      </w:r>
    </w:p>
    <w:p w14:paraId="07F57B05">
      <w:pPr>
        <w:spacing w:beforeLines="0" w:afterLines="0"/>
        <w:ind w:firstLine="567"/>
        <w:jc w:val="both"/>
        <w:rPr>
          <w:rFonts w:hint="default"/>
          <w:sz w:val="22"/>
          <w:szCs w:val="22"/>
        </w:rPr>
      </w:pPr>
    </w:p>
    <w:p w14:paraId="35BA3608">
      <w:pPr>
        <w:spacing w:beforeLines="0" w:afterLines="0"/>
        <w:ind w:firstLine="567"/>
        <w:jc w:val="both"/>
        <w:rPr>
          <w:rFonts w:hint="default"/>
          <w:sz w:val="22"/>
          <w:szCs w:val="22"/>
        </w:rPr>
      </w:pPr>
      <w:r>
        <w:rPr>
          <w:rFonts w:hint="default"/>
          <w:sz w:val="22"/>
          <w:szCs w:val="22"/>
        </w:rPr>
        <w:t>на банковский счет лица, которому были погашены инвестиционные паи;</w:t>
      </w:r>
    </w:p>
    <w:p w14:paraId="27EC52CA">
      <w:pPr>
        <w:spacing w:beforeLines="0" w:afterLines="0"/>
        <w:ind w:firstLine="567"/>
        <w:jc w:val="both"/>
        <w:rPr>
          <w:rFonts w:hint="default"/>
          <w:sz w:val="22"/>
          <w:szCs w:val="22"/>
        </w:rPr>
      </w:pPr>
    </w:p>
    <w:p w14:paraId="1F3573C7">
      <w:pPr>
        <w:spacing w:beforeLines="0" w:afterLines="0"/>
        <w:ind w:firstLine="567"/>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75DE3387">
      <w:pPr>
        <w:widowControl w:val="0"/>
        <w:spacing w:beforeLines="0" w:afterLines="0"/>
        <w:ind w:firstLine="56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0016179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7336FBBB">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7379FCEA">
      <w:pPr>
        <w:widowControl w:val="0"/>
        <w:spacing w:beforeLines="0" w:afterLines="0"/>
        <w:ind w:firstLine="560"/>
        <w:jc w:val="both"/>
        <w:rPr>
          <w:rFonts w:hint="default"/>
          <w:sz w:val="22"/>
          <w:szCs w:val="22"/>
        </w:rPr>
      </w:pPr>
      <w:r>
        <w:rPr>
          <w:rFonts w:hint="default"/>
          <w:sz w:val="22"/>
          <w:szCs w:val="22"/>
        </w:rPr>
        <w:t>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2003B8C1">
      <w:pPr>
        <w:widowControl w:val="0"/>
        <w:spacing w:beforeLines="0" w:afterLines="0"/>
        <w:ind w:firstLine="560"/>
        <w:jc w:val="both"/>
        <w:rPr>
          <w:rFonts w:hint="default"/>
          <w:sz w:val="22"/>
          <w:szCs w:val="22"/>
        </w:rPr>
      </w:pPr>
    </w:p>
    <w:p w14:paraId="234B407C">
      <w:pPr>
        <w:widowControl w:val="0"/>
        <w:spacing w:beforeLines="0" w:afterLines="0"/>
        <w:ind w:firstLine="560"/>
        <w:rPr>
          <w:rFonts w:hint="default"/>
          <w:sz w:val="22"/>
          <w:szCs w:val="22"/>
        </w:rPr>
      </w:pPr>
      <w:r>
        <w:rPr>
          <w:rFonts w:hint="default"/>
          <w:b/>
          <w:sz w:val="22"/>
          <w:szCs w:val="22"/>
        </w:rPr>
        <w:t>Обмен инвестиционных паев</w:t>
      </w:r>
    </w:p>
    <w:p w14:paraId="05658DFA">
      <w:pPr>
        <w:widowControl w:val="0"/>
        <w:spacing w:beforeLines="0" w:afterLines="0"/>
        <w:ind w:firstLine="560"/>
        <w:jc w:val="both"/>
        <w:rPr>
          <w:rFonts w:hint="default"/>
          <w:sz w:val="22"/>
          <w:szCs w:val="22"/>
        </w:rPr>
      </w:pPr>
      <w:r>
        <w:rPr>
          <w:rFonts w:hint="default"/>
          <w:sz w:val="22"/>
          <w:szCs w:val="22"/>
        </w:rPr>
        <w:t>84. Обмен инвестиционных паев может осуществляться после даты завершения (окончания) формирования Фонда.</w:t>
      </w:r>
    </w:p>
    <w:p w14:paraId="5E1A2805">
      <w:pPr>
        <w:widowControl w:val="0"/>
        <w:spacing w:beforeLines="0" w:afterLines="0"/>
        <w:ind w:firstLine="546"/>
        <w:jc w:val="both"/>
        <w:rPr>
          <w:rFonts w:hint="default"/>
          <w:sz w:val="22"/>
          <w:szCs w:val="22"/>
        </w:rPr>
      </w:pPr>
      <w:r>
        <w:rPr>
          <w:rFonts w:hint="default"/>
          <w:sz w:val="22"/>
          <w:szCs w:val="22"/>
        </w:rPr>
        <w:t>85. Инвестиционные паи могут обмениваться на инвестиционные паи:</w:t>
      </w:r>
    </w:p>
    <w:p w14:paraId="2F4CB725">
      <w:pPr>
        <w:widowControl w:val="0"/>
        <w:numPr>
          <w:ilvl w:val="0"/>
          <w:numId w:val="1"/>
        </w:numPr>
        <w:tabs>
          <w:tab w:val="left" w:pos="-2"/>
          <w:tab w:val="clear" w:pos="1320"/>
        </w:tabs>
        <w:spacing w:beforeLines="0" w:afterLines="0"/>
        <w:ind w:left="358"/>
        <w:jc w:val="both"/>
        <w:rPr>
          <w:rFonts w:hint="default"/>
          <w:sz w:val="22"/>
          <w:szCs w:val="22"/>
        </w:rPr>
      </w:pPr>
      <w:r>
        <w:rPr>
          <w:rFonts w:hint="default"/>
          <w:sz w:val="22"/>
          <w:szCs w:val="22"/>
        </w:rPr>
        <w:t>Интервального паевого инвестиционного фонда рыночных финансовых инструментов «Универсальный»;</w:t>
      </w:r>
    </w:p>
    <w:p w14:paraId="659FFC1F">
      <w:pPr>
        <w:widowControl w:val="0"/>
        <w:numPr>
          <w:ilvl w:val="0"/>
          <w:numId w:val="1"/>
        </w:numPr>
        <w:tabs>
          <w:tab w:val="left" w:pos="-2"/>
          <w:tab w:val="clear" w:pos="1320"/>
        </w:tabs>
        <w:spacing w:beforeLines="0" w:afterLines="0"/>
        <w:ind w:left="358"/>
        <w:jc w:val="both"/>
        <w:rPr>
          <w:rFonts w:hint="default"/>
          <w:sz w:val="22"/>
          <w:szCs w:val="22"/>
        </w:rPr>
      </w:pPr>
      <w:r>
        <w:rPr>
          <w:rFonts w:hint="default"/>
          <w:sz w:val="22"/>
          <w:szCs w:val="22"/>
        </w:rPr>
        <w:t>Интервального паевого инвестиционного фонда рыночных финансовых инструментов «Инвестбаланс».</w:t>
      </w:r>
    </w:p>
    <w:p w14:paraId="05672CE4">
      <w:pPr>
        <w:spacing w:beforeLines="0" w:afterLines="0"/>
        <w:ind w:firstLine="560"/>
        <w:jc w:val="both"/>
        <w:rPr>
          <w:rFonts w:hint="default"/>
          <w:sz w:val="22"/>
          <w:szCs w:val="22"/>
        </w:rPr>
      </w:pPr>
      <w:r>
        <w:rPr>
          <w:rFonts w:hint="default"/>
          <w:sz w:val="22"/>
          <w:szCs w:val="22"/>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74CCEEDC">
      <w:pPr>
        <w:widowControl w:val="0"/>
        <w:spacing w:beforeLines="0" w:afterLines="0"/>
        <w:ind w:firstLine="546"/>
        <w:jc w:val="both"/>
        <w:rPr>
          <w:rFonts w:hint="default"/>
          <w:sz w:val="22"/>
          <w:szCs w:val="22"/>
        </w:rPr>
      </w:pPr>
      <w:r>
        <w:rPr>
          <w:rFonts w:hint="default"/>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14:paraId="37B94643">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носят безотзывный характер.</w:t>
      </w:r>
    </w:p>
    <w:p w14:paraId="08D8C913">
      <w:pPr>
        <w:widowControl w:val="0"/>
        <w:spacing w:beforeLines="0" w:afterLines="0"/>
        <w:ind w:firstLine="546"/>
        <w:jc w:val="both"/>
        <w:rPr>
          <w:rFonts w:hint="default"/>
          <w:sz w:val="22"/>
          <w:szCs w:val="22"/>
        </w:rPr>
      </w:pPr>
      <w:r>
        <w:rPr>
          <w:rFonts w:hint="default"/>
          <w:sz w:val="22"/>
          <w:szCs w:val="22"/>
        </w:rPr>
        <w:t xml:space="preserve">Прием заявок на обмен инвестиционных паев осуществляется:  </w:t>
      </w:r>
    </w:p>
    <w:p w14:paraId="725B346F">
      <w:pPr>
        <w:widowControl w:val="0"/>
        <w:spacing w:beforeLines="0" w:afterLines="0"/>
        <w:ind w:firstLine="546"/>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179C2EB3">
      <w:pPr>
        <w:widowControl w:val="0"/>
        <w:spacing w:beforeLines="0" w:afterLines="0"/>
        <w:ind w:firstLine="546"/>
        <w:jc w:val="both"/>
        <w:rPr>
          <w:rFonts w:hint="default"/>
          <w:sz w:val="22"/>
          <w:szCs w:val="22"/>
        </w:rPr>
      </w:pPr>
      <w:r>
        <w:rPr>
          <w:rFonts w:hint="default"/>
          <w:sz w:val="22"/>
          <w:szCs w:val="22"/>
        </w:rPr>
        <w:t xml:space="preserve">С 18 по 31 мая; </w:t>
      </w:r>
    </w:p>
    <w:p w14:paraId="6FB101FD">
      <w:pPr>
        <w:widowControl w:val="0"/>
        <w:spacing w:beforeLines="0" w:afterLines="0"/>
        <w:ind w:firstLine="546"/>
        <w:jc w:val="both"/>
        <w:rPr>
          <w:rFonts w:hint="default"/>
          <w:sz w:val="22"/>
          <w:szCs w:val="22"/>
        </w:rPr>
      </w:pPr>
      <w:r>
        <w:rPr>
          <w:rFonts w:hint="default"/>
          <w:sz w:val="22"/>
          <w:szCs w:val="22"/>
        </w:rPr>
        <w:t xml:space="preserve">С 18 по 31 августа; </w:t>
      </w:r>
    </w:p>
    <w:p w14:paraId="6167195A">
      <w:pPr>
        <w:widowControl w:val="0"/>
        <w:spacing w:beforeLines="0" w:afterLines="0"/>
        <w:ind w:firstLine="546"/>
        <w:jc w:val="both"/>
        <w:rPr>
          <w:rFonts w:hint="default"/>
          <w:sz w:val="22"/>
          <w:szCs w:val="22"/>
        </w:rPr>
      </w:pPr>
      <w:r>
        <w:rPr>
          <w:rFonts w:hint="default"/>
          <w:sz w:val="22"/>
          <w:szCs w:val="22"/>
        </w:rPr>
        <w:t xml:space="preserve">С 17 по 30 ноября. </w:t>
      </w:r>
    </w:p>
    <w:p w14:paraId="50AFA8AE">
      <w:pPr>
        <w:widowControl w:val="0"/>
        <w:autoSpaceDE w:val="0"/>
        <w:autoSpaceDN w:val="0"/>
        <w:adjustRightInd w:val="0"/>
        <w:spacing w:beforeLines="0" w:afterLines="0"/>
        <w:ind w:firstLine="546"/>
        <w:jc w:val="both"/>
        <w:rPr>
          <w:rFonts w:hint="default"/>
          <w:sz w:val="22"/>
          <w:szCs w:val="22"/>
        </w:rPr>
      </w:pPr>
      <w:r>
        <w:rPr>
          <w:rFonts w:hint="default"/>
          <w:sz w:val="22"/>
          <w:szCs w:val="22"/>
        </w:rPr>
        <w:t>В течение сроков приема заявок на обмен инвестиционных паев заявки принимаются каждый рабочий день.</w:t>
      </w:r>
    </w:p>
    <w:p w14:paraId="58BBF786">
      <w:pPr>
        <w:widowControl w:val="0"/>
        <w:tabs>
          <w:tab w:val="left" w:pos="851"/>
        </w:tabs>
        <w:autoSpaceDE w:val="0"/>
        <w:autoSpaceDN w:val="0"/>
        <w:adjustRightInd w:val="0"/>
        <w:spacing w:beforeLines="0" w:afterLines="0"/>
        <w:ind w:firstLine="546"/>
        <w:jc w:val="both"/>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1A77C269">
      <w:pPr>
        <w:widowControl w:val="0"/>
        <w:spacing w:beforeLines="0" w:afterLines="0"/>
        <w:ind w:firstLine="546"/>
        <w:jc w:val="both"/>
        <w:rPr>
          <w:rFonts w:hint="default"/>
          <w:sz w:val="22"/>
          <w:szCs w:val="22"/>
        </w:rPr>
      </w:pPr>
      <w:r>
        <w:rPr>
          <w:rFonts w:hint="default"/>
          <w:sz w:val="22"/>
          <w:szCs w:val="22"/>
        </w:rPr>
        <w:t>87. Заявки на обмен инвестиционных паев подаются в следующем порядке.</w:t>
      </w:r>
    </w:p>
    <w:p w14:paraId="51557E95">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4B46D5A2">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74993855">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16060A9A">
      <w:pPr>
        <w:widowControl w:val="0"/>
        <w:spacing w:beforeLines="0" w:afterLines="0"/>
        <w:ind w:firstLine="546"/>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2530D82C">
      <w:pPr>
        <w:widowControl w:val="0"/>
        <w:spacing w:beforeLines="0" w:afterLines="0"/>
        <w:ind w:firstLine="546"/>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71B8B336">
      <w:pPr>
        <w:spacing w:beforeLines="0" w:afterLines="0"/>
        <w:ind w:firstLine="560"/>
        <w:jc w:val="both"/>
        <w:rPr>
          <w:rFonts w:hint="default"/>
          <w:b/>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C9CE920">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464E3DF6">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40E0C62">
      <w:pPr>
        <w:widowControl w:val="0"/>
        <w:spacing w:beforeLines="0" w:afterLines="0"/>
        <w:ind w:firstLine="560"/>
        <w:jc w:val="both"/>
        <w:rPr>
          <w:rFonts w:hint="default"/>
          <w:sz w:val="22"/>
          <w:szCs w:val="22"/>
        </w:rPr>
      </w:pPr>
      <w:r>
        <w:rPr>
          <w:rFonts w:hint="default"/>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1F6E833">
      <w:pPr>
        <w:widowControl w:val="0"/>
        <w:spacing w:beforeLines="0" w:afterLines="0"/>
        <w:ind w:firstLine="560"/>
        <w:jc w:val="both"/>
        <w:rPr>
          <w:rFonts w:hint="default"/>
          <w:sz w:val="22"/>
          <w:szCs w:val="22"/>
        </w:rPr>
      </w:pPr>
      <w:r>
        <w:rPr>
          <w:rFonts w:hint="default"/>
          <w:sz w:val="22"/>
          <w:szCs w:val="22"/>
        </w:rPr>
        <w:t>89. Заявки на обмен инвестиционных паев подаются:</w:t>
      </w:r>
    </w:p>
    <w:p w14:paraId="65780F1B">
      <w:pPr>
        <w:widowControl w:val="0"/>
        <w:spacing w:beforeLines="0" w:afterLines="0"/>
        <w:ind w:firstLine="560"/>
        <w:jc w:val="both"/>
        <w:rPr>
          <w:rFonts w:hint="default"/>
          <w:sz w:val="22"/>
          <w:szCs w:val="22"/>
        </w:rPr>
      </w:pPr>
      <w:r>
        <w:rPr>
          <w:rFonts w:hint="default"/>
          <w:sz w:val="22"/>
          <w:szCs w:val="22"/>
        </w:rPr>
        <w:t>Управляющей Компании.</w:t>
      </w:r>
    </w:p>
    <w:p w14:paraId="7D42CDD7">
      <w:pPr>
        <w:widowControl w:val="0"/>
        <w:spacing w:beforeLines="0" w:afterLines="0"/>
        <w:ind w:firstLine="560"/>
        <w:jc w:val="both"/>
        <w:rPr>
          <w:rFonts w:hint="default"/>
          <w:sz w:val="22"/>
          <w:szCs w:val="22"/>
        </w:rPr>
      </w:pPr>
      <w:r>
        <w:rPr>
          <w:rFonts w:hint="default"/>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10558EC">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lang w:eastAsia="zh-CN"/>
        </w:rPr>
        <w:tab/>
      </w:r>
      <w:r>
        <w:rPr>
          <w:rFonts w:hint="default"/>
          <w:sz w:val="22"/>
          <w:szCs w:val="22"/>
          <w:lang w:eastAsia="zh-CN"/>
        </w:rPr>
        <w:t>Заявки на обмен инвестиционных паев могут подаваться во всех местах приема заявок на приобретение инвестиционных паев.</w:t>
      </w:r>
    </w:p>
    <w:p w14:paraId="180A129D">
      <w:pPr>
        <w:widowControl w:val="0"/>
        <w:spacing w:beforeLines="0" w:afterLines="0"/>
        <w:ind w:firstLine="560"/>
        <w:jc w:val="both"/>
        <w:rPr>
          <w:rFonts w:hint="default"/>
          <w:sz w:val="22"/>
          <w:szCs w:val="22"/>
        </w:rPr>
      </w:pPr>
      <w:r>
        <w:rPr>
          <w:rFonts w:hint="default"/>
          <w:sz w:val="22"/>
          <w:szCs w:val="22"/>
        </w:rPr>
        <w:t>90. В приеме заявок на обмен инвестиционных паев отказывается в следующих случаях:</w:t>
      </w:r>
    </w:p>
    <w:p w14:paraId="502BDE74">
      <w:pPr>
        <w:widowControl w:val="0"/>
        <w:spacing w:beforeLines="0" w:afterLines="0"/>
        <w:ind w:firstLine="560"/>
        <w:jc w:val="both"/>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10397C77">
      <w:pPr>
        <w:widowControl w:val="0"/>
        <w:spacing w:beforeLines="0" w:afterLines="0"/>
        <w:ind w:firstLine="560"/>
        <w:jc w:val="both"/>
        <w:rPr>
          <w:rFonts w:hint="default"/>
          <w:sz w:val="22"/>
          <w:szCs w:val="22"/>
        </w:rPr>
      </w:pPr>
      <w:r>
        <w:rPr>
          <w:rFonts w:hint="default"/>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0DF2DF16">
      <w:pPr>
        <w:widowControl w:val="0"/>
        <w:spacing w:beforeLines="0" w:afterLines="0"/>
        <w:ind w:firstLine="560"/>
        <w:jc w:val="both"/>
        <w:rPr>
          <w:rFonts w:hint="default"/>
          <w:sz w:val="22"/>
          <w:szCs w:val="22"/>
        </w:rPr>
      </w:pPr>
      <w:r>
        <w:rPr>
          <w:rFonts w:hint="default"/>
          <w:sz w:val="22"/>
          <w:szCs w:val="22"/>
        </w:rPr>
        <w:t>3) принятие решения об одновременном приостановлении выдачи, погашения и обмена инвестиционных паев;</w:t>
      </w:r>
    </w:p>
    <w:p w14:paraId="68D50F3F">
      <w:pPr>
        <w:widowControl w:val="0"/>
        <w:spacing w:beforeLines="0" w:afterLines="0"/>
        <w:ind w:firstLine="560"/>
        <w:jc w:val="both"/>
        <w:rPr>
          <w:rFonts w:hint="default"/>
          <w:sz w:val="22"/>
          <w:szCs w:val="22"/>
        </w:rPr>
      </w:pPr>
      <w:r>
        <w:rPr>
          <w:rFonts w:hint="default"/>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C1AAB9C">
      <w:pPr>
        <w:widowControl w:val="0"/>
        <w:spacing w:beforeLines="0" w:afterLines="0"/>
        <w:ind w:firstLine="560"/>
        <w:jc w:val="both"/>
        <w:rPr>
          <w:rFonts w:hint="default"/>
          <w:sz w:val="22"/>
          <w:szCs w:val="22"/>
        </w:rPr>
      </w:pPr>
      <w:r>
        <w:rPr>
          <w:rFonts w:hint="default"/>
          <w:sz w:val="22"/>
          <w:szCs w:val="22"/>
        </w:rPr>
        <w:t>5) принятие решения о приостановлении выдачи инвестиционных паев, требование об обмене на которые содержится в заявке;</w:t>
      </w:r>
    </w:p>
    <w:p w14:paraId="7CB1E17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5C144B60">
      <w:pPr>
        <w:widowControl w:val="0"/>
        <w:spacing w:beforeLines="0" w:afterLines="0"/>
        <w:ind w:firstLine="560"/>
        <w:jc w:val="both"/>
        <w:rPr>
          <w:rFonts w:hint="default"/>
          <w:sz w:val="22"/>
          <w:szCs w:val="22"/>
        </w:rPr>
      </w:pPr>
      <w:r>
        <w:rPr>
          <w:rFonts w:hint="default"/>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3EFEF58">
      <w:pPr>
        <w:widowControl w:val="0"/>
        <w:spacing w:beforeLines="0" w:afterLines="0"/>
        <w:ind w:firstLine="560"/>
        <w:jc w:val="both"/>
        <w:rPr>
          <w:rFonts w:hint="default"/>
          <w:sz w:val="22"/>
          <w:szCs w:val="22"/>
        </w:rPr>
      </w:pPr>
      <w:r>
        <w:rPr>
          <w:rFonts w:hint="default"/>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4A4534C1">
      <w:pPr>
        <w:widowControl w:val="0"/>
        <w:spacing w:beforeLines="0" w:afterLines="0"/>
        <w:ind w:firstLine="560"/>
        <w:jc w:val="both"/>
        <w:rPr>
          <w:rFonts w:hint="default"/>
          <w:sz w:val="22"/>
          <w:szCs w:val="22"/>
        </w:rPr>
      </w:pPr>
      <w:r>
        <w:rPr>
          <w:rFonts w:hint="default"/>
          <w:sz w:val="22"/>
          <w:szCs w:val="22"/>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7347BAC0">
      <w:pPr>
        <w:widowControl w:val="0"/>
        <w:spacing w:beforeLines="0" w:afterLines="0"/>
        <w:ind w:firstLine="560"/>
        <w:jc w:val="both"/>
        <w:rPr>
          <w:rFonts w:hint="default"/>
          <w:sz w:val="22"/>
          <w:szCs w:val="22"/>
        </w:rPr>
      </w:pPr>
      <w:r>
        <w:rPr>
          <w:rFonts w:hint="default"/>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635F530B">
      <w:pPr>
        <w:widowControl w:val="0"/>
        <w:spacing w:beforeLines="0" w:afterLines="0"/>
        <w:ind w:firstLine="560"/>
        <w:jc w:val="both"/>
        <w:rPr>
          <w:rFonts w:hint="default"/>
          <w:sz w:val="22"/>
          <w:szCs w:val="22"/>
        </w:rPr>
      </w:pPr>
      <w:r>
        <w:rPr>
          <w:rFonts w:hint="default"/>
          <w:sz w:val="22"/>
          <w:szCs w:val="22"/>
        </w:rPr>
        <w:t>92.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721E982F">
      <w:pPr>
        <w:widowControl w:val="0"/>
        <w:spacing w:beforeLines="0" w:afterLines="0"/>
        <w:ind w:firstLine="560"/>
        <w:jc w:val="both"/>
        <w:rPr>
          <w:rFonts w:hint="default"/>
          <w:sz w:val="22"/>
          <w:szCs w:val="22"/>
        </w:rPr>
      </w:pPr>
      <w:r>
        <w:rPr>
          <w:rFonts w:hint="default"/>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39C93EB2">
      <w:pPr>
        <w:widowControl w:val="0"/>
        <w:spacing w:beforeLines="0" w:afterLines="0"/>
        <w:ind w:firstLine="560"/>
        <w:jc w:val="both"/>
        <w:rPr>
          <w:rFonts w:hint="default"/>
          <w:sz w:val="22"/>
          <w:szCs w:val="22"/>
        </w:rPr>
      </w:pPr>
    </w:p>
    <w:p w14:paraId="7A05BF09">
      <w:pPr>
        <w:widowControl w:val="0"/>
        <w:spacing w:beforeLines="0" w:afterLines="0"/>
        <w:ind w:firstLine="560"/>
        <w:rPr>
          <w:rFonts w:hint="default"/>
          <w:sz w:val="22"/>
          <w:szCs w:val="22"/>
        </w:rPr>
      </w:pPr>
      <w:r>
        <w:rPr>
          <w:rFonts w:hint="default"/>
          <w:b/>
          <w:sz w:val="22"/>
          <w:szCs w:val="22"/>
        </w:rPr>
        <w:t>Обмен на инвестиционные паи</w:t>
      </w:r>
      <w:r>
        <w:rPr>
          <w:rFonts w:hint="default"/>
          <w:sz w:val="22"/>
          <w:szCs w:val="22"/>
        </w:rPr>
        <w:t xml:space="preserve"> </w:t>
      </w:r>
    </w:p>
    <w:p w14:paraId="71DFC1DB">
      <w:pPr>
        <w:widowControl w:val="0"/>
        <w:spacing w:beforeLines="0" w:afterLines="0"/>
        <w:ind w:firstLine="560"/>
        <w:jc w:val="both"/>
        <w:rPr>
          <w:rFonts w:hint="default"/>
          <w:sz w:val="22"/>
          <w:szCs w:val="22"/>
        </w:rPr>
      </w:pPr>
      <w:r>
        <w:rPr>
          <w:rFonts w:hint="default"/>
          <w:sz w:val="22"/>
          <w:szCs w:val="22"/>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7D1BE4E9">
      <w:pPr>
        <w:widowControl w:val="0"/>
        <w:spacing w:beforeLines="0" w:afterLines="0"/>
        <w:ind w:firstLine="560"/>
        <w:jc w:val="both"/>
        <w:rPr>
          <w:rFonts w:hint="default"/>
          <w:sz w:val="22"/>
          <w:szCs w:val="22"/>
        </w:rPr>
      </w:pPr>
      <w:r>
        <w:rPr>
          <w:rFonts w:hint="default"/>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624F81CA">
      <w:pPr>
        <w:widowControl w:val="0"/>
        <w:spacing w:beforeLines="0" w:afterLines="0"/>
        <w:ind w:firstLine="560"/>
        <w:jc w:val="both"/>
        <w:rPr>
          <w:rFonts w:hint="default"/>
          <w:sz w:val="22"/>
          <w:szCs w:val="22"/>
        </w:rPr>
      </w:pPr>
      <w:r>
        <w:rPr>
          <w:rFonts w:hint="default"/>
          <w:sz w:val="22"/>
          <w:szCs w:val="22"/>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7FA8C485">
      <w:pPr>
        <w:widowControl w:val="0"/>
        <w:spacing w:beforeLines="0" w:afterLines="0"/>
        <w:ind w:firstLine="560"/>
        <w:jc w:val="both"/>
        <w:rPr>
          <w:rFonts w:hint="default"/>
          <w:sz w:val="22"/>
          <w:szCs w:val="22"/>
        </w:rPr>
      </w:pPr>
    </w:p>
    <w:p w14:paraId="13A0BE9B">
      <w:pPr>
        <w:widowControl w:val="0"/>
        <w:spacing w:beforeLines="0" w:afterLines="0"/>
        <w:ind w:firstLine="560"/>
        <w:rPr>
          <w:rFonts w:hint="default"/>
          <w:sz w:val="22"/>
          <w:szCs w:val="22"/>
        </w:rPr>
      </w:pPr>
      <w:r>
        <w:rPr>
          <w:rFonts w:hint="default"/>
          <w:b/>
          <w:sz w:val="22"/>
          <w:szCs w:val="22"/>
        </w:rPr>
        <w:t>Приостановление выдачи, погашения и обмена инвестиционных паев</w:t>
      </w:r>
    </w:p>
    <w:p w14:paraId="3FA052D6">
      <w:pPr>
        <w:widowControl w:val="0"/>
        <w:spacing w:beforeLines="0" w:afterLines="0"/>
        <w:ind w:firstLine="560"/>
        <w:jc w:val="both"/>
        <w:rPr>
          <w:rFonts w:hint="default"/>
          <w:sz w:val="22"/>
          <w:szCs w:val="22"/>
        </w:rPr>
      </w:pPr>
      <w:r>
        <w:rPr>
          <w:rFonts w:hint="default"/>
          <w:sz w:val="22"/>
          <w:szCs w:val="22"/>
        </w:rPr>
        <w:t>95. Управляющая Компания вправе приостановить выдачу инвестиционных паев.</w:t>
      </w:r>
    </w:p>
    <w:p w14:paraId="78D8B15E">
      <w:pPr>
        <w:widowControl w:val="0"/>
        <w:spacing w:beforeLines="0" w:afterLines="0"/>
        <w:ind w:firstLine="560"/>
        <w:jc w:val="both"/>
        <w:rPr>
          <w:rFonts w:hint="default"/>
          <w:sz w:val="22"/>
          <w:szCs w:val="22"/>
        </w:rPr>
      </w:pPr>
      <w:r>
        <w:rPr>
          <w:rFonts w:hint="default"/>
          <w:sz w:val="22"/>
          <w:szCs w:val="22"/>
        </w:rPr>
        <w:t>96. Управляющая Компания вправе одновременно приостановить выдачу, погашение и обмен инвестиционных паев в следующих случаях:</w:t>
      </w:r>
    </w:p>
    <w:p w14:paraId="4A5F0F2A">
      <w:pPr>
        <w:widowControl w:val="0"/>
        <w:spacing w:beforeLines="0" w:afterLines="0"/>
        <w:ind w:firstLine="560"/>
        <w:jc w:val="both"/>
        <w:rPr>
          <w:rFonts w:hint="default"/>
          <w:sz w:val="22"/>
          <w:szCs w:val="22"/>
        </w:rPr>
      </w:pPr>
      <w:r>
        <w:rPr>
          <w:rFonts w:hint="default"/>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6EADBF1">
      <w:pPr>
        <w:widowControl w:val="0"/>
        <w:spacing w:beforeLines="0" w:afterLines="0"/>
        <w:ind w:firstLine="560"/>
        <w:jc w:val="both"/>
        <w:rPr>
          <w:rFonts w:hint="default"/>
          <w:sz w:val="22"/>
          <w:szCs w:val="22"/>
        </w:rPr>
      </w:pPr>
      <w:r>
        <w:rPr>
          <w:rFonts w:hint="default"/>
          <w:sz w:val="22"/>
          <w:szCs w:val="22"/>
        </w:rPr>
        <w:t>передача прав и обязанностей Регистратора другому лицу.</w:t>
      </w:r>
    </w:p>
    <w:p w14:paraId="3C0B5FF6">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6B33FBA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0F19FBC3">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4AEE431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7AA5086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5C346AB3">
      <w:pPr>
        <w:widowControl w:val="0"/>
        <w:spacing w:beforeLines="0" w:afterLines="0"/>
        <w:ind w:firstLine="560"/>
        <w:jc w:val="center"/>
        <w:rPr>
          <w:rFonts w:hint="default"/>
          <w:b/>
          <w:sz w:val="22"/>
          <w:szCs w:val="22"/>
        </w:rPr>
      </w:pPr>
    </w:p>
    <w:p w14:paraId="7F58BEE1">
      <w:pPr>
        <w:widowControl w:val="0"/>
        <w:spacing w:beforeLines="0" w:afterLines="0"/>
        <w:ind w:firstLine="560"/>
        <w:rPr>
          <w:rFonts w:hint="default"/>
          <w:b/>
          <w:sz w:val="22"/>
          <w:szCs w:val="22"/>
        </w:rPr>
      </w:pPr>
      <w:r>
        <w:rPr>
          <w:rFonts w:hint="default"/>
          <w:b/>
          <w:sz w:val="22"/>
          <w:szCs w:val="22"/>
        </w:rPr>
        <w:t>Вознаграждения и расходы</w:t>
      </w:r>
    </w:p>
    <w:p w14:paraId="6C526BF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 среднегодовой стоимости чистых активов Фонда. 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6574E05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99.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14:paraId="46EDF22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100.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6839022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14:paraId="21033AC6">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4E2695EB">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8CAE822">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CE113DB">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4E0AB316">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A3DF2B5">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2E98A81C">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25EF1532">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46BAAFAA">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49FC876A">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438E3D14">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7FE86007">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2AF30C27">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2C23F7CE">
      <w:pPr>
        <w:autoSpaceDE w:val="0"/>
        <w:autoSpaceDN w:val="0"/>
        <w:adjustRightInd w:val="0"/>
        <w:spacing w:beforeLines="0" w:afterLines="0"/>
        <w:ind w:firstLine="540"/>
        <w:jc w:val="both"/>
        <w:rPr>
          <w:rFonts w:hint="default"/>
          <w:sz w:val="22"/>
          <w:szCs w:val="22"/>
        </w:rPr>
      </w:pPr>
      <w:r>
        <w:rPr>
          <w:rFonts w:hint="default"/>
          <w:sz w:val="22"/>
          <w:szCs w:val="22"/>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p>
    <w:p w14:paraId="4494A309">
      <w:pPr>
        <w:widowControl w:val="0"/>
        <w:spacing w:beforeLines="0" w:afterLines="0"/>
        <w:ind w:firstLine="560"/>
        <w:jc w:val="both"/>
        <w:rPr>
          <w:rFonts w:hint="default"/>
          <w:sz w:val="22"/>
          <w:szCs w:val="22"/>
        </w:rPr>
      </w:pPr>
      <w:r>
        <w:rPr>
          <w:rFonts w:hint="default"/>
          <w:sz w:val="22"/>
          <w:szCs w:val="22"/>
        </w:rPr>
        <w:t>103.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5EBB741">
      <w:pPr>
        <w:widowControl w:val="0"/>
        <w:spacing w:beforeLines="0" w:afterLines="0"/>
        <w:ind w:firstLine="560"/>
        <w:jc w:val="both"/>
        <w:rPr>
          <w:rFonts w:hint="default"/>
          <w:sz w:val="22"/>
          <w:szCs w:val="22"/>
        </w:rPr>
      </w:pPr>
    </w:p>
    <w:p w14:paraId="40744A06">
      <w:pPr>
        <w:widowControl w:val="0"/>
        <w:spacing w:beforeLines="0" w:afterLines="0"/>
        <w:ind w:firstLine="560"/>
        <w:rPr>
          <w:rFonts w:hint="default"/>
          <w:sz w:val="22"/>
          <w:szCs w:val="22"/>
        </w:rPr>
      </w:pPr>
      <w:r>
        <w:rPr>
          <w:rFonts w:hint="default"/>
          <w:b/>
          <w:sz w:val="22"/>
          <w:szCs w:val="22"/>
        </w:rPr>
        <w:t>Оценка имущества, составляющего Фонд, и определение расчетной стоимости одного инвестиционного пая</w:t>
      </w:r>
    </w:p>
    <w:p w14:paraId="012746B7">
      <w:pPr>
        <w:widowControl w:val="0"/>
        <w:spacing w:beforeLines="0" w:afterLines="0"/>
        <w:ind w:firstLine="560"/>
        <w:jc w:val="both"/>
        <w:rPr>
          <w:rFonts w:hint="default"/>
          <w:sz w:val="22"/>
          <w:szCs w:val="22"/>
        </w:rPr>
      </w:pPr>
      <w:r>
        <w:rPr>
          <w:rFonts w:hint="default"/>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49A7A4CE">
      <w:pPr>
        <w:widowControl w:val="0"/>
        <w:spacing w:beforeLines="0" w:afterLines="0"/>
        <w:ind w:firstLine="560"/>
        <w:jc w:val="both"/>
        <w:rPr>
          <w:rFonts w:hint="default"/>
          <w:sz w:val="22"/>
          <w:szCs w:val="22"/>
        </w:rPr>
      </w:pPr>
      <w:r>
        <w:rPr>
          <w:rFonts w:hint="default"/>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09AFAB5D">
      <w:pPr>
        <w:widowControl w:val="0"/>
        <w:spacing w:beforeLines="0" w:afterLines="0"/>
        <w:ind w:firstLine="560"/>
        <w:jc w:val="both"/>
        <w:rPr>
          <w:rFonts w:hint="default"/>
          <w:sz w:val="22"/>
          <w:szCs w:val="22"/>
        </w:rPr>
      </w:pPr>
    </w:p>
    <w:p w14:paraId="7C21AEA0">
      <w:pPr>
        <w:widowControl w:val="0"/>
        <w:spacing w:beforeLines="0" w:afterLines="0"/>
        <w:ind w:firstLine="560"/>
        <w:rPr>
          <w:rFonts w:hint="default"/>
          <w:sz w:val="22"/>
          <w:szCs w:val="22"/>
        </w:rPr>
      </w:pPr>
      <w:r>
        <w:rPr>
          <w:rFonts w:hint="default"/>
          <w:b/>
          <w:sz w:val="22"/>
          <w:szCs w:val="22"/>
        </w:rPr>
        <w:t>Информация о Фонде</w:t>
      </w:r>
    </w:p>
    <w:p w14:paraId="104ED2B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106.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450895D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31CD2B0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6A31E3C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7723F2F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2DB5D12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275E8EA5">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C51A11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7502C13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5A8B0B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21F3579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7C3F509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192C923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24997C3B">
      <w:pPr>
        <w:widowControl w:val="0"/>
        <w:spacing w:beforeLines="0" w:afterLines="0"/>
        <w:ind w:firstLine="540"/>
        <w:jc w:val="both"/>
        <w:rPr>
          <w:rFonts w:hint="default"/>
          <w:sz w:val="22"/>
          <w:szCs w:val="22"/>
        </w:rPr>
      </w:pPr>
      <w:r>
        <w:rPr>
          <w:rFonts w:hint="default"/>
          <w:sz w:val="22"/>
          <w:szCs w:val="22"/>
        </w:rPr>
        <w:t xml:space="preserve">108. Управляющая Компания обязана раскрывать информацию на сайте </w:t>
      </w:r>
      <w:r>
        <w:rPr>
          <w:rFonts w:hint="default"/>
          <w:sz w:val="22"/>
          <w:szCs w:val="22"/>
        </w:rPr>
        <w:fldChar w:fldCharType="begin"/>
      </w:r>
      <w:r>
        <w:rPr>
          <w:rFonts w:hint="default"/>
          <w:sz w:val="22"/>
          <w:szCs w:val="22"/>
        </w:rPr>
        <w:instrText xml:space="preserve"> HYPERLINK "http://www.kapital-am.ru" </w:instrText>
      </w:r>
      <w:r>
        <w:rPr>
          <w:rFonts w:hint="default"/>
          <w:sz w:val="22"/>
          <w:szCs w:val="22"/>
        </w:rPr>
        <w:fldChar w:fldCharType="separate"/>
      </w:r>
      <w:r>
        <w:rPr>
          <w:rFonts w:hint="default"/>
          <w:sz w:val="22"/>
          <w:szCs w:val="22"/>
        </w:rPr>
        <w:t>http://www.</w:t>
      </w:r>
      <w:r>
        <w:rPr>
          <w:rFonts w:hint="default"/>
          <w:sz w:val="22"/>
          <w:szCs w:val="22"/>
          <w:lang w:val="en-US"/>
        </w:rPr>
        <w:t>c</w:t>
      </w:r>
      <w:r>
        <w:rPr>
          <w:rFonts w:hint="default"/>
          <w:sz w:val="22"/>
          <w:szCs w:val="22"/>
        </w:rPr>
        <w:t>apital-am.ru</w:t>
      </w:r>
      <w:r>
        <w:rPr>
          <w:rFonts w:hint="default"/>
          <w:sz w:val="22"/>
          <w:szCs w:val="22"/>
        </w:rPr>
        <w:fldChar w:fldCharType="end"/>
      </w:r>
      <w:r>
        <w:rPr>
          <w:rFonts w:hint="default"/>
          <w:sz w:val="22"/>
          <w:szCs w:val="22"/>
        </w:rPr>
        <w:t xml:space="preserve">.  </w:t>
      </w:r>
    </w:p>
    <w:p w14:paraId="07687A6B">
      <w:pPr>
        <w:widowControl w:val="0"/>
        <w:spacing w:beforeLines="0" w:afterLines="0"/>
        <w:ind w:firstLine="560"/>
        <w:jc w:val="both"/>
        <w:rPr>
          <w:rFonts w:hint="default"/>
          <w:sz w:val="22"/>
          <w:szCs w:val="22"/>
        </w:rPr>
      </w:pPr>
    </w:p>
    <w:p w14:paraId="749A3B9F">
      <w:pPr>
        <w:widowControl w:val="0"/>
        <w:spacing w:beforeLines="0" w:afterLines="0"/>
        <w:ind w:firstLine="560"/>
        <w:rPr>
          <w:rFonts w:hint="default"/>
          <w:sz w:val="22"/>
          <w:szCs w:val="22"/>
        </w:rPr>
      </w:pPr>
      <w:r>
        <w:rPr>
          <w:rFonts w:hint="default"/>
          <w:b/>
          <w:sz w:val="22"/>
          <w:szCs w:val="22"/>
        </w:rPr>
        <w:t>Ответственность Управляющей Компании, Специализированного депозитария, Регистратора и Оценщика</w:t>
      </w:r>
    </w:p>
    <w:p w14:paraId="2C60649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40265AE1">
      <w:pPr>
        <w:widowControl w:val="0"/>
        <w:spacing w:beforeLines="0" w:afterLines="0"/>
        <w:ind w:firstLine="560"/>
        <w:jc w:val="both"/>
        <w:rPr>
          <w:rFonts w:hint="default"/>
          <w:sz w:val="22"/>
          <w:szCs w:val="22"/>
        </w:rPr>
      </w:pPr>
      <w:r>
        <w:rPr>
          <w:rFonts w:hint="default"/>
          <w:sz w:val="22"/>
          <w:szCs w:val="22"/>
        </w:rPr>
        <w:t>110.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37509DC">
      <w:pPr>
        <w:widowControl w:val="0"/>
        <w:spacing w:beforeLines="0" w:afterLines="0"/>
        <w:ind w:firstLine="560"/>
        <w:jc w:val="both"/>
        <w:rPr>
          <w:rFonts w:hint="default"/>
          <w:sz w:val="22"/>
          <w:szCs w:val="22"/>
        </w:rPr>
      </w:pPr>
      <w:r>
        <w:rPr>
          <w:rFonts w:hint="default"/>
          <w:sz w:val="22"/>
          <w:szCs w:val="22"/>
        </w:rPr>
        <w:t>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63E8932B">
      <w:pPr>
        <w:widowControl w:val="0"/>
        <w:spacing w:beforeLines="0" w:afterLines="0"/>
        <w:ind w:firstLine="560"/>
        <w:jc w:val="both"/>
        <w:rPr>
          <w:rFonts w:hint="default"/>
          <w:sz w:val="22"/>
          <w:szCs w:val="22"/>
        </w:rPr>
      </w:pPr>
      <w:r>
        <w:rPr>
          <w:rFonts w:hint="default"/>
          <w:sz w:val="22"/>
          <w:szCs w:val="22"/>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11D73BE2">
      <w:pPr>
        <w:widowControl w:val="0"/>
        <w:spacing w:beforeLines="0" w:afterLines="0"/>
        <w:ind w:firstLine="560"/>
        <w:jc w:val="both"/>
        <w:rPr>
          <w:rFonts w:hint="default"/>
          <w:sz w:val="22"/>
          <w:szCs w:val="22"/>
        </w:rPr>
      </w:pPr>
      <w:r>
        <w:rPr>
          <w:rFonts w:hint="default"/>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58650877">
      <w:pPr>
        <w:widowControl w:val="0"/>
        <w:spacing w:beforeLines="0" w:afterLines="0"/>
        <w:ind w:firstLine="560"/>
        <w:jc w:val="both"/>
        <w:rPr>
          <w:rFonts w:hint="default"/>
          <w:sz w:val="22"/>
          <w:szCs w:val="22"/>
        </w:rPr>
      </w:pPr>
      <w:r>
        <w:rPr>
          <w:rFonts w:hint="default"/>
          <w:sz w:val="22"/>
          <w:szCs w:val="22"/>
        </w:rPr>
        <w:t>с невозможностью осуществить права, закрепленные инвестиционными паями;</w:t>
      </w:r>
    </w:p>
    <w:p w14:paraId="46113111">
      <w:pPr>
        <w:widowControl w:val="0"/>
        <w:spacing w:beforeLines="0" w:afterLines="0"/>
        <w:ind w:firstLine="560"/>
        <w:jc w:val="both"/>
        <w:rPr>
          <w:rFonts w:hint="default"/>
          <w:sz w:val="22"/>
          <w:szCs w:val="22"/>
        </w:rPr>
      </w:pPr>
      <w:r>
        <w:rPr>
          <w:rFonts w:hint="default"/>
          <w:sz w:val="22"/>
          <w:szCs w:val="22"/>
        </w:rPr>
        <w:t>с необоснованным отказом в открытии лицевого счета в указанном реестре.</w:t>
      </w:r>
    </w:p>
    <w:p w14:paraId="2E602A5D">
      <w:pPr>
        <w:widowControl w:val="0"/>
        <w:spacing w:beforeLines="0" w:afterLines="0"/>
        <w:ind w:firstLine="560"/>
        <w:jc w:val="both"/>
        <w:rPr>
          <w:rFonts w:hint="default"/>
          <w:sz w:val="22"/>
          <w:szCs w:val="22"/>
        </w:rPr>
      </w:pPr>
      <w:r>
        <w:rPr>
          <w:rFonts w:hint="default"/>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0742E29">
      <w:pPr>
        <w:widowControl w:val="0"/>
        <w:spacing w:beforeLines="0" w:afterLines="0"/>
        <w:ind w:firstLine="560"/>
        <w:jc w:val="both"/>
        <w:rPr>
          <w:rFonts w:hint="default"/>
          <w:sz w:val="22"/>
          <w:szCs w:val="22"/>
        </w:rPr>
      </w:pPr>
      <w:r>
        <w:rPr>
          <w:rFonts w:hint="default"/>
          <w:sz w:val="22"/>
          <w:szCs w:val="22"/>
        </w:rPr>
        <w:t>Управляющая Компания несет субсидиарную с Регистратором ответственность по возмещению указанных убытков.</w:t>
      </w:r>
    </w:p>
    <w:p w14:paraId="7F652DD6">
      <w:pPr>
        <w:widowControl w:val="0"/>
        <w:spacing w:beforeLines="0" w:afterLines="0"/>
        <w:ind w:firstLine="560"/>
        <w:jc w:val="both"/>
        <w:rPr>
          <w:rFonts w:hint="default"/>
          <w:sz w:val="22"/>
          <w:szCs w:val="22"/>
        </w:rPr>
      </w:pPr>
      <w:r>
        <w:rPr>
          <w:rFonts w:hint="default"/>
          <w:sz w:val="22"/>
          <w:szCs w:val="22"/>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323632AC">
      <w:pPr>
        <w:widowControl w:val="0"/>
        <w:spacing w:beforeLines="0" w:afterLines="0"/>
        <w:ind w:firstLine="560"/>
        <w:jc w:val="both"/>
        <w:rPr>
          <w:rFonts w:hint="default"/>
          <w:sz w:val="22"/>
          <w:szCs w:val="22"/>
        </w:rPr>
      </w:pPr>
      <w:r>
        <w:rPr>
          <w:rFonts w:hint="default"/>
          <w:sz w:val="22"/>
          <w:szCs w:val="22"/>
        </w:rPr>
        <w:t>114.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440F1EC">
      <w:pPr>
        <w:widowControl w:val="0"/>
        <w:spacing w:beforeLines="0" w:afterLines="0"/>
        <w:ind w:firstLine="560"/>
        <w:jc w:val="both"/>
        <w:rPr>
          <w:rFonts w:hint="default"/>
          <w:sz w:val="22"/>
          <w:szCs w:val="22"/>
        </w:rPr>
      </w:pPr>
      <w:r>
        <w:rPr>
          <w:rFonts w:hint="default"/>
          <w:sz w:val="22"/>
          <w:szCs w:val="22"/>
        </w:rPr>
        <w:t>при расчете стоимости чистых активов Фонда;</w:t>
      </w:r>
    </w:p>
    <w:p w14:paraId="06CABFB5">
      <w:pPr>
        <w:widowControl w:val="0"/>
        <w:spacing w:beforeLines="0" w:afterLines="0"/>
        <w:ind w:firstLine="560"/>
        <w:jc w:val="both"/>
        <w:rPr>
          <w:rFonts w:hint="default"/>
          <w:sz w:val="22"/>
          <w:szCs w:val="22"/>
        </w:rPr>
      </w:pPr>
      <w:r>
        <w:rPr>
          <w:rFonts w:hint="default"/>
          <w:sz w:val="22"/>
          <w:szCs w:val="22"/>
        </w:rPr>
        <w:t>при совершении сделок с имуществом, составляющим Фонд.</w:t>
      </w:r>
    </w:p>
    <w:p w14:paraId="2B9F4286">
      <w:pPr>
        <w:widowControl w:val="0"/>
        <w:spacing w:beforeLines="0" w:afterLines="0"/>
        <w:ind w:firstLine="560"/>
        <w:jc w:val="both"/>
        <w:rPr>
          <w:rFonts w:hint="default"/>
          <w:sz w:val="22"/>
          <w:szCs w:val="22"/>
        </w:rPr>
      </w:pPr>
      <w:r>
        <w:rPr>
          <w:rFonts w:hint="default"/>
          <w:sz w:val="22"/>
          <w:szCs w:val="22"/>
        </w:rPr>
        <w:t>Управляющая Компания несет субсидиарную с Оценщиком ответственность за причинение указанных убытков.</w:t>
      </w:r>
    </w:p>
    <w:p w14:paraId="135D6EF5">
      <w:pPr>
        <w:widowControl w:val="0"/>
        <w:spacing w:beforeLines="0" w:afterLines="0"/>
        <w:ind w:firstLine="560"/>
        <w:jc w:val="both"/>
        <w:rPr>
          <w:rFonts w:hint="default"/>
          <w:sz w:val="22"/>
          <w:szCs w:val="22"/>
        </w:rPr>
      </w:pPr>
    </w:p>
    <w:p w14:paraId="5C7E7BA5">
      <w:pPr>
        <w:widowControl w:val="0"/>
        <w:spacing w:beforeLines="0" w:afterLines="0"/>
        <w:ind w:firstLine="560"/>
        <w:rPr>
          <w:rFonts w:hint="default"/>
          <w:sz w:val="22"/>
          <w:szCs w:val="22"/>
        </w:rPr>
      </w:pPr>
      <w:r>
        <w:rPr>
          <w:rFonts w:hint="default"/>
          <w:b/>
          <w:sz w:val="22"/>
          <w:szCs w:val="22"/>
        </w:rPr>
        <w:t>Прекращение Фонда</w:t>
      </w:r>
    </w:p>
    <w:p w14:paraId="08ACFCE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115. Фонд должен быть прекращен в случае, если:</w:t>
      </w:r>
    </w:p>
    <w:p w14:paraId="16D832D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377784C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210C56BE">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1BAFCE27">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70BF0F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60E6893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2D1F3D16">
      <w:pPr>
        <w:widowControl w:val="0"/>
        <w:spacing w:beforeLines="0" w:afterLines="0"/>
        <w:ind w:firstLine="560"/>
        <w:jc w:val="both"/>
        <w:rPr>
          <w:rFonts w:hint="default"/>
          <w:sz w:val="22"/>
          <w:szCs w:val="22"/>
        </w:rPr>
      </w:pPr>
      <w:r>
        <w:rPr>
          <w:rFonts w:hint="default"/>
          <w:sz w:val="22"/>
          <w:szCs w:val="22"/>
        </w:rPr>
        <w:t>116. Прекращение Фонда осуществляется в порядке, предусмотренном главой 5 Федерального закона «Об инвестиционных фондах».</w:t>
      </w:r>
    </w:p>
    <w:p w14:paraId="35B64A7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240AEF1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7AB23174">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4AA1735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35D0E1C">
      <w:pPr>
        <w:widowControl w:val="0"/>
        <w:spacing w:beforeLines="0" w:afterLines="0"/>
        <w:ind w:firstLine="560"/>
        <w:jc w:val="both"/>
        <w:rPr>
          <w:rFonts w:hint="default"/>
          <w:sz w:val="22"/>
          <w:szCs w:val="22"/>
        </w:rPr>
      </w:pPr>
      <w:r>
        <w:rPr>
          <w:rFonts w:hint="default"/>
          <w:sz w:val="22"/>
          <w:szCs w:val="22"/>
        </w:rPr>
        <w:t>118.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EA753B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658C5D2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101F39F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08944FD1">
      <w:pPr>
        <w:pStyle w:val="18"/>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1068E79E">
      <w:pPr>
        <w:pStyle w:val="18"/>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3F520A30">
      <w:pPr>
        <w:widowControl w:val="0"/>
        <w:spacing w:beforeLines="0" w:afterLines="0"/>
        <w:ind w:firstLine="560"/>
        <w:jc w:val="both"/>
        <w:rPr>
          <w:rFonts w:hint="default"/>
          <w:sz w:val="22"/>
          <w:szCs w:val="22"/>
        </w:rPr>
      </w:pPr>
    </w:p>
    <w:p w14:paraId="60C3579E">
      <w:pPr>
        <w:widowControl w:val="0"/>
        <w:spacing w:beforeLines="0" w:afterLines="0"/>
        <w:ind w:firstLine="560"/>
        <w:jc w:val="both"/>
        <w:rPr>
          <w:rFonts w:hint="default"/>
          <w:sz w:val="22"/>
          <w:szCs w:val="22"/>
        </w:rPr>
      </w:pPr>
    </w:p>
    <w:p w14:paraId="02ED2631">
      <w:pPr>
        <w:widowControl w:val="0"/>
        <w:spacing w:beforeLines="0" w:afterLines="0"/>
        <w:ind w:firstLine="560"/>
        <w:rPr>
          <w:rFonts w:hint="default"/>
          <w:sz w:val="22"/>
          <w:szCs w:val="22"/>
        </w:rPr>
      </w:pPr>
      <w:r>
        <w:rPr>
          <w:rFonts w:hint="default"/>
          <w:b/>
          <w:sz w:val="22"/>
          <w:szCs w:val="22"/>
        </w:rPr>
        <w:t>Внесение изменений и дополнений в Правила</w:t>
      </w:r>
    </w:p>
    <w:p w14:paraId="519D1A17">
      <w:pPr>
        <w:widowControl w:val="0"/>
        <w:spacing w:beforeLines="0" w:afterLines="0"/>
        <w:ind w:firstLine="560"/>
        <w:jc w:val="both"/>
        <w:rPr>
          <w:rFonts w:hint="default"/>
          <w:sz w:val="22"/>
          <w:szCs w:val="22"/>
        </w:rPr>
      </w:pPr>
      <w:r>
        <w:rPr>
          <w:rFonts w:hint="default"/>
          <w:sz w:val="22"/>
          <w:szCs w:val="22"/>
        </w:rPr>
        <w:t>119. Изменения и дополнения, вносимые в Правила, вступают в силу при условии их регистрации Банком России.</w:t>
      </w:r>
    </w:p>
    <w:p w14:paraId="16147AB3">
      <w:pPr>
        <w:widowControl w:val="0"/>
        <w:spacing w:beforeLines="0" w:afterLines="0"/>
        <w:ind w:firstLine="560"/>
        <w:jc w:val="both"/>
        <w:rPr>
          <w:rFonts w:hint="default"/>
          <w:sz w:val="22"/>
          <w:szCs w:val="22"/>
        </w:rPr>
      </w:pPr>
      <w:r>
        <w:rPr>
          <w:rFonts w:hint="default"/>
          <w:sz w:val="22"/>
          <w:szCs w:val="22"/>
        </w:rPr>
        <w:t xml:space="preserve">120.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14:paraId="30DB3005">
      <w:pPr>
        <w:widowControl w:val="0"/>
        <w:spacing w:beforeLines="0" w:afterLines="0"/>
        <w:ind w:firstLine="560"/>
        <w:jc w:val="both"/>
        <w:rPr>
          <w:rFonts w:hint="default"/>
          <w:sz w:val="22"/>
          <w:szCs w:val="22"/>
        </w:rPr>
      </w:pPr>
      <w:r>
        <w:rPr>
          <w:rFonts w:hint="default"/>
          <w:sz w:val="22"/>
          <w:szCs w:val="22"/>
        </w:rPr>
        <w:t>121.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14:paraId="6947429F">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122. Изменения</w:t>
      </w:r>
      <w:r>
        <w:rPr>
          <w:rFonts w:hint="default"/>
          <w:sz w:val="20"/>
          <w:szCs w:val="20"/>
        </w:rPr>
        <w:t xml:space="preserve"> </w:t>
      </w:r>
      <w:r>
        <w:rPr>
          <w:rFonts w:hint="default" w:ascii="Times New Roman" w:cs="Times New Roman"/>
          <w:sz w:val="22"/>
          <w:szCs w:val="22"/>
        </w:rPr>
        <w:t>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370DFF77">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0DE96A88">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20F52102">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2BD0D5C6">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54ECB406">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153875A8">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7F3E480">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60160787">
      <w:pPr>
        <w:autoSpaceDE w:val="0"/>
        <w:autoSpaceDN w:val="0"/>
        <w:adjustRightInd w:val="0"/>
        <w:spacing w:beforeLines="0" w:afterLines="0"/>
        <w:ind w:firstLine="540"/>
        <w:jc w:val="both"/>
        <w:rPr>
          <w:rFonts w:hint="default"/>
          <w:sz w:val="22"/>
          <w:szCs w:val="22"/>
        </w:rPr>
      </w:pPr>
      <w:r>
        <w:rPr>
          <w:rFonts w:hint="default"/>
          <w:sz w:val="22"/>
          <w:szCs w:val="22"/>
        </w:rPr>
        <w:t>123. Изменения, которые вносятся в настоящие Правила, вступают в силу со дня их регистрации Банком России, если они касаются:</w:t>
      </w:r>
    </w:p>
    <w:p w14:paraId="3DE9FBB1">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7D0ECFBB">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01A5E36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5BCCA1B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6B323A7A">
      <w:pPr>
        <w:pStyle w:val="18"/>
        <w:spacing w:beforeLines="0" w:afterLines="0"/>
        <w:ind w:firstLine="540"/>
        <w:jc w:val="both"/>
        <w:rPr>
          <w:rFonts w:hint="default" w:ascii="Times New Roman" w:cs="Times New Roman"/>
          <w:sz w:val="22"/>
          <w:szCs w:val="22"/>
        </w:rPr>
      </w:pPr>
    </w:p>
    <w:p w14:paraId="10B50CBB">
      <w:pPr>
        <w:widowControl w:val="0"/>
        <w:spacing w:beforeLines="0" w:afterLines="0"/>
        <w:ind w:firstLine="560"/>
        <w:jc w:val="center"/>
        <w:rPr>
          <w:rFonts w:hint="default"/>
          <w:b/>
          <w:sz w:val="22"/>
          <w:szCs w:val="22"/>
        </w:rPr>
      </w:pPr>
    </w:p>
    <w:p w14:paraId="2E18A0E7">
      <w:pPr>
        <w:widowControl w:val="0"/>
        <w:spacing w:beforeLines="0" w:afterLines="0"/>
        <w:ind w:firstLine="560"/>
        <w:rPr>
          <w:rFonts w:hint="default"/>
          <w:sz w:val="22"/>
          <w:szCs w:val="22"/>
        </w:rPr>
      </w:pPr>
      <w:r>
        <w:rPr>
          <w:rFonts w:hint="default"/>
          <w:b/>
          <w:sz w:val="22"/>
          <w:szCs w:val="22"/>
        </w:rPr>
        <w:t xml:space="preserve">Иные сведения и положения  </w:t>
      </w:r>
    </w:p>
    <w:p w14:paraId="6F7B9BF7">
      <w:pPr>
        <w:widowControl w:val="0"/>
        <w:spacing w:beforeLines="0" w:afterLines="0"/>
        <w:ind w:firstLine="560"/>
        <w:jc w:val="both"/>
        <w:rPr>
          <w:rFonts w:hint="default"/>
          <w:sz w:val="22"/>
          <w:szCs w:val="22"/>
        </w:rPr>
      </w:pPr>
      <w:r>
        <w:rPr>
          <w:rFonts w:hint="default"/>
          <w:sz w:val="22"/>
          <w:szCs w:val="22"/>
        </w:rPr>
        <w:t>124.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60FE553A">
      <w:pPr>
        <w:widowControl w:val="0"/>
        <w:spacing w:beforeLines="0" w:afterLines="0"/>
        <w:ind w:firstLine="560"/>
        <w:jc w:val="both"/>
        <w:rPr>
          <w:rFonts w:hint="default"/>
          <w:sz w:val="22"/>
          <w:szCs w:val="22"/>
        </w:rPr>
      </w:pPr>
      <w:r>
        <w:rPr>
          <w:rFonts w:hint="default"/>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14:paraId="089DD1B0">
      <w:pPr>
        <w:widowControl w:val="0"/>
        <w:spacing w:beforeLines="0" w:afterLines="0"/>
        <w:ind w:left="5760" w:firstLine="720"/>
        <w:rPr>
          <w:rFonts w:hint="default"/>
          <w:sz w:val="18"/>
          <w:szCs w:val="18"/>
        </w:rPr>
      </w:pPr>
    </w:p>
    <w:p w14:paraId="3BB17E52">
      <w:pPr>
        <w:widowControl w:val="0"/>
        <w:spacing w:beforeLines="0" w:afterLines="0"/>
        <w:ind w:left="-360" w:firstLine="360"/>
        <w:rPr>
          <w:rFonts w:hint="default"/>
          <w:b/>
          <w:sz w:val="22"/>
          <w:szCs w:val="22"/>
        </w:rPr>
      </w:pPr>
      <w:r>
        <w:rPr>
          <w:rFonts w:hint="default"/>
          <w:b/>
          <w:sz w:val="22"/>
          <w:szCs w:val="22"/>
        </w:rPr>
        <w:t xml:space="preserve">              </w:t>
      </w:r>
    </w:p>
    <w:p w14:paraId="2A7C094A">
      <w:pPr>
        <w:widowControl w:val="0"/>
        <w:spacing w:beforeLines="0" w:afterLines="0"/>
        <w:ind w:left="-360" w:firstLine="360"/>
        <w:rPr>
          <w:rFonts w:hint="default"/>
          <w:b/>
          <w:sz w:val="22"/>
          <w:szCs w:val="22"/>
        </w:rPr>
      </w:pPr>
    </w:p>
    <w:p w14:paraId="2E15F421">
      <w:pPr>
        <w:widowControl w:val="0"/>
        <w:spacing w:beforeLines="0" w:afterLines="0"/>
        <w:ind w:left="-360" w:firstLine="360"/>
        <w:rPr>
          <w:rFonts w:hint="default"/>
          <w:b/>
          <w:sz w:val="22"/>
          <w:szCs w:val="22"/>
        </w:rPr>
      </w:pPr>
    </w:p>
    <w:p w14:paraId="17AA73DE">
      <w:pPr>
        <w:widowControl w:val="0"/>
        <w:spacing w:beforeLines="0" w:afterLines="0"/>
        <w:ind w:left="-360" w:firstLine="360"/>
        <w:rPr>
          <w:rFonts w:hint="default"/>
          <w:b/>
          <w:sz w:val="22"/>
          <w:szCs w:val="22"/>
        </w:rPr>
      </w:pPr>
    </w:p>
    <w:p w14:paraId="1C6FAE33">
      <w:pPr>
        <w:widowControl w:val="0"/>
        <w:spacing w:beforeLines="0" w:afterLines="0"/>
        <w:ind w:left="-360" w:firstLine="360"/>
        <w:rPr>
          <w:rFonts w:hint="default"/>
          <w:b/>
          <w:sz w:val="22"/>
          <w:szCs w:val="22"/>
        </w:rPr>
      </w:pPr>
    </w:p>
    <w:p w14:paraId="1ADB645A">
      <w:pPr>
        <w:widowControl w:val="0"/>
        <w:spacing w:beforeLines="0" w:afterLines="0"/>
        <w:ind w:left="-360" w:firstLine="900"/>
        <w:rPr>
          <w:rFonts w:hint="default"/>
          <w:b/>
          <w:sz w:val="22"/>
          <w:szCs w:val="22"/>
        </w:rPr>
      </w:pPr>
      <w:r>
        <w:rPr>
          <w:rFonts w:hint="default"/>
          <w:b/>
          <w:sz w:val="22"/>
          <w:szCs w:val="22"/>
        </w:rPr>
        <w:t>Генеральный директор                                                                                       Н.Н. Антипов</w:t>
      </w:r>
    </w:p>
    <w:p w14:paraId="7F12A744">
      <w:pPr>
        <w:widowControl w:val="0"/>
        <w:spacing w:beforeLines="0" w:afterLines="0"/>
        <w:ind w:left="-360" w:firstLine="1068"/>
        <w:rPr>
          <w:rFonts w:hint="default"/>
          <w:b/>
          <w:sz w:val="22"/>
          <w:szCs w:val="22"/>
        </w:rPr>
      </w:pPr>
    </w:p>
    <w:p w14:paraId="1BC4B9FF">
      <w:pPr>
        <w:widowControl w:val="0"/>
        <w:spacing w:beforeLines="0" w:afterLines="0"/>
        <w:ind w:left="-360" w:firstLine="1068"/>
        <w:rPr>
          <w:rFonts w:hint="default"/>
          <w:b/>
          <w:sz w:val="22"/>
          <w:szCs w:val="22"/>
        </w:rPr>
      </w:pPr>
    </w:p>
    <w:p w14:paraId="46D45F9F">
      <w:pPr>
        <w:widowControl w:val="0"/>
        <w:spacing w:beforeLines="0" w:afterLines="0"/>
        <w:ind w:left="5760" w:firstLine="720"/>
        <w:rPr>
          <w:rFonts w:hint="default"/>
          <w:sz w:val="24"/>
          <w:szCs w:val="24"/>
        </w:rPr>
      </w:pPr>
      <w:r>
        <w:rPr>
          <w:rFonts w:hint="default"/>
          <w:sz w:val="18"/>
          <w:szCs w:val="18"/>
        </w:rPr>
        <w:t>Приложение № 1 к Правилам</w:t>
      </w:r>
      <w:r>
        <w:rPr>
          <w:rFonts w:hint="default"/>
          <w:sz w:val="24"/>
          <w:szCs w:val="24"/>
        </w:rPr>
        <w:tab/>
      </w:r>
    </w:p>
    <w:p w14:paraId="0EE12C5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38B275D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833EE9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630F7D05">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23686B9F">
      <w:pPr>
        <w:widowControl w:val="0"/>
        <w:autoSpaceDE w:val="0"/>
        <w:autoSpaceDN w:val="0"/>
        <w:adjustRightInd w:val="0"/>
        <w:spacing w:beforeLines="0" w:afterLines="0"/>
        <w:ind w:firstLine="709"/>
        <w:rPr>
          <w:rFonts w:hint="default"/>
          <w:sz w:val="18"/>
          <w:szCs w:val="18"/>
        </w:rPr>
      </w:pPr>
    </w:p>
    <w:p w14:paraId="60E2CE1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7A4EF74">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7B1C63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1E2C74C4">
      <w:pPr>
        <w:widowControl w:val="0"/>
        <w:autoSpaceDE w:val="0"/>
        <w:autoSpaceDN w:val="0"/>
        <w:adjustRightInd w:val="0"/>
        <w:spacing w:beforeLines="0" w:afterLines="0"/>
        <w:ind w:firstLine="709"/>
        <w:rPr>
          <w:rFonts w:hint="default"/>
          <w:sz w:val="18"/>
          <w:szCs w:val="18"/>
        </w:rPr>
      </w:pPr>
    </w:p>
    <w:p w14:paraId="3580BAF1">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028D940">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26594B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49D8E253">
      <w:pPr>
        <w:pStyle w:val="2"/>
        <w:keepNext w:val="0"/>
        <w:widowControl w:val="0"/>
        <w:spacing w:before="0" w:beforeLines="0" w:afterLines="0"/>
        <w:ind w:left="0"/>
        <w:rPr>
          <w:rFonts w:hint="default"/>
          <w:b/>
          <w:sz w:val="18"/>
          <w:szCs w:val="18"/>
          <w:u w:val="single"/>
        </w:rPr>
      </w:pPr>
      <w:r>
        <w:rPr>
          <w:rFonts w:hint="default"/>
          <w:b/>
          <w:sz w:val="18"/>
          <w:szCs w:val="18"/>
          <w:u w:val="single"/>
        </w:rPr>
        <w:t>Заявитель:</w:t>
      </w:r>
    </w:p>
    <w:p w14:paraId="41BEF523">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6C0CF787">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4F9BF6C6">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791D0AEC">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20AAC3C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0DDA5F6">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77868913">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1241BADD">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535A55DD">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0"/>
      </w:r>
      <w:r>
        <w:rPr>
          <w:rFonts w:hint="default"/>
          <w:sz w:val="18"/>
          <w:szCs w:val="18"/>
        </w:rPr>
        <w:t>:_______________________________________________________________________</w:t>
      </w:r>
    </w:p>
    <w:p w14:paraId="39AD2F9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690EDD8">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40E036B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637BD4A2">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011B34F2">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0945EED4">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8F667C6">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46EB194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34A6362">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6EF8338B">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B6512C8">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940777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4535F35E">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16C91A6E">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72E92D45">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33276B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6F53A3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07E5124">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6CCE71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169C989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A062EF1">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37D03340">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F949C8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F069E9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1A8E95B4">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9EA6E9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0B2ABEC7">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0A50CAD7">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08F0B06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3BB3A166">
      <w:pPr>
        <w:widowControl w:val="0"/>
        <w:autoSpaceDE w:val="0"/>
        <w:autoSpaceDN w:val="0"/>
        <w:adjustRightInd w:val="0"/>
        <w:spacing w:beforeLines="0" w:afterLines="0"/>
        <w:ind w:firstLine="709"/>
        <w:rPr>
          <w:rFonts w:hint="default"/>
          <w:sz w:val="18"/>
          <w:szCs w:val="18"/>
        </w:rPr>
      </w:pPr>
    </w:p>
    <w:p w14:paraId="5D8BBFD2">
      <w:pPr>
        <w:widowControl w:val="0"/>
        <w:autoSpaceDE w:val="0"/>
        <w:autoSpaceDN w:val="0"/>
        <w:adjustRightInd w:val="0"/>
        <w:spacing w:beforeLines="0" w:afterLines="0"/>
        <w:ind w:firstLine="709"/>
        <w:rPr>
          <w:rFonts w:hint="default"/>
          <w:sz w:val="18"/>
          <w:szCs w:val="18"/>
        </w:rPr>
      </w:pPr>
    </w:p>
    <w:p w14:paraId="6176DF69">
      <w:pPr>
        <w:widowControl w:val="0"/>
        <w:autoSpaceDE w:val="0"/>
        <w:autoSpaceDN w:val="0"/>
        <w:adjustRightInd w:val="0"/>
        <w:spacing w:beforeLines="0" w:afterLines="0"/>
        <w:ind w:firstLine="709"/>
        <w:rPr>
          <w:rFonts w:hint="default"/>
          <w:sz w:val="18"/>
          <w:szCs w:val="18"/>
        </w:rPr>
      </w:pPr>
    </w:p>
    <w:p w14:paraId="59C16B58">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063EB4D5">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7FCB0E9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0624DB7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1B357CF">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E0DE26C">
      <w:pPr>
        <w:widowControl w:val="0"/>
        <w:spacing w:beforeLines="0" w:afterLines="0"/>
        <w:ind w:firstLine="709"/>
        <w:rPr>
          <w:rFonts w:hint="default"/>
          <w:sz w:val="18"/>
          <w:szCs w:val="18"/>
        </w:rPr>
      </w:pPr>
      <w:r>
        <w:rPr>
          <w:rFonts w:hint="default"/>
          <w:sz w:val="18"/>
          <w:szCs w:val="18"/>
        </w:rPr>
        <w:t>________________________/_______________________</w:t>
      </w:r>
    </w:p>
    <w:p w14:paraId="7CBE8733">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AA15F6D">
      <w:pPr>
        <w:widowControl w:val="0"/>
        <w:spacing w:beforeLines="0" w:afterLines="0"/>
        <w:ind w:firstLine="709"/>
        <w:rPr>
          <w:rFonts w:hint="default"/>
          <w:sz w:val="16"/>
          <w:szCs w:val="16"/>
        </w:rPr>
      </w:pPr>
      <w:r>
        <w:rPr>
          <w:rFonts w:hint="default"/>
          <w:sz w:val="16"/>
          <w:szCs w:val="16"/>
        </w:rPr>
        <w:t>МП</w:t>
      </w:r>
    </w:p>
    <w:p w14:paraId="4B7F4034">
      <w:pPr>
        <w:widowControl w:val="0"/>
        <w:autoSpaceDE w:val="0"/>
        <w:autoSpaceDN w:val="0"/>
        <w:adjustRightInd w:val="0"/>
        <w:spacing w:beforeLines="0" w:afterLines="0"/>
        <w:ind w:firstLine="709"/>
        <w:jc w:val="right"/>
        <w:rPr>
          <w:rFonts w:hint="default"/>
          <w:sz w:val="18"/>
          <w:szCs w:val="18"/>
        </w:rPr>
      </w:pPr>
    </w:p>
    <w:p w14:paraId="593309B4">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 2 к Правилам </w:t>
      </w:r>
    </w:p>
    <w:p w14:paraId="32674915">
      <w:pPr>
        <w:widowControl w:val="0"/>
        <w:autoSpaceDE w:val="0"/>
        <w:autoSpaceDN w:val="0"/>
        <w:adjustRightInd w:val="0"/>
        <w:spacing w:beforeLines="0" w:afterLines="0"/>
        <w:ind w:firstLine="709"/>
        <w:jc w:val="center"/>
        <w:rPr>
          <w:rFonts w:hint="default"/>
          <w:b/>
          <w:sz w:val="18"/>
          <w:szCs w:val="18"/>
        </w:rPr>
      </w:pPr>
    </w:p>
    <w:p w14:paraId="41FEB9C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224EC59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5D5549CB">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0885A0D8">
      <w:pPr>
        <w:widowControl w:val="0"/>
        <w:autoSpaceDE w:val="0"/>
        <w:autoSpaceDN w:val="0"/>
        <w:adjustRightInd w:val="0"/>
        <w:spacing w:beforeLines="0" w:afterLines="0"/>
        <w:ind w:firstLine="709"/>
        <w:rPr>
          <w:rFonts w:hint="default"/>
          <w:sz w:val="18"/>
          <w:szCs w:val="18"/>
        </w:rPr>
      </w:pPr>
    </w:p>
    <w:p w14:paraId="6DC5E988">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5C33EC09">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4853A3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660E3392">
      <w:pPr>
        <w:widowControl w:val="0"/>
        <w:autoSpaceDE w:val="0"/>
        <w:autoSpaceDN w:val="0"/>
        <w:adjustRightInd w:val="0"/>
        <w:spacing w:beforeLines="0" w:afterLines="0"/>
        <w:ind w:firstLine="709"/>
        <w:rPr>
          <w:rFonts w:hint="default"/>
          <w:sz w:val="18"/>
          <w:szCs w:val="18"/>
        </w:rPr>
      </w:pPr>
    </w:p>
    <w:p w14:paraId="5F4E343D">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5DE087A">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35324CA">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3CAA5BA1">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31E1ED63">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_______________________________________________________________________________________________________</w:t>
      </w:r>
    </w:p>
    <w:p w14:paraId="59D7016E">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6DEBF133">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18D7A3F2">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0CA176CA">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7E6E1F7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7CF9759">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337046A0">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6EBE745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7FF2F872">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4DDC76F7">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29045097">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1"/>
      </w:r>
      <w:r>
        <w:rPr>
          <w:rFonts w:hint="default"/>
          <w:sz w:val="18"/>
          <w:szCs w:val="18"/>
        </w:rPr>
        <w:t>:_______________________________________________________________________</w:t>
      </w:r>
    </w:p>
    <w:p w14:paraId="711AFC7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B030425">
      <w:pPr>
        <w:pStyle w:val="2"/>
        <w:keepNext w:val="0"/>
        <w:widowControl w:val="0"/>
        <w:spacing w:before="0" w:beforeLines="0" w:afterLines="0"/>
        <w:ind w:left="0" w:firstLine="708"/>
        <w:rPr>
          <w:rFonts w:hint="default"/>
          <w:b/>
          <w:sz w:val="18"/>
          <w:szCs w:val="18"/>
        </w:rPr>
      </w:pPr>
      <w:r>
        <w:rPr>
          <w:rFonts w:hint="default"/>
          <w:b/>
          <w:sz w:val="18"/>
          <w:szCs w:val="18"/>
        </w:rPr>
        <w:t>Уполномоченный представитель</w:t>
      </w:r>
    </w:p>
    <w:p w14:paraId="02A46A21">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30926C8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10AB9E5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56829488">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10894DA0">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005D8736">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8867F6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541DB5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8B9F9DE">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585DC114">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01841A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3218DA7">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0DD1C6A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F98EE4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A441E2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6ADE8813">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621EE1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1A2A859">
      <w:pPr>
        <w:widowControl w:val="0"/>
        <w:autoSpaceDE w:val="0"/>
        <w:autoSpaceDN w:val="0"/>
        <w:adjustRightInd w:val="0"/>
        <w:spacing w:beforeLines="0" w:afterLines="0"/>
        <w:ind w:firstLine="709"/>
        <w:rPr>
          <w:rFonts w:hint="default"/>
          <w:sz w:val="18"/>
          <w:szCs w:val="18"/>
        </w:rPr>
      </w:pPr>
    </w:p>
    <w:p w14:paraId="444C245C">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7803C313">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3427041D">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77BC4E0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53B2D282">
      <w:pPr>
        <w:widowControl w:val="0"/>
        <w:autoSpaceDE w:val="0"/>
        <w:autoSpaceDN w:val="0"/>
        <w:adjustRightInd w:val="0"/>
        <w:spacing w:beforeLines="0" w:afterLines="0"/>
        <w:ind w:firstLine="709"/>
        <w:rPr>
          <w:rFonts w:hint="default"/>
          <w:b/>
          <w:sz w:val="18"/>
          <w:szCs w:val="18"/>
        </w:rPr>
      </w:pPr>
    </w:p>
    <w:p w14:paraId="61B4B1F0">
      <w:pPr>
        <w:widowControl w:val="0"/>
        <w:autoSpaceDE w:val="0"/>
        <w:autoSpaceDN w:val="0"/>
        <w:adjustRightInd w:val="0"/>
        <w:spacing w:beforeLines="0" w:afterLines="0"/>
        <w:ind w:firstLine="709"/>
        <w:rPr>
          <w:rFonts w:hint="default"/>
          <w:b/>
          <w:sz w:val="18"/>
          <w:szCs w:val="18"/>
        </w:rPr>
      </w:pPr>
    </w:p>
    <w:p w14:paraId="22BB5DF6">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1A303EB2">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6B130E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6316F62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A6228D8">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3BEF4B6">
      <w:pPr>
        <w:widowControl w:val="0"/>
        <w:spacing w:beforeLines="0" w:afterLines="0"/>
        <w:ind w:left="5760" w:firstLine="720"/>
        <w:rPr>
          <w:rFonts w:hint="default"/>
          <w:sz w:val="18"/>
          <w:szCs w:val="18"/>
        </w:rPr>
      </w:pPr>
    </w:p>
    <w:p w14:paraId="7FA15F6E">
      <w:pPr>
        <w:widowControl w:val="0"/>
        <w:spacing w:beforeLines="0" w:afterLines="0"/>
        <w:ind w:firstLine="709"/>
        <w:rPr>
          <w:rFonts w:hint="default"/>
          <w:sz w:val="18"/>
          <w:szCs w:val="18"/>
        </w:rPr>
      </w:pPr>
      <w:r>
        <w:rPr>
          <w:rFonts w:hint="default"/>
          <w:sz w:val="18"/>
          <w:szCs w:val="18"/>
        </w:rPr>
        <w:t>_______________________/________________________</w:t>
      </w:r>
    </w:p>
    <w:p w14:paraId="5469C12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05ACAB7">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AB5BFE6">
      <w:pPr>
        <w:widowControl w:val="0"/>
        <w:autoSpaceDE w:val="0"/>
        <w:autoSpaceDN w:val="0"/>
        <w:adjustRightInd w:val="0"/>
        <w:spacing w:beforeLines="0" w:afterLines="0"/>
        <w:ind w:firstLine="709"/>
        <w:rPr>
          <w:rFonts w:hint="default"/>
          <w:sz w:val="16"/>
          <w:szCs w:val="16"/>
        </w:rPr>
      </w:pPr>
    </w:p>
    <w:p w14:paraId="1521E68C">
      <w:pPr>
        <w:widowControl w:val="0"/>
        <w:autoSpaceDE w:val="0"/>
        <w:autoSpaceDN w:val="0"/>
        <w:adjustRightInd w:val="0"/>
        <w:spacing w:beforeLines="0" w:afterLines="0"/>
        <w:ind w:firstLine="709"/>
        <w:rPr>
          <w:rFonts w:hint="default"/>
          <w:sz w:val="16"/>
          <w:szCs w:val="16"/>
        </w:rPr>
      </w:pPr>
    </w:p>
    <w:p w14:paraId="2EAB1FF8">
      <w:pPr>
        <w:widowControl w:val="0"/>
        <w:autoSpaceDE w:val="0"/>
        <w:autoSpaceDN w:val="0"/>
        <w:adjustRightInd w:val="0"/>
        <w:spacing w:beforeLines="0" w:afterLines="0"/>
        <w:ind w:firstLine="709"/>
        <w:rPr>
          <w:rFonts w:hint="default"/>
          <w:sz w:val="16"/>
          <w:szCs w:val="16"/>
        </w:rPr>
      </w:pPr>
    </w:p>
    <w:p w14:paraId="07484510">
      <w:pPr>
        <w:widowControl w:val="0"/>
        <w:autoSpaceDE w:val="0"/>
        <w:autoSpaceDN w:val="0"/>
        <w:adjustRightInd w:val="0"/>
        <w:spacing w:beforeLines="0" w:afterLines="0"/>
        <w:ind w:firstLine="709"/>
        <w:jc w:val="right"/>
        <w:rPr>
          <w:rFonts w:hint="default"/>
          <w:sz w:val="18"/>
          <w:szCs w:val="18"/>
        </w:rPr>
      </w:pPr>
    </w:p>
    <w:p w14:paraId="0B21963E">
      <w:pPr>
        <w:widowControl w:val="0"/>
        <w:autoSpaceDE w:val="0"/>
        <w:autoSpaceDN w:val="0"/>
        <w:adjustRightInd w:val="0"/>
        <w:spacing w:beforeLines="0" w:afterLines="0"/>
        <w:ind w:firstLine="709"/>
        <w:jc w:val="right"/>
        <w:rPr>
          <w:rFonts w:hint="default"/>
          <w:sz w:val="18"/>
          <w:szCs w:val="18"/>
        </w:rPr>
      </w:pPr>
    </w:p>
    <w:p w14:paraId="3CE310F0">
      <w:pPr>
        <w:widowControl w:val="0"/>
        <w:autoSpaceDE w:val="0"/>
        <w:autoSpaceDN w:val="0"/>
        <w:adjustRightInd w:val="0"/>
        <w:spacing w:beforeLines="0" w:afterLines="0"/>
        <w:ind w:firstLine="709"/>
        <w:jc w:val="right"/>
        <w:rPr>
          <w:rFonts w:hint="default"/>
          <w:sz w:val="18"/>
          <w:szCs w:val="18"/>
        </w:rPr>
      </w:pPr>
    </w:p>
    <w:p w14:paraId="7637E500">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№3 к Правилам </w:t>
      </w:r>
    </w:p>
    <w:p w14:paraId="46F6F7F5">
      <w:pPr>
        <w:widowControl w:val="0"/>
        <w:autoSpaceDE w:val="0"/>
        <w:autoSpaceDN w:val="0"/>
        <w:adjustRightInd w:val="0"/>
        <w:spacing w:beforeLines="0" w:afterLines="0"/>
        <w:ind w:firstLine="709"/>
        <w:jc w:val="center"/>
        <w:rPr>
          <w:rFonts w:hint="default"/>
          <w:b/>
          <w:sz w:val="18"/>
          <w:szCs w:val="18"/>
        </w:rPr>
      </w:pPr>
    </w:p>
    <w:p w14:paraId="37C0FD26">
      <w:pPr>
        <w:widowControl w:val="0"/>
        <w:autoSpaceDE w:val="0"/>
        <w:autoSpaceDN w:val="0"/>
        <w:adjustRightInd w:val="0"/>
        <w:spacing w:beforeLines="0" w:afterLines="0"/>
        <w:ind w:firstLine="709"/>
        <w:jc w:val="center"/>
        <w:rPr>
          <w:rFonts w:hint="default"/>
          <w:b/>
          <w:sz w:val="18"/>
          <w:szCs w:val="18"/>
        </w:rPr>
      </w:pPr>
    </w:p>
    <w:p w14:paraId="436FF38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4209277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701D36A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3936EB98">
      <w:pPr>
        <w:widowControl w:val="0"/>
        <w:autoSpaceDE w:val="0"/>
        <w:autoSpaceDN w:val="0"/>
        <w:adjustRightInd w:val="0"/>
        <w:spacing w:beforeLines="0" w:afterLines="0"/>
        <w:ind w:firstLine="709"/>
        <w:jc w:val="center"/>
        <w:rPr>
          <w:rFonts w:hint="default"/>
          <w:b/>
          <w:sz w:val="18"/>
          <w:szCs w:val="18"/>
        </w:rPr>
      </w:pPr>
    </w:p>
    <w:p w14:paraId="74CBCA4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F489C0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EDB2B7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644F1D3A">
      <w:pPr>
        <w:widowControl w:val="0"/>
        <w:autoSpaceDE w:val="0"/>
        <w:autoSpaceDN w:val="0"/>
        <w:adjustRightInd w:val="0"/>
        <w:spacing w:beforeLines="0" w:afterLines="0"/>
        <w:ind w:firstLine="709"/>
        <w:rPr>
          <w:rFonts w:hint="default"/>
          <w:sz w:val="18"/>
          <w:szCs w:val="18"/>
        </w:rPr>
      </w:pPr>
    </w:p>
    <w:p w14:paraId="7D6BA7FC">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70F511B8">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EE6C826">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5BCFA339">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71BBD2F1">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20CBC5AD">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54CF4A19">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4882BEE2">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4A6790A6">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30392CF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A0C9F44">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24990277">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5FF5ED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39B941D3">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712078B8">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9090FE3">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0A8DBC14">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017FBDE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F708767">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1839F168">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7C4680B2">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92F0B62">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11CEE729">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D2E8F0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22B4E3C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FB8D43F">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A903132">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1F42C10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42C93878">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04070F85">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650F916">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6DBE6CCB">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4A1465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BA6AC0E">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5C62A15D">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081011C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D2809AE">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3F4CF926">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07170F04">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786E3546">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419B4EF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429F29D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0BBF98A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6426340B">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7D503F2A">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48505614">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7A3FB051">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67EE45FA">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28363EE5">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3DB133B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2276CF7A">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73258178">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31C12F5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70B4369">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147FFCCB">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1321D451">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2147106C">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44816862">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7C14E456">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79243069">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181EBBB9">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676A4DEE">
      <w:pPr>
        <w:widowControl w:val="0"/>
        <w:autoSpaceDE w:val="0"/>
        <w:autoSpaceDN w:val="0"/>
        <w:adjustRightInd w:val="0"/>
        <w:spacing w:beforeLines="0" w:afterLines="0"/>
        <w:ind w:firstLine="709"/>
        <w:rPr>
          <w:rFonts w:hint="default"/>
          <w:b/>
          <w:sz w:val="18"/>
          <w:szCs w:val="18"/>
        </w:rPr>
      </w:pPr>
    </w:p>
    <w:p w14:paraId="312F1D4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391E0EEB">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16161BA6">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6429A6F0">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53B116A5">
      <w:pPr>
        <w:widowControl w:val="0"/>
        <w:autoSpaceDE w:val="0"/>
        <w:autoSpaceDN w:val="0"/>
        <w:adjustRightInd w:val="0"/>
        <w:spacing w:beforeLines="0" w:afterLines="0"/>
        <w:ind w:firstLine="709"/>
        <w:rPr>
          <w:rFonts w:hint="default"/>
          <w:b/>
          <w:sz w:val="18"/>
          <w:szCs w:val="18"/>
        </w:rPr>
      </w:pPr>
    </w:p>
    <w:p w14:paraId="025EB8A0">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334EB637">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F95AA8A">
      <w:pPr>
        <w:widowControl w:val="0"/>
        <w:autoSpaceDE w:val="0"/>
        <w:autoSpaceDN w:val="0"/>
        <w:adjustRightInd w:val="0"/>
        <w:spacing w:beforeLines="0" w:afterLines="0"/>
        <w:ind w:firstLine="709"/>
        <w:rPr>
          <w:rFonts w:hint="default"/>
          <w:b/>
          <w:sz w:val="18"/>
          <w:szCs w:val="18"/>
        </w:rPr>
      </w:pPr>
    </w:p>
    <w:p w14:paraId="040D5686">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7AD22163">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33408C68">
      <w:pPr>
        <w:widowControl w:val="0"/>
        <w:autoSpaceDE w:val="0"/>
        <w:autoSpaceDN w:val="0"/>
        <w:adjustRightInd w:val="0"/>
        <w:spacing w:beforeLines="0" w:afterLines="0"/>
        <w:ind w:firstLine="709"/>
        <w:rPr>
          <w:rFonts w:hint="default"/>
          <w:sz w:val="18"/>
          <w:szCs w:val="18"/>
        </w:rPr>
      </w:pPr>
    </w:p>
    <w:p w14:paraId="2BFCA00E">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B83931B">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4FA067F">
      <w:pPr>
        <w:widowControl w:val="0"/>
        <w:spacing w:beforeLines="0" w:afterLines="0"/>
        <w:ind w:firstLine="709"/>
        <w:rPr>
          <w:rFonts w:hint="default"/>
          <w:sz w:val="18"/>
          <w:szCs w:val="18"/>
        </w:rPr>
      </w:pPr>
      <w:r>
        <w:rPr>
          <w:rFonts w:hint="default"/>
          <w:sz w:val="18"/>
          <w:szCs w:val="18"/>
        </w:rPr>
        <w:t>____________________/___________________________</w:t>
      </w:r>
    </w:p>
    <w:p w14:paraId="5B9097A2">
      <w:pPr>
        <w:widowControl w:val="0"/>
        <w:spacing w:beforeLines="0" w:afterLines="0"/>
        <w:ind w:firstLine="708"/>
        <w:rPr>
          <w:rFonts w:hint="default"/>
          <w:sz w:val="16"/>
          <w:szCs w:val="16"/>
        </w:rPr>
      </w:pPr>
      <w:r>
        <w:rPr>
          <w:rFonts w:hint="default"/>
          <w:sz w:val="16"/>
          <w:szCs w:val="16"/>
        </w:rPr>
        <w:t>М.П.</w:t>
      </w:r>
    </w:p>
    <w:p w14:paraId="61A79D33">
      <w:pPr>
        <w:widowControl w:val="0"/>
        <w:spacing w:beforeLines="0" w:afterLines="0"/>
        <w:ind w:firstLine="708"/>
        <w:rPr>
          <w:rFonts w:hint="default"/>
          <w:sz w:val="16"/>
          <w:szCs w:val="16"/>
        </w:rPr>
      </w:pPr>
    </w:p>
    <w:p w14:paraId="2332A05F">
      <w:pPr>
        <w:widowControl w:val="0"/>
        <w:spacing w:beforeLines="0" w:afterLines="0"/>
        <w:ind w:firstLine="708"/>
        <w:rPr>
          <w:rFonts w:hint="default"/>
          <w:sz w:val="16"/>
          <w:szCs w:val="16"/>
        </w:rPr>
      </w:pPr>
    </w:p>
    <w:p w14:paraId="06D4EB49">
      <w:pPr>
        <w:widowControl w:val="0"/>
        <w:spacing w:beforeLines="0" w:afterLines="0"/>
        <w:ind w:firstLine="708"/>
        <w:rPr>
          <w:rFonts w:hint="default"/>
          <w:sz w:val="16"/>
          <w:szCs w:val="16"/>
        </w:rPr>
      </w:pPr>
    </w:p>
    <w:p w14:paraId="73800549">
      <w:pPr>
        <w:widowControl w:val="0"/>
        <w:spacing w:beforeLines="0" w:afterLines="0"/>
        <w:ind w:firstLine="708"/>
        <w:rPr>
          <w:rFonts w:hint="default"/>
          <w:sz w:val="16"/>
          <w:szCs w:val="16"/>
        </w:rPr>
      </w:pPr>
    </w:p>
    <w:p w14:paraId="4E1961A7">
      <w:pPr>
        <w:widowControl w:val="0"/>
        <w:spacing w:beforeLines="0" w:afterLines="0"/>
        <w:ind w:firstLine="708"/>
        <w:rPr>
          <w:rFonts w:hint="default"/>
          <w:sz w:val="16"/>
          <w:szCs w:val="16"/>
        </w:rPr>
      </w:pPr>
    </w:p>
    <w:p w14:paraId="45AD6F77">
      <w:pPr>
        <w:widowControl w:val="0"/>
        <w:spacing w:beforeLines="0" w:afterLines="0"/>
        <w:ind w:firstLine="708"/>
        <w:rPr>
          <w:rFonts w:hint="default"/>
          <w:sz w:val="16"/>
          <w:szCs w:val="16"/>
        </w:rPr>
      </w:pPr>
    </w:p>
    <w:p w14:paraId="41876EE2">
      <w:pPr>
        <w:widowControl w:val="0"/>
        <w:spacing w:beforeLines="0" w:afterLines="0"/>
        <w:ind w:firstLine="708"/>
        <w:rPr>
          <w:rFonts w:hint="default"/>
          <w:sz w:val="16"/>
          <w:szCs w:val="16"/>
        </w:rPr>
      </w:pPr>
    </w:p>
    <w:p w14:paraId="5AD3A7F0">
      <w:pPr>
        <w:widowControl w:val="0"/>
        <w:spacing w:beforeLines="0" w:afterLines="0"/>
        <w:ind w:firstLine="708"/>
        <w:rPr>
          <w:rFonts w:hint="default"/>
          <w:sz w:val="16"/>
          <w:szCs w:val="16"/>
        </w:rPr>
      </w:pPr>
    </w:p>
    <w:p w14:paraId="076737C0">
      <w:pPr>
        <w:widowControl w:val="0"/>
        <w:spacing w:beforeLines="0" w:afterLines="0"/>
        <w:ind w:firstLine="708"/>
        <w:rPr>
          <w:rFonts w:hint="default"/>
          <w:sz w:val="16"/>
          <w:szCs w:val="16"/>
        </w:rPr>
      </w:pPr>
    </w:p>
    <w:p w14:paraId="4F7A2188">
      <w:pPr>
        <w:widowControl w:val="0"/>
        <w:spacing w:beforeLines="0" w:afterLines="0"/>
        <w:ind w:firstLine="708"/>
        <w:rPr>
          <w:rFonts w:hint="default"/>
          <w:sz w:val="16"/>
          <w:szCs w:val="16"/>
        </w:rPr>
      </w:pPr>
    </w:p>
    <w:p w14:paraId="4C0B4676">
      <w:pPr>
        <w:widowControl w:val="0"/>
        <w:spacing w:beforeLines="0" w:afterLines="0"/>
        <w:ind w:firstLine="708"/>
        <w:rPr>
          <w:rFonts w:hint="default"/>
          <w:sz w:val="16"/>
          <w:szCs w:val="16"/>
        </w:rPr>
      </w:pPr>
    </w:p>
    <w:p w14:paraId="48161E65">
      <w:pPr>
        <w:widowControl w:val="0"/>
        <w:spacing w:beforeLines="0" w:afterLines="0"/>
        <w:ind w:firstLine="708"/>
        <w:rPr>
          <w:rFonts w:hint="default"/>
          <w:sz w:val="16"/>
          <w:szCs w:val="16"/>
        </w:rPr>
      </w:pPr>
    </w:p>
    <w:p w14:paraId="573439D8">
      <w:pPr>
        <w:widowControl w:val="0"/>
        <w:spacing w:beforeLines="0" w:afterLines="0"/>
        <w:ind w:firstLine="708"/>
        <w:rPr>
          <w:rFonts w:hint="default"/>
          <w:sz w:val="16"/>
          <w:szCs w:val="16"/>
        </w:rPr>
      </w:pPr>
    </w:p>
    <w:p w14:paraId="10FB9B8D">
      <w:pPr>
        <w:widowControl w:val="0"/>
        <w:spacing w:beforeLines="0" w:afterLines="0"/>
        <w:ind w:firstLine="708"/>
        <w:rPr>
          <w:rFonts w:hint="default"/>
          <w:sz w:val="16"/>
          <w:szCs w:val="16"/>
        </w:rPr>
      </w:pPr>
    </w:p>
    <w:p w14:paraId="7FB69F9B">
      <w:pPr>
        <w:widowControl w:val="0"/>
        <w:spacing w:beforeLines="0" w:afterLines="0"/>
        <w:ind w:firstLine="708"/>
        <w:rPr>
          <w:rFonts w:hint="default"/>
          <w:sz w:val="16"/>
          <w:szCs w:val="16"/>
        </w:rPr>
      </w:pPr>
    </w:p>
    <w:p w14:paraId="56DAB60E">
      <w:pPr>
        <w:widowControl w:val="0"/>
        <w:spacing w:beforeLines="0" w:afterLines="0"/>
        <w:ind w:firstLine="708"/>
        <w:rPr>
          <w:rFonts w:hint="default"/>
          <w:sz w:val="16"/>
          <w:szCs w:val="16"/>
        </w:rPr>
      </w:pPr>
    </w:p>
    <w:p w14:paraId="383CB1B1">
      <w:pPr>
        <w:widowControl w:val="0"/>
        <w:spacing w:beforeLines="0" w:afterLines="0"/>
        <w:ind w:firstLine="708"/>
        <w:rPr>
          <w:rFonts w:hint="default"/>
          <w:sz w:val="16"/>
          <w:szCs w:val="16"/>
        </w:rPr>
      </w:pPr>
    </w:p>
    <w:p w14:paraId="7D1782B6">
      <w:pPr>
        <w:widowControl w:val="0"/>
        <w:spacing w:beforeLines="0" w:afterLines="0"/>
        <w:ind w:firstLine="708"/>
        <w:rPr>
          <w:rFonts w:hint="default"/>
          <w:sz w:val="16"/>
          <w:szCs w:val="16"/>
        </w:rPr>
      </w:pPr>
    </w:p>
    <w:p w14:paraId="5F7139EA">
      <w:pPr>
        <w:widowControl w:val="0"/>
        <w:spacing w:beforeLines="0" w:afterLines="0"/>
        <w:ind w:firstLine="708"/>
        <w:rPr>
          <w:rFonts w:hint="default"/>
          <w:sz w:val="16"/>
          <w:szCs w:val="16"/>
        </w:rPr>
      </w:pPr>
    </w:p>
    <w:p w14:paraId="03E4189C">
      <w:pPr>
        <w:widowControl w:val="0"/>
        <w:spacing w:beforeLines="0" w:afterLines="0"/>
        <w:ind w:firstLine="708"/>
        <w:rPr>
          <w:rFonts w:hint="default"/>
          <w:sz w:val="16"/>
          <w:szCs w:val="16"/>
        </w:rPr>
      </w:pPr>
    </w:p>
    <w:p w14:paraId="7AE5192A">
      <w:pPr>
        <w:widowControl w:val="0"/>
        <w:spacing w:beforeLines="0" w:afterLines="0"/>
        <w:ind w:firstLine="708"/>
        <w:rPr>
          <w:rFonts w:hint="default"/>
          <w:sz w:val="16"/>
          <w:szCs w:val="16"/>
        </w:rPr>
      </w:pPr>
    </w:p>
    <w:p w14:paraId="2F013019">
      <w:pPr>
        <w:widowControl w:val="0"/>
        <w:spacing w:beforeLines="0" w:afterLines="0"/>
        <w:ind w:firstLine="708"/>
        <w:rPr>
          <w:rFonts w:hint="default"/>
          <w:sz w:val="16"/>
          <w:szCs w:val="16"/>
        </w:rPr>
      </w:pPr>
    </w:p>
    <w:p w14:paraId="22D55244">
      <w:pPr>
        <w:widowControl w:val="0"/>
        <w:spacing w:beforeLines="0" w:afterLines="0"/>
        <w:ind w:firstLine="708"/>
        <w:rPr>
          <w:rFonts w:hint="default"/>
          <w:sz w:val="16"/>
          <w:szCs w:val="16"/>
        </w:rPr>
      </w:pPr>
    </w:p>
    <w:p w14:paraId="4A45FF06">
      <w:pPr>
        <w:widowControl w:val="0"/>
        <w:spacing w:beforeLines="0" w:afterLines="0"/>
        <w:ind w:firstLine="708"/>
        <w:rPr>
          <w:rFonts w:hint="default"/>
          <w:sz w:val="16"/>
          <w:szCs w:val="16"/>
        </w:rPr>
      </w:pPr>
    </w:p>
    <w:p w14:paraId="30BF77FA">
      <w:pPr>
        <w:widowControl w:val="0"/>
        <w:spacing w:beforeLines="0" w:afterLines="0"/>
        <w:ind w:firstLine="708"/>
        <w:rPr>
          <w:rFonts w:hint="default"/>
          <w:sz w:val="16"/>
          <w:szCs w:val="16"/>
        </w:rPr>
      </w:pPr>
    </w:p>
    <w:p w14:paraId="004BB500">
      <w:pPr>
        <w:widowControl w:val="0"/>
        <w:spacing w:beforeLines="0" w:afterLines="0"/>
        <w:ind w:firstLine="708"/>
        <w:rPr>
          <w:rFonts w:hint="default"/>
          <w:sz w:val="16"/>
          <w:szCs w:val="16"/>
        </w:rPr>
      </w:pPr>
    </w:p>
    <w:p w14:paraId="07E6ACF3">
      <w:pPr>
        <w:widowControl w:val="0"/>
        <w:spacing w:beforeLines="0" w:afterLines="0"/>
        <w:ind w:firstLine="708"/>
        <w:rPr>
          <w:rFonts w:hint="default"/>
          <w:sz w:val="16"/>
          <w:szCs w:val="16"/>
        </w:rPr>
      </w:pPr>
    </w:p>
    <w:p w14:paraId="33C6C663">
      <w:pPr>
        <w:widowControl w:val="0"/>
        <w:spacing w:beforeLines="0" w:afterLines="0"/>
        <w:ind w:firstLine="708"/>
        <w:rPr>
          <w:rFonts w:hint="default"/>
          <w:sz w:val="16"/>
          <w:szCs w:val="16"/>
        </w:rPr>
      </w:pPr>
    </w:p>
    <w:p w14:paraId="4C17BB36">
      <w:pPr>
        <w:widowControl w:val="0"/>
        <w:spacing w:beforeLines="0" w:afterLines="0"/>
        <w:ind w:firstLine="708"/>
        <w:rPr>
          <w:rFonts w:hint="default"/>
          <w:sz w:val="16"/>
          <w:szCs w:val="16"/>
        </w:rPr>
      </w:pPr>
    </w:p>
    <w:p w14:paraId="6045DC80">
      <w:pPr>
        <w:widowControl w:val="0"/>
        <w:spacing w:beforeLines="0" w:afterLines="0"/>
        <w:ind w:firstLine="708"/>
        <w:rPr>
          <w:rFonts w:hint="default"/>
          <w:sz w:val="16"/>
          <w:szCs w:val="16"/>
        </w:rPr>
      </w:pPr>
    </w:p>
    <w:p w14:paraId="15EE6D2A">
      <w:pPr>
        <w:widowControl w:val="0"/>
        <w:spacing w:beforeLines="0" w:afterLines="0"/>
        <w:ind w:firstLine="708"/>
        <w:rPr>
          <w:rFonts w:hint="default"/>
          <w:sz w:val="16"/>
          <w:szCs w:val="16"/>
        </w:rPr>
      </w:pPr>
    </w:p>
    <w:p w14:paraId="12C37A4D">
      <w:pPr>
        <w:widowControl w:val="0"/>
        <w:spacing w:beforeLines="0" w:afterLines="0"/>
        <w:ind w:firstLine="708"/>
        <w:rPr>
          <w:rFonts w:hint="default"/>
          <w:sz w:val="16"/>
          <w:szCs w:val="16"/>
        </w:rPr>
      </w:pPr>
    </w:p>
    <w:p w14:paraId="29705986">
      <w:pPr>
        <w:widowControl w:val="0"/>
        <w:spacing w:beforeLines="0" w:afterLines="0"/>
        <w:ind w:firstLine="708"/>
        <w:rPr>
          <w:rFonts w:hint="default"/>
          <w:sz w:val="16"/>
          <w:szCs w:val="16"/>
        </w:rPr>
      </w:pPr>
    </w:p>
    <w:p w14:paraId="408B483A">
      <w:pPr>
        <w:widowControl w:val="0"/>
        <w:spacing w:beforeLines="0" w:afterLines="0"/>
        <w:ind w:firstLine="708"/>
        <w:rPr>
          <w:rFonts w:hint="default"/>
          <w:sz w:val="16"/>
          <w:szCs w:val="16"/>
        </w:rPr>
      </w:pPr>
    </w:p>
    <w:p w14:paraId="3198CDD1">
      <w:pPr>
        <w:widowControl w:val="0"/>
        <w:spacing w:beforeLines="0" w:afterLines="0"/>
        <w:ind w:firstLine="708"/>
        <w:rPr>
          <w:rFonts w:hint="default"/>
          <w:sz w:val="16"/>
          <w:szCs w:val="16"/>
        </w:rPr>
      </w:pPr>
    </w:p>
    <w:p w14:paraId="1DD7B872">
      <w:pPr>
        <w:widowControl w:val="0"/>
        <w:spacing w:beforeLines="0" w:afterLines="0"/>
        <w:ind w:firstLine="708"/>
        <w:rPr>
          <w:rFonts w:hint="default"/>
          <w:sz w:val="16"/>
          <w:szCs w:val="16"/>
        </w:rPr>
      </w:pPr>
    </w:p>
    <w:p w14:paraId="592667A0">
      <w:pPr>
        <w:widowControl w:val="0"/>
        <w:spacing w:beforeLines="0" w:afterLines="0"/>
        <w:ind w:firstLine="708"/>
        <w:rPr>
          <w:rFonts w:hint="default"/>
          <w:sz w:val="16"/>
          <w:szCs w:val="16"/>
        </w:rPr>
      </w:pPr>
    </w:p>
    <w:p w14:paraId="101CABE2">
      <w:pPr>
        <w:widowControl w:val="0"/>
        <w:spacing w:beforeLines="0" w:afterLines="0"/>
        <w:ind w:firstLine="708"/>
        <w:rPr>
          <w:rFonts w:hint="default"/>
          <w:sz w:val="16"/>
          <w:szCs w:val="16"/>
        </w:rPr>
      </w:pPr>
    </w:p>
    <w:p w14:paraId="2CDFB85F">
      <w:pPr>
        <w:widowControl w:val="0"/>
        <w:spacing w:beforeLines="0" w:afterLines="0"/>
        <w:ind w:firstLine="708"/>
        <w:rPr>
          <w:rFonts w:hint="default"/>
          <w:sz w:val="16"/>
          <w:szCs w:val="16"/>
        </w:rPr>
      </w:pPr>
    </w:p>
    <w:p w14:paraId="72E9F758">
      <w:pPr>
        <w:widowControl w:val="0"/>
        <w:spacing w:beforeLines="0" w:afterLines="0"/>
        <w:ind w:firstLine="708"/>
        <w:rPr>
          <w:rFonts w:hint="default"/>
          <w:sz w:val="16"/>
          <w:szCs w:val="16"/>
        </w:rPr>
      </w:pPr>
    </w:p>
    <w:p w14:paraId="79C587AC">
      <w:pPr>
        <w:widowControl w:val="0"/>
        <w:spacing w:beforeLines="0" w:afterLines="0"/>
        <w:ind w:firstLine="708"/>
        <w:rPr>
          <w:rFonts w:hint="default"/>
          <w:sz w:val="16"/>
          <w:szCs w:val="16"/>
        </w:rPr>
      </w:pPr>
    </w:p>
    <w:p w14:paraId="1CF3A4B2">
      <w:pPr>
        <w:widowControl w:val="0"/>
        <w:spacing w:beforeLines="0" w:afterLines="0"/>
        <w:ind w:firstLine="708"/>
        <w:rPr>
          <w:rFonts w:hint="default"/>
          <w:sz w:val="16"/>
          <w:szCs w:val="16"/>
        </w:rPr>
      </w:pPr>
    </w:p>
    <w:p w14:paraId="2CC7C62F">
      <w:pPr>
        <w:widowControl w:val="0"/>
        <w:spacing w:beforeLines="0" w:afterLines="0"/>
        <w:ind w:firstLine="708"/>
        <w:rPr>
          <w:rFonts w:hint="default"/>
          <w:sz w:val="16"/>
          <w:szCs w:val="16"/>
        </w:rPr>
      </w:pPr>
    </w:p>
    <w:p w14:paraId="7C03B973">
      <w:pPr>
        <w:widowControl w:val="0"/>
        <w:spacing w:beforeLines="0" w:afterLines="0"/>
        <w:ind w:firstLine="708"/>
        <w:rPr>
          <w:rFonts w:hint="default"/>
          <w:sz w:val="16"/>
          <w:szCs w:val="16"/>
        </w:rPr>
      </w:pPr>
    </w:p>
    <w:p w14:paraId="634116F8">
      <w:pPr>
        <w:widowControl w:val="0"/>
        <w:spacing w:beforeLines="0" w:afterLines="0"/>
        <w:ind w:firstLine="708"/>
        <w:rPr>
          <w:rFonts w:hint="default"/>
          <w:sz w:val="16"/>
          <w:szCs w:val="16"/>
        </w:rPr>
      </w:pPr>
    </w:p>
    <w:p w14:paraId="5898C99C">
      <w:pPr>
        <w:widowControl w:val="0"/>
        <w:spacing w:beforeLines="0" w:afterLines="0"/>
        <w:ind w:firstLine="708"/>
        <w:rPr>
          <w:rFonts w:hint="default"/>
          <w:sz w:val="16"/>
          <w:szCs w:val="16"/>
        </w:rPr>
      </w:pPr>
    </w:p>
    <w:p w14:paraId="31B79B98">
      <w:pPr>
        <w:widowControl w:val="0"/>
        <w:spacing w:beforeLines="0" w:afterLines="0"/>
        <w:ind w:firstLine="708"/>
        <w:rPr>
          <w:rFonts w:hint="default"/>
          <w:sz w:val="16"/>
          <w:szCs w:val="16"/>
        </w:rPr>
      </w:pPr>
    </w:p>
    <w:p w14:paraId="4F7FEEC7">
      <w:pPr>
        <w:widowControl w:val="0"/>
        <w:spacing w:beforeLines="0" w:afterLines="0"/>
        <w:ind w:firstLine="708"/>
        <w:rPr>
          <w:rFonts w:hint="default"/>
          <w:sz w:val="16"/>
          <w:szCs w:val="16"/>
        </w:rPr>
      </w:pPr>
    </w:p>
    <w:p w14:paraId="7C15D3DB">
      <w:pPr>
        <w:widowControl w:val="0"/>
        <w:spacing w:beforeLines="0" w:afterLines="0"/>
        <w:ind w:firstLine="708"/>
        <w:rPr>
          <w:rFonts w:hint="default"/>
          <w:sz w:val="16"/>
          <w:szCs w:val="16"/>
        </w:rPr>
      </w:pPr>
    </w:p>
    <w:p w14:paraId="50B668AF">
      <w:pPr>
        <w:widowControl w:val="0"/>
        <w:spacing w:beforeLines="0" w:afterLines="0"/>
        <w:ind w:firstLine="708"/>
        <w:rPr>
          <w:rFonts w:hint="default"/>
          <w:sz w:val="24"/>
          <w:szCs w:val="24"/>
        </w:rPr>
      </w:pPr>
    </w:p>
    <w:p w14:paraId="40D6D870">
      <w:pPr>
        <w:pStyle w:val="16"/>
        <w:spacing w:beforeLines="0" w:afterLines="0"/>
        <w:ind w:left="1440" w:firstLine="720"/>
        <w:jc w:val="right"/>
        <w:rPr>
          <w:rFonts w:hint="default"/>
          <w:b w:val="0"/>
          <w:sz w:val="18"/>
          <w:szCs w:val="18"/>
        </w:rPr>
      </w:pPr>
    </w:p>
    <w:p w14:paraId="29490FD0">
      <w:pPr>
        <w:pStyle w:val="16"/>
        <w:spacing w:beforeLines="0" w:afterLines="0"/>
        <w:ind w:left="1440" w:firstLine="720"/>
        <w:jc w:val="right"/>
        <w:rPr>
          <w:rFonts w:hint="default"/>
          <w:b w:val="0"/>
          <w:sz w:val="18"/>
          <w:szCs w:val="18"/>
        </w:rPr>
      </w:pPr>
    </w:p>
    <w:p w14:paraId="057D0732">
      <w:pPr>
        <w:pStyle w:val="16"/>
        <w:spacing w:beforeLines="0" w:afterLines="0"/>
        <w:ind w:left="1440" w:firstLine="720"/>
        <w:jc w:val="right"/>
        <w:rPr>
          <w:rFonts w:hint="default"/>
          <w:b w:val="0"/>
          <w:sz w:val="18"/>
          <w:szCs w:val="18"/>
        </w:rPr>
      </w:pPr>
    </w:p>
    <w:p w14:paraId="326D32D1">
      <w:pPr>
        <w:pStyle w:val="16"/>
        <w:spacing w:beforeLines="0" w:afterLines="0"/>
        <w:ind w:left="1440" w:firstLine="720"/>
        <w:jc w:val="right"/>
        <w:rPr>
          <w:rFonts w:hint="default"/>
          <w:b w:val="0"/>
          <w:sz w:val="18"/>
          <w:szCs w:val="18"/>
        </w:rPr>
      </w:pPr>
    </w:p>
    <w:p w14:paraId="1A9F2F12">
      <w:pPr>
        <w:pStyle w:val="16"/>
        <w:spacing w:beforeLines="0" w:afterLines="0"/>
        <w:ind w:left="1440" w:firstLine="720"/>
        <w:jc w:val="right"/>
        <w:rPr>
          <w:rFonts w:hint="default"/>
          <w:b w:val="0"/>
          <w:sz w:val="18"/>
          <w:szCs w:val="18"/>
        </w:rPr>
      </w:pPr>
    </w:p>
    <w:p w14:paraId="6910CD00">
      <w:pPr>
        <w:pStyle w:val="16"/>
        <w:spacing w:beforeLines="0" w:afterLines="0"/>
        <w:ind w:left="1440" w:firstLine="720"/>
        <w:jc w:val="right"/>
        <w:rPr>
          <w:rFonts w:hint="default"/>
          <w:b w:val="0"/>
          <w:sz w:val="18"/>
          <w:szCs w:val="18"/>
        </w:rPr>
      </w:pPr>
    </w:p>
    <w:p w14:paraId="525B7195">
      <w:pPr>
        <w:pStyle w:val="16"/>
        <w:spacing w:beforeLines="0" w:afterLines="0"/>
        <w:ind w:left="1440" w:firstLine="720"/>
        <w:jc w:val="right"/>
        <w:rPr>
          <w:rFonts w:hint="default"/>
          <w:b w:val="0"/>
          <w:sz w:val="18"/>
          <w:szCs w:val="18"/>
        </w:rPr>
      </w:pPr>
    </w:p>
    <w:p w14:paraId="612C1FB7">
      <w:pPr>
        <w:pStyle w:val="16"/>
        <w:spacing w:beforeLines="0" w:afterLines="0"/>
        <w:ind w:left="1440" w:firstLine="720"/>
        <w:jc w:val="right"/>
        <w:rPr>
          <w:rFonts w:hint="default"/>
          <w:b w:val="0"/>
          <w:sz w:val="18"/>
          <w:szCs w:val="18"/>
        </w:rPr>
      </w:pPr>
    </w:p>
    <w:p w14:paraId="3B080FC1">
      <w:pPr>
        <w:pStyle w:val="16"/>
        <w:spacing w:beforeLines="0" w:afterLines="0"/>
        <w:ind w:left="1440" w:firstLine="720"/>
        <w:jc w:val="right"/>
        <w:rPr>
          <w:rFonts w:hint="default"/>
          <w:b w:val="0"/>
          <w:sz w:val="18"/>
          <w:szCs w:val="18"/>
        </w:rPr>
      </w:pPr>
    </w:p>
    <w:p w14:paraId="0C8D8660">
      <w:pPr>
        <w:pStyle w:val="16"/>
        <w:spacing w:beforeLines="0" w:afterLines="0"/>
        <w:ind w:left="1440" w:firstLine="720"/>
        <w:jc w:val="right"/>
        <w:rPr>
          <w:rFonts w:hint="default"/>
          <w:b w:val="0"/>
          <w:sz w:val="18"/>
          <w:szCs w:val="18"/>
        </w:rPr>
      </w:pPr>
      <w:r>
        <w:rPr>
          <w:rFonts w:hint="default"/>
          <w:b w:val="0"/>
          <w:sz w:val="18"/>
          <w:szCs w:val="18"/>
        </w:rPr>
        <w:t xml:space="preserve">Приложение № 4 к Правилам </w:t>
      </w:r>
    </w:p>
    <w:p w14:paraId="30A951C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4F4EB55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69FB5B1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643D2C66">
      <w:pPr>
        <w:widowControl w:val="0"/>
        <w:autoSpaceDE w:val="0"/>
        <w:autoSpaceDN w:val="0"/>
        <w:adjustRightInd w:val="0"/>
        <w:spacing w:beforeLines="0" w:afterLines="0"/>
        <w:ind w:firstLine="709"/>
        <w:jc w:val="center"/>
        <w:rPr>
          <w:rFonts w:hint="default"/>
          <w:b/>
          <w:sz w:val="18"/>
          <w:szCs w:val="18"/>
        </w:rPr>
      </w:pPr>
    </w:p>
    <w:p w14:paraId="65FA95B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79567408">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8CEF44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              </w:t>
      </w:r>
    </w:p>
    <w:p w14:paraId="6BEC57DF">
      <w:pPr>
        <w:widowControl w:val="0"/>
        <w:autoSpaceDE w:val="0"/>
        <w:autoSpaceDN w:val="0"/>
        <w:adjustRightInd w:val="0"/>
        <w:spacing w:beforeLines="0" w:afterLines="0"/>
        <w:ind w:firstLine="709"/>
        <w:rPr>
          <w:rFonts w:hint="default"/>
          <w:sz w:val="18"/>
          <w:szCs w:val="18"/>
        </w:rPr>
      </w:pPr>
    </w:p>
    <w:p w14:paraId="2B3E0C32">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2514642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176FE63">
      <w:pPr>
        <w:pStyle w:val="2"/>
        <w:keepNext w:val="0"/>
        <w:widowControl w:val="0"/>
        <w:spacing w:before="0" w:beforeLines="0" w:afterLines="0"/>
        <w:ind w:left="0" w:firstLine="708"/>
        <w:rPr>
          <w:rFonts w:hint="default"/>
          <w:b/>
          <w:sz w:val="18"/>
          <w:szCs w:val="18"/>
        </w:rPr>
      </w:pPr>
      <w:r>
        <w:rPr>
          <w:rFonts w:hint="default"/>
          <w:b/>
          <w:sz w:val="18"/>
          <w:szCs w:val="18"/>
        </w:rPr>
        <w:t xml:space="preserve">________________________________________________________________________________________________                </w:t>
      </w:r>
    </w:p>
    <w:p w14:paraId="111AFC56">
      <w:pPr>
        <w:pStyle w:val="2"/>
        <w:keepNext w:val="0"/>
        <w:widowControl w:val="0"/>
        <w:spacing w:before="0" w:beforeLines="0" w:afterLines="0"/>
        <w:ind w:left="0" w:firstLine="708"/>
        <w:rPr>
          <w:rFonts w:hint="default"/>
          <w:b/>
          <w:sz w:val="18"/>
          <w:szCs w:val="18"/>
          <w:u w:val="single"/>
        </w:rPr>
      </w:pPr>
      <w:r>
        <w:rPr>
          <w:rFonts w:hint="default"/>
          <w:b/>
          <w:sz w:val="18"/>
          <w:szCs w:val="18"/>
          <w:u w:val="single"/>
        </w:rPr>
        <w:t>Заявитель:</w:t>
      </w:r>
    </w:p>
    <w:p w14:paraId="25BE3AB6">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22DD34BF">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770BEB1B">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781F67BD">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78B246C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3E0D4844">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482D4C65">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3B73D325">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6A0C3D64">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2"/>
      </w:r>
      <w:r>
        <w:rPr>
          <w:rFonts w:hint="default"/>
          <w:sz w:val="18"/>
          <w:szCs w:val="18"/>
        </w:rPr>
        <w:t>:</w:t>
      </w:r>
      <w:r>
        <w:rPr>
          <w:rFonts w:hint="default"/>
          <w:b/>
          <w:sz w:val="18"/>
          <w:szCs w:val="18"/>
        </w:rPr>
        <w:t xml:space="preserve"> __________________</w:t>
      </w:r>
    </w:p>
    <w:p w14:paraId="09FF6293">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4F0D4D4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99ECCE0">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5E162B1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0B13CA79">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24F343C">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652E9816">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A5C4802">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2895C77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F5498C6">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276C7699">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37A28E0F">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6B435946">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59630581">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1321841C">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233198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0D1E84C0">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5BC9AEE2">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48B638B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EEB084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B19BE4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47D698B">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F4B42A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6405E5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460A62D">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4ABBE15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40E1DB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314DF8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1EBAA282">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07C383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7A2B100">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количестве:______________________________________________________________________________штук</w:t>
      </w:r>
    </w:p>
    <w:p w14:paraId="5428E014">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1BE4ADD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7722B94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7402CBD3">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458C7DF7">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7B5DDC4">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5FB6A51">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56640C4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725DBC3B">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31EEC14">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0A49119">
      <w:pPr>
        <w:widowControl w:val="0"/>
        <w:spacing w:beforeLines="0" w:afterLines="0"/>
        <w:ind w:firstLine="709"/>
        <w:rPr>
          <w:rFonts w:hint="default"/>
          <w:sz w:val="18"/>
          <w:szCs w:val="18"/>
        </w:rPr>
      </w:pPr>
      <w:r>
        <w:rPr>
          <w:rFonts w:hint="default"/>
          <w:sz w:val="18"/>
          <w:szCs w:val="18"/>
        </w:rPr>
        <w:t>______________________/_________________________</w:t>
      </w:r>
    </w:p>
    <w:p w14:paraId="34EF58FE">
      <w:pPr>
        <w:widowControl w:val="0"/>
        <w:spacing w:beforeLines="0" w:afterLines="0"/>
        <w:ind w:firstLine="709"/>
        <w:rPr>
          <w:rFonts w:hint="default"/>
          <w:b/>
          <w:sz w:val="18"/>
          <w:szCs w:val="18"/>
        </w:rPr>
      </w:pPr>
      <w:r>
        <w:rPr>
          <w:rFonts w:hint="default"/>
          <w:b/>
          <w:sz w:val="18"/>
          <w:szCs w:val="18"/>
        </w:rPr>
        <w:t xml:space="preserve">Подпись лица, принявшего заявку </w:t>
      </w:r>
    </w:p>
    <w:p w14:paraId="3F231B8F">
      <w:pPr>
        <w:widowControl w:val="0"/>
        <w:spacing w:beforeLines="0" w:afterLines="0"/>
        <w:ind w:firstLine="709"/>
        <w:rPr>
          <w:rFonts w:hint="default"/>
          <w:b/>
          <w:sz w:val="18"/>
          <w:szCs w:val="18"/>
        </w:rPr>
      </w:pPr>
      <w:r>
        <w:rPr>
          <w:rFonts w:hint="default"/>
          <w:sz w:val="18"/>
          <w:szCs w:val="18"/>
        </w:rPr>
        <w:t>М.П.</w:t>
      </w:r>
    </w:p>
    <w:p w14:paraId="5015F8DA">
      <w:pPr>
        <w:pStyle w:val="16"/>
        <w:spacing w:beforeLines="0" w:afterLines="0"/>
        <w:ind w:left="1440" w:firstLine="720"/>
        <w:jc w:val="right"/>
        <w:rPr>
          <w:rFonts w:hint="default"/>
          <w:b w:val="0"/>
          <w:sz w:val="18"/>
          <w:szCs w:val="18"/>
        </w:rPr>
      </w:pPr>
    </w:p>
    <w:p w14:paraId="0FE1ACC3">
      <w:pPr>
        <w:pStyle w:val="16"/>
        <w:spacing w:beforeLines="0" w:afterLines="0"/>
        <w:ind w:left="1440" w:firstLine="720"/>
        <w:jc w:val="right"/>
        <w:rPr>
          <w:rFonts w:hint="default"/>
          <w:b w:val="0"/>
          <w:sz w:val="18"/>
          <w:szCs w:val="18"/>
        </w:rPr>
      </w:pPr>
    </w:p>
    <w:p w14:paraId="62D8C1C9">
      <w:pPr>
        <w:pStyle w:val="16"/>
        <w:spacing w:beforeLines="0" w:afterLines="0"/>
        <w:ind w:left="1440" w:firstLine="720"/>
        <w:jc w:val="right"/>
        <w:rPr>
          <w:rFonts w:hint="default"/>
          <w:b w:val="0"/>
          <w:sz w:val="18"/>
          <w:szCs w:val="18"/>
        </w:rPr>
      </w:pPr>
    </w:p>
    <w:p w14:paraId="4431D933">
      <w:pPr>
        <w:pStyle w:val="16"/>
        <w:spacing w:beforeLines="0" w:afterLines="0"/>
        <w:ind w:left="6360" w:firstLine="720"/>
        <w:rPr>
          <w:rFonts w:hint="default"/>
          <w:b w:val="0"/>
          <w:sz w:val="18"/>
          <w:szCs w:val="18"/>
        </w:rPr>
      </w:pPr>
      <w:r>
        <w:rPr>
          <w:rFonts w:hint="default"/>
          <w:b w:val="0"/>
          <w:sz w:val="18"/>
          <w:szCs w:val="18"/>
        </w:rPr>
        <w:t xml:space="preserve">Приложение № 5 к Правилам </w:t>
      </w:r>
    </w:p>
    <w:p w14:paraId="1539168B">
      <w:pPr>
        <w:widowControl w:val="0"/>
        <w:autoSpaceDE w:val="0"/>
        <w:autoSpaceDN w:val="0"/>
        <w:adjustRightInd w:val="0"/>
        <w:spacing w:beforeLines="0" w:afterLines="0"/>
        <w:ind w:firstLine="709"/>
        <w:jc w:val="center"/>
        <w:rPr>
          <w:rFonts w:hint="default"/>
          <w:b/>
          <w:sz w:val="18"/>
          <w:szCs w:val="18"/>
        </w:rPr>
      </w:pPr>
    </w:p>
    <w:p w14:paraId="2518B8C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99CE40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25DF83E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49E514BD">
      <w:pPr>
        <w:widowControl w:val="0"/>
        <w:autoSpaceDE w:val="0"/>
        <w:autoSpaceDN w:val="0"/>
        <w:adjustRightInd w:val="0"/>
        <w:spacing w:beforeLines="0" w:afterLines="0"/>
        <w:ind w:firstLine="709"/>
        <w:jc w:val="center"/>
        <w:rPr>
          <w:rFonts w:hint="default"/>
          <w:b/>
          <w:sz w:val="18"/>
          <w:szCs w:val="18"/>
        </w:rPr>
      </w:pPr>
    </w:p>
    <w:p w14:paraId="68BD21D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A2A81D8">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48943C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23B0D943">
      <w:pPr>
        <w:widowControl w:val="0"/>
        <w:autoSpaceDE w:val="0"/>
        <w:autoSpaceDN w:val="0"/>
        <w:adjustRightInd w:val="0"/>
        <w:spacing w:beforeLines="0" w:afterLines="0"/>
        <w:ind w:firstLine="709"/>
        <w:rPr>
          <w:rFonts w:hint="default"/>
          <w:sz w:val="18"/>
          <w:szCs w:val="18"/>
        </w:rPr>
      </w:pPr>
    </w:p>
    <w:p w14:paraId="404ACD2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26E584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DA71F7C">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35B46077">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085AF64E">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71561E36">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266CD503">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4D9AE41F">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04D094B2">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7E9E940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7F09D92">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63A35D3A">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34D4C071">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79E038E6">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CB72F00">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6B4F7371">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3"/>
      </w:r>
      <w:r>
        <w:rPr>
          <w:rFonts w:hint="default"/>
          <w:sz w:val="18"/>
          <w:szCs w:val="18"/>
        </w:rPr>
        <w:t>:</w:t>
      </w:r>
      <w:r>
        <w:rPr>
          <w:rFonts w:hint="default"/>
          <w:b/>
          <w:sz w:val="18"/>
          <w:szCs w:val="18"/>
        </w:rPr>
        <w:t xml:space="preserve"> __________________</w:t>
      </w:r>
    </w:p>
    <w:p w14:paraId="08EDC3E9">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7DEF7FE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DA18D43">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20C0C1D4">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388C943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3ACB18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5E5C48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2E99007">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2A7CB767">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06579DF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22A99B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BA8C11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668CB79">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46B4680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8AC39BE">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01FC9C7A">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38DD61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38D551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47725BC">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6CB184AE">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07B9BC9C">
      <w:pPr>
        <w:widowControl w:val="0"/>
        <w:autoSpaceDE w:val="0"/>
        <w:autoSpaceDN w:val="0"/>
        <w:adjustRightInd w:val="0"/>
        <w:spacing w:beforeLines="0" w:afterLines="0"/>
        <w:ind w:firstLine="709"/>
        <w:rPr>
          <w:rFonts w:hint="default"/>
          <w:b/>
          <w:sz w:val="18"/>
          <w:szCs w:val="18"/>
        </w:rPr>
      </w:pPr>
    </w:p>
    <w:p w14:paraId="408F59D1">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6AA18203">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276209C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52FFFAC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951C23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BCC7E40">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443EE7F7">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EC8252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20FEBB3B">
      <w:pPr>
        <w:widowControl w:val="0"/>
        <w:autoSpaceDE w:val="0"/>
        <w:autoSpaceDN w:val="0"/>
        <w:adjustRightInd w:val="0"/>
        <w:spacing w:beforeLines="0" w:afterLines="0"/>
        <w:ind w:firstLine="709"/>
        <w:rPr>
          <w:rFonts w:hint="default"/>
          <w:sz w:val="18"/>
          <w:szCs w:val="18"/>
        </w:rPr>
      </w:pPr>
    </w:p>
    <w:p w14:paraId="006A4A40">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348DF874">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7A4C892">
      <w:pPr>
        <w:widowControl w:val="0"/>
        <w:autoSpaceDE w:val="0"/>
        <w:autoSpaceDN w:val="0"/>
        <w:adjustRightInd w:val="0"/>
        <w:spacing w:beforeLines="0" w:afterLines="0"/>
        <w:ind w:firstLine="709"/>
        <w:rPr>
          <w:rFonts w:hint="default"/>
          <w:sz w:val="18"/>
          <w:szCs w:val="18"/>
        </w:rPr>
      </w:pPr>
    </w:p>
    <w:p w14:paraId="49DC807F">
      <w:pPr>
        <w:widowControl w:val="0"/>
        <w:autoSpaceDE w:val="0"/>
        <w:autoSpaceDN w:val="0"/>
        <w:adjustRightInd w:val="0"/>
        <w:spacing w:beforeLines="0" w:afterLines="0"/>
        <w:ind w:firstLine="709"/>
        <w:rPr>
          <w:rFonts w:hint="default"/>
          <w:sz w:val="18"/>
          <w:szCs w:val="18"/>
        </w:rPr>
      </w:pPr>
    </w:p>
    <w:p w14:paraId="4AD56E82">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1016EA27">
      <w:pPr>
        <w:widowControl w:val="0"/>
        <w:spacing w:beforeLines="0" w:afterLines="0"/>
        <w:ind w:left="5760" w:firstLine="720"/>
        <w:rPr>
          <w:rFonts w:hint="default"/>
          <w:sz w:val="18"/>
          <w:szCs w:val="18"/>
        </w:rPr>
      </w:pPr>
    </w:p>
    <w:p w14:paraId="4A3AAB33">
      <w:pPr>
        <w:widowControl w:val="0"/>
        <w:spacing w:beforeLines="0" w:afterLines="0"/>
        <w:ind w:firstLine="709"/>
        <w:rPr>
          <w:rFonts w:hint="default"/>
          <w:sz w:val="18"/>
          <w:szCs w:val="18"/>
        </w:rPr>
      </w:pPr>
      <w:r>
        <w:rPr>
          <w:rFonts w:hint="default"/>
          <w:sz w:val="18"/>
          <w:szCs w:val="18"/>
        </w:rPr>
        <w:t>____________________/___________________________</w:t>
      </w:r>
    </w:p>
    <w:p w14:paraId="5587BB39">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69A5461">
      <w:pPr>
        <w:widowControl w:val="0"/>
        <w:autoSpaceDE w:val="0"/>
        <w:autoSpaceDN w:val="0"/>
        <w:adjustRightInd w:val="0"/>
        <w:spacing w:beforeLines="0" w:afterLines="0"/>
        <w:ind w:firstLine="709"/>
        <w:rPr>
          <w:rFonts w:hint="default"/>
          <w:sz w:val="22"/>
          <w:szCs w:val="22"/>
        </w:rPr>
      </w:pPr>
      <w:r>
        <w:rPr>
          <w:rFonts w:hint="default"/>
          <w:sz w:val="22"/>
          <w:szCs w:val="22"/>
        </w:rPr>
        <w:t>М.П.</w:t>
      </w:r>
    </w:p>
    <w:p w14:paraId="4E9916AC">
      <w:pPr>
        <w:widowControl w:val="0"/>
        <w:autoSpaceDE w:val="0"/>
        <w:autoSpaceDN w:val="0"/>
        <w:adjustRightInd w:val="0"/>
        <w:spacing w:beforeLines="0" w:afterLines="0"/>
        <w:ind w:firstLine="709"/>
        <w:rPr>
          <w:rFonts w:hint="default"/>
          <w:sz w:val="24"/>
          <w:szCs w:val="24"/>
        </w:rPr>
      </w:pPr>
      <w:r>
        <w:rPr>
          <w:rFonts w:hint="default"/>
          <w:sz w:val="24"/>
          <w:szCs w:val="24"/>
        </w:rPr>
        <w:t xml:space="preserve">                                                                                                       </w:t>
      </w:r>
    </w:p>
    <w:p w14:paraId="26F03DEF">
      <w:pPr>
        <w:widowControl w:val="0"/>
        <w:autoSpaceDE w:val="0"/>
        <w:autoSpaceDN w:val="0"/>
        <w:adjustRightInd w:val="0"/>
        <w:spacing w:beforeLines="0" w:afterLines="0"/>
        <w:ind w:firstLine="709"/>
        <w:rPr>
          <w:rFonts w:hint="default"/>
          <w:sz w:val="24"/>
          <w:szCs w:val="24"/>
        </w:rPr>
      </w:pPr>
    </w:p>
    <w:p w14:paraId="0B7085BE">
      <w:pPr>
        <w:widowControl w:val="0"/>
        <w:autoSpaceDE w:val="0"/>
        <w:autoSpaceDN w:val="0"/>
        <w:adjustRightInd w:val="0"/>
        <w:spacing w:beforeLines="0" w:afterLines="0"/>
        <w:ind w:firstLine="709"/>
        <w:rPr>
          <w:rFonts w:hint="default"/>
          <w:sz w:val="24"/>
          <w:szCs w:val="24"/>
        </w:rPr>
      </w:pPr>
    </w:p>
    <w:p w14:paraId="4E35864E">
      <w:pPr>
        <w:widowControl w:val="0"/>
        <w:autoSpaceDE w:val="0"/>
        <w:autoSpaceDN w:val="0"/>
        <w:adjustRightInd w:val="0"/>
        <w:spacing w:beforeLines="0" w:afterLines="0"/>
        <w:ind w:firstLine="709"/>
        <w:rPr>
          <w:rFonts w:hint="default"/>
          <w:sz w:val="24"/>
          <w:szCs w:val="24"/>
        </w:rPr>
      </w:pPr>
    </w:p>
    <w:p w14:paraId="3936AD18">
      <w:pPr>
        <w:widowControl w:val="0"/>
        <w:autoSpaceDE w:val="0"/>
        <w:autoSpaceDN w:val="0"/>
        <w:adjustRightInd w:val="0"/>
        <w:spacing w:beforeLines="0" w:afterLines="0"/>
        <w:ind w:firstLine="709"/>
        <w:jc w:val="right"/>
        <w:rPr>
          <w:rFonts w:hint="default"/>
          <w:sz w:val="18"/>
          <w:szCs w:val="18"/>
        </w:rPr>
      </w:pPr>
      <w:r>
        <w:rPr>
          <w:rFonts w:hint="default"/>
          <w:sz w:val="24"/>
          <w:szCs w:val="24"/>
        </w:rPr>
        <w:t xml:space="preserve"> </w:t>
      </w:r>
      <w:r>
        <w:rPr>
          <w:rFonts w:hint="default"/>
          <w:sz w:val="18"/>
          <w:szCs w:val="18"/>
        </w:rPr>
        <w:t xml:space="preserve">Приложение № 6 к Правилам </w:t>
      </w:r>
    </w:p>
    <w:p w14:paraId="461E4CD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5AB9760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79F159D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07FBB964">
      <w:pPr>
        <w:widowControl w:val="0"/>
        <w:autoSpaceDE w:val="0"/>
        <w:autoSpaceDN w:val="0"/>
        <w:adjustRightInd w:val="0"/>
        <w:spacing w:beforeLines="0" w:afterLines="0"/>
        <w:ind w:firstLine="709"/>
        <w:jc w:val="center"/>
        <w:rPr>
          <w:rFonts w:hint="default"/>
          <w:b/>
          <w:sz w:val="18"/>
          <w:szCs w:val="18"/>
        </w:rPr>
      </w:pPr>
    </w:p>
    <w:p w14:paraId="7158CD0D">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EFC6F7A">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C3A2F0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1060A8CD">
      <w:pPr>
        <w:widowControl w:val="0"/>
        <w:autoSpaceDE w:val="0"/>
        <w:autoSpaceDN w:val="0"/>
        <w:adjustRightInd w:val="0"/>
        <w:spacing w:beforeLines="0" w:afterLines="0"/>
        <w:ind w:firstLine="709"/>
        <w:rPr>
          <w:rFonts w:hint="default"/>
          <w:sz w:val="18"/>
          <w:szCs w:val="18"/>
        </w:rPr>
      </w:pPr>
    </w:p>
    <w:p w14:paraId="54B5308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0282DDF">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66AA59B">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6147D781">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5961D81C">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4BB2D3CA">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02149409">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0BDDFBB5">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734F0C8A">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33CDF9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044567C">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26BC6F04">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2F445EB8">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118EC51A">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B780A7D">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05FB0E1C">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26A82933">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5BE1DAD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43F872A">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0A027416">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4025582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A6250F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1049F34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6688BAB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2978069B">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4BE4F9D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5FA3020">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74A2FAE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3A0470E7">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217C46B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284309F">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22173B90">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5C69E35">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26225AB">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7DCEC8E7">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52B8FAD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14D022F">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72B5D7B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344DFB94">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3438B10D">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4904297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65762814">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0F24724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3805B650">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41C845AF">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6C8380FA">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16C1DBCD">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59BB32F6">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41AF1A36">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736BCE2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21454D9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37CA018F">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04172459">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74C16AF0">
      <w:pPr>
        <w:widowControl w:val="0"/>
        <w:autoSpaceDE w:val="0"/>
        <w:autoSpaceDN w:val="0"/>
        <w:adjustRightInd w:val="0"/>
        <w:spacing w:beforeLines="0" w:afterLines="0"/>
        <w:ind w:firstLine="709"/>
        <w:rPr>
          <w:rFonts w:hint="default"/>
          <w:b/>
          <w:sz w:val="18"/>
          <w:szCs w:val="18"/>
        </w:rPr>
      </w:pPr>
    </w:p>
    <w:p w14:paraId="4F92061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625AA49E">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2C15B46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207B2EF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60A9918">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68721CFF">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5417288A">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3FDFADCC">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4F59F783">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4383F2FB">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598902B0">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6C642759">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520EC7CE">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6B86C8A2">
      <w:pPr>
        <w:widowControl w:val="0"/>
        <w:autoSpaceDE w:val="0"/>
        <w:autoSpaceDN w:val="0"/>
        <w:adjustRightInd w:val="0"/>
        <w:spacing w:beforeLines="0" w:afterLines="0"/>
        <w:ind w:firstLine="709"/>
        <w:rPr>
          <w:rFonts w:hint="default"/>
          <w:b/>
          <w:sz w:val="18"/>
          <w:szCs w:val="18"/>
        </w:rPr>
      </w:pPr>
    </w:p>
    <w:p w14:paraId="09659027">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32543C4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5EF62C63">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0E70CFC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38B7ED6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0699DF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C9C20C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4EB809A">
      <w:pPr>
        <w:widowControl w:val="0"/>
        <w:autoSpaceDE w:val="0"/>
        <w:autoSpaceDN w:val="0"/>
        <w:adjustRightInd w:val="0"/>
        <w:spacing w:beforeLines="0" w:afterLines="0"/>
        <w:ind w:firstLine="709"/>
        <w:rPr>
          <w:rFonts w:hint="default"/>
          <w:b/>
          <w:sz w:val="18"/>
          <w:szCs w:val="18"/>
        </w:rPr>
      </w:pPr>
    </w:p>
    <w:p w14:paraId="2FB38D28">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11C7E3B0">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03BAE04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3B5079D">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7239373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5A74487E">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A0393C4">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A420BC5">
      <w:pPr>
        <w:widowControl w:val="0"/>
        <w:spacing w:beforeLines="0" w:afterLines="0"/>
        <w:ind w:firstLine="709"/>
        <w:rPr>
          <w:rFonts w:hint="default"/>
          <w:sz w:val="18"/>
          <w:szCs w:val="18"/>
        </w:rPr>
      </w:pPr>
      <w:r>
        <w:rPr>
          <w:rFonts w:hint="default"/>
          <w:sz w:val="18"/>
          <w:szCs w:val="18"/>
        </w:rPr>
        <w:t>____________________/___________________________</w:t>
      </w:r>
    </w:p>
    <w:p w14:paraId="5ECE572C">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8538370">
      <w:pPr>
        <w:pStyle w:val="16"/>
        <w:spacing w:beforeLines="0" w:afterLines="0"/>
        <w:ind w:left="1440" w:firstLine="720"/>
        <w:jc w:val="right"/>
        <w:rPr>
          <w:rFonts w:hint="default"/>
          <w:b w:val="0"/>
          <w:sz w:val="18"/>
          <w:szCs w:val="18"/>
        </w:rPr>
      </w:pPr>
    </w:p>
    <w:p w14:paraId="40B24B2A">
      <w:pPr>
        <w:pStyle w:val="16"/>
        <w:spacing w:beforeLines="0" w:afterLines="0"/>
        <w:ind w:left="1440" w:firstLine="720"/>
        <w:jc w:val="right"/>
        <w:rPr>
          <w:rFonts w:hint="default"/>
          <w:b w:val="0"/>
          <w:sz w:val="18"/>
          <w:szCs w:val="18"/>
        </w:rPr>
      </w:pPr>
    </w:p>
    <w:p w14:paraId="4F26BBD9">
      <w:pPr>
        <w:pStyle w:val="16"/>
        <w:spacing w:beforeLines="0" w:afterLines="0"/>
        <w:ind w:left="1440" w:firstLine="720"/>
        <w:jc w:val="right"/>
        <w:rPr>
          <w:rFonts w:hint="default"/>
          <w:b w:val="0"/>
          <w:sz w:val="18"/>
          <w:szCs w:val="18"/>
        </w:rPr>
      </w:pPr>
    </w:p>
    <w:p w14:paraId="2852879D">
      <w:pPr>
        <w:pStyle w:val="16"/>
        <w:spacing w:beforeLines="0" w:afterLines="0"/>
        <w:ind w:left="1440" w:firstLine="720"/>
        <w:jc w:val="right"/>
        <w:rPr>
          <w:rFonts w:hint="default"/>
          <w:b w:val="0"/>
          <w:sz w:val="18"/>
          <w:szCs w:val="18"/>
        </w:rPr>
      </w:pPr>
    </w:p>
    <w:p w14:paraId="02F9D399">
      <w:pPr>
        <w:pStyle w:val="16"/>
        <w:spacing w:beforeLines="0" w:afterLines="0"/>
        <w:ind w:left="1440" w:firstLine="720"/>
        <w:jc w:val="right"/>
        <w:rPr>
          <w:rFonts w:hint="default"/>
          <w:b w:val="0"/>
          <w:sz w:val="18"/>
          <w:szCs w:val="18"/>
        </w:rPr>
      </w:pPr>
    </w:p>
    <w:p w14:paraId="17B6FB83">
      <w:pPr>
        <w:pStyle w:val="16"/>
        <w:spacing w:beforeLines="0" w:afterLines="0"/>
        <w:ind w:left="1440" w:firstLine="720"/>
        <w:jc w:val="right"/>
        <w:rPr>
          <w:rFonts w:hint="default"/>
          <w:b w:val="0"/>
          <w:sz w:val="18"/>
          <w:szCs w:val="18"/>
        </w:rPr>
      </w:pPr>
    </w:p>
    <w:p w14:paraId="792B6FE9">
      <w:pPr>
        <w:pStyle w:val="16"/>
        <w:spacing w:beforeLines="0" w:afterLines="0"/>
        <w:ind w:left="1440" w:firstLine="720"/>
        <w:jc w:val="right"/>
        <w:rPr>
          <w:rFonts w:hint="default"/>
          <w:b w:val="0"/>
          <w:sz w:val="18"/>
          <w:szCs w:val="18"/>
        </w:rPr>
      </w:pPr>
    </w:p>
    <w:p w14:paraId="7F76C05A">
      <w:pPr>
        <w:pStyle w:val="16"/>
        <w:spacing w:beforeLines="0" w:afterLines="0"/>
        <w:ind w:left="1440" w:firstLine="720"/>
        <w:jc w:val="right"/>
        <w:rPr>
          <w:rFonts w:hint="default"/>
          <w:b w:val="0"/>
          <w:sz w:val="18"/>
          <w:szCs w:val="18"/>
        </w:rPr>
      </w:pPr>
    </w:p>
    <w:p w14:paraId="702B8DD8">
      <w:pPr>
        <w:pStyle w:val="16"/>
        <w:spacing w:beforeLines="0" w:afterLines="0"/>
        <w:ind w:left="1440" w:firstLine="720"/>
        <w:jc w:val="right"/>
        <w:rPr>
          <w:rFonts w:hint="default"/>
          <w:b w:val="0"/>
          <w:sz w:val="18"/>
          <w:szCs w:val="18"/>
        </w:rPr>
      </w:pPr>
    </w:p>
    <w:p w14:paraId="2CB0EF9C">
      <w:pPr>
        <w:pStyle w:val="16"/>
        <w:spacing w:beforeLines="0" w:afterLines="0"/>
        <w:ind w:left="1440" w:firstLine="720"/>
        <w:jc w:val="right"/>
        <w:rPr>
          <w:rFonts w:hint="default"/>
          <w:b w:val="0"/>
          <w:sz w:val="18"/>
          <w:szCs w:val="18"/>
        </w:rPr>
      </w:pPr>
    </w:p>
    <w:p w14:paraId="454BD7B3">
      <w:pPr>
        <w:pStyle w:val="16"/>
        <w:spacing w:beforeLines="0" w:afterLines="0"/>
        <w:ind w:left="1440" w:firstLine="720"/>
        <w:jc w:val="right"/>
        <w:rPr>
          <w:rFonts w:hint="default"/>
          <w:b w:val="0"/>
          <w:sz w:val="18"/>
          <w:szCs w:val="18"/>
        </w:rPr>
      </w:pPr>
    </w:p>
    <w:p w14:paraId="2524CD37">
      <w:pPr>
        <w:pStyle w:val="16"/>
        <w:spacing w:beforeLines="0" w:afterLines="0"/>
        <w:ind w:left="1440" w:firstLine="720"/>
        <w:jc w:val="right"/>
        <w:rPr>
          <w:rFonts w:hint="default"/>
          <w:b w:val="0"/>
          <w:sz w:val="18"/>
          <w:szCs w:val="18"/>
        </w:rPr>
      </w:pPr>
    </w:p>
    <w:p w14:paraId="1BC470FC">
      <w:pPr>
        <w:pStyle w:val="16"/>
        <w:spacing w:beforeLines="0" w:afterLines="0"/>
        <w:ind w:left="1440" w:firstLine="720"/>
        <w:jc w:val="right"/>
        <w:rPr>
          <w:rFonts w:hint="default"/>
          <w:b w:val="0"/>
          <w:sz w:val="18"/>
          <w:szCs w:val="18"/>
        </w:rPr>
      </w:pPr>
    </w:p>
    <w:p w14:paraId="75C92C50">
      <w:pPr>
        <w:pStyle w:val="16"/>
        <w:spacing w:beforeLines="0" w:afterLines="0"/>
        <w:ind w:left="1440" w:firstLine="720"/>
        <w:jc w:val="right"/>
        <w:rPr>
          <w:rFonts w:hint="default"/>
          <w:b w:val="0"/>
          <w:sz w:val="18"/>
          <w:szCs w:val="18"/>
        </w:rPr>
      </w:pPr>
    </w:p>
    <w:p w14:paraId="7E8ECF66">
      <w:pPr>
        <w:pStyle w:val="16"/>
        <w:spacing w:beforeLines="0" w:afterLines="0"/>
        <w:ind w:left="1440" w:firstLine="720"/>
        <w:jc w:val="right"/>
        <w:rPr>
          <w:rFonts w:hint="default"/>
          <w:b w:val="0"/>
          <w:sz w:val="18"/>
          <w:szCs w:val="18"/>
        </w:rPr>
      </w:pPr>
    </w:p>
    <w:p w14:paraId="730FD17A">
      <w:pPr>
        <w:pStyle w:val="16"/>
        <w:spacing w:beforeLines="0" w:afterLines="0"/>
        <w:ind w:left="1440" w:firstLine="720"/>
        <w:jc w:val="right"/>
        <w:rPr>
          <w:rFonts w:hint="default"/>
          <w:b w:val="0"/>
          <w:sz w:val="18"/>
          <w:szCs w:val="18"/>
        </w:rPr>
      </w:pPr>
    </w:p>
    <w:p w14:paraId="6A32EB0E">
      <w:pPr>
        <w:pStyle w:val="16"/>
        <w:spacing w:beforeLines="0" w:afterLines="0"/>
        <w:ind w:left="1440" w:firstLine="720"/>
        <w:jc w:val="right"/>
        <w:rPr>
          <w:rFonts w:hint="default"/>
          <w:b w:val="0"/>
          <w:sz w:val="18"/>
          <w:szCs w:val="18"/>
        </w:rPr>
      </w:pPr>
    </w:p>
    <w:p w14:paraId="166154C1">
      <w:pPr>
        <w:pStyle w:val="16"/>
        <w:spacing w:beforeLines="0" w:afterLines="0"/>
        <w:ind w:left="1440" w:firstLine="720"/>
        <w:jc w:val="right"/>
        <w:rPr>
          <w:rFonts w:hint="default"/>
          <w:b w:val="0"/>
          <w:sz w:val="18"/>
          <w:szCs w:val="18"/>
        </w:rPr>
      </w:pPr>
    </w:p>
    <w:p w14:paraId="710EE4E8">
      <w:pPr>
        <w:pStyle w:val="16"/>
        <w:spacing w:beforeLines="0" w:afterLines="0"/>
        <w:ind w:left="1440" w:firstLine="720"/>
        <w:jc w:val="right"/>
        <w:rPr>
          <w:rFonts w:hint="default"/>
          <w:b w:val="0"/>
          <w:sz w:val="18"/>
          <w:szCs w:val="18"/>
        </w:rPr>
      </w:pPr>
    </w:p>
    <w:p w14:paraId="0BE4B97C">
      <w:pPr>
        <w:pStyle w:val="16"/>
        <w:spacing w:beforeLines="0" w:afterLines="0"/>
        <w:ind w:left="1440" w:firstLine="720"/>
        <w:jc w:val="right"/>
        <w:rPr>
          <w:rFonts w:hint="default"/>
          <w:b w:val="0"/>
          <w:sz w:val="18"/>
          <w:szCs w:val="18"/>
        </w:rPr>
      </w:pPr>
    </w:p>
    <w:p w14:paraId="33C3AFE2">
      <w:pPr>
        <w:pStyle w:val="16"/>
        <w:spacing w:beforeLines="0" w:afterLines="0"/>
        <w:ind w:left="1440" w:firstLine="720"/>
        <w:jc w:val="right"/>
        <w:rPr>
          <w:rFonts w:hint="default"/>
          <w:b w:val="0"/>
          <w:sz w:val="18"/>
          <w:szCs w:val="18"/>
        </w:rPr>
      </w:pPr>
    </w:p>
    <w:p w14:paraId="23C1658D">
      <w:pPr>
        <w:pStyle w:val="16"/>
        <w:spacing w:beforeLines="0" w:afterLines="0"/>
        <w:ind w:left="1440" w:firstLine="720"/>
        <w:jc w:val="right"/>
        <w:rPr>
          <w:rFonts w:hint="default"/>
          <w:b w:val="0"/>
          <w:sz w:val="18"/>
          <w:szCs w:val="18"/>
        </w:rPr>
      </w:pPr>
    </w:p>
    <w:p w14:paraId="019BBC69">
      <w:pPr>
        <w:pStyle w:val="16"/>
        <w:spacing w:beforeLines="0" w:afterLines="0"/>
        <w:ind w:left="1440" w:firstLine="720"/>
        <w:jc w:val="right"/>
        <w:rPr>
          <w:rFonts w:hint="default"/>
          <w:b w:val="0"/>
          <w:sz w:val="18"/>
          <w:szCs w:val="18"/>
        </w:rPr>
      </w:pPr>
    </w:p>
    <w:p w14:paraId="227B445C">
      <w:pPr>
        <w:pStyle w:val="16"/>
        <w:spacing w:beforeLines="0" w:afterLines="0"/>
        <w:ind w:left="1440" w:firstLine="720"/>
        <w:jc w:val="right"/>
        <w:rPr>
          <w:rFonts w:hint="default"/>
          <w:b w:val="0"/>
          <w:sz w:val="18"/>
          <w:szCs w:val="18"/>
        </w:rPr>
      </w:pPr>
    </w:p>
    <w:p w14:paraId="46EFA915">
      <w:pPr>
        <w:pStyle w:val="16"/>
        <w:spacing w:beforeLines="0" w:afterLines="0"/>
        <w:ind w:left="1440" w:firstLine="720"/>
        <w:jc w:val="right"/>
        <w:rPr>
          <w:rFonts w:hint="default"/>
          <w:b w:val="0"/>
          <w:sz w:val="18"/>
          <w:szCs w:val="18"/>
        </w:rPr>
      </w:pPr>
    </w:p>
    <w:p w14:paraId="209A930B">
      <w:pPr>
        <w:pStyle w:val="16"/>
        <w:spacing w:beforeLines="0" w:afterLines="0"/>
        <w:ind w:left="1440" w:firstLine="720"/>
        <w:jc w:val="right"/>
        <w:rPr>
          <w:rFonts w:hint="default"/>
          <w:b w:val="0"/>
          <w:sz w:val="18"/>
          <w:szCs w:val="18"/>
        </w:rPr>
      </w:pPr>
    </w:p>
    <w:p w14:paraId="50EA4782">
      <w:pPr>
        <w:pStyle w:val="16"/>
        <w:spacing w:beforeLines="0" w:afterLines="0"/>
        <w:ind w:left="1440" w:firstLine="720"/>
        <w:jc w:val="right"/>
        <w:rPr>
          <w:rFonts w:hint="default"/>
          <w:b w:val="0"/>
          <w:sz w:val="18"/>
          <w:szCs w:val="18"/>
        </w:rPr>
      </w:pPr>
    </w:p>
    <w:p w14:paraId="37B4570B">
      <w:pPr>
        <w:pStyle w:val="16"/>
        <w:spacing w:beforeLines="0" w:afterLines="0"/>
        <w:ind w:left="1440" w:firstLine="720"/>
        <w:jc w:val="right"/>
        <w:rPr>
          <w:rFonts w:hint="default"/>
          <w:b w:val="0"/>
          <w:sz w:val="18"/>
          <w:szCs w:val="18"/>
        </w:rPr>
      </w:pPr>
    </w:p>
    <w:p w14:paraId="3659D449">
      <w:pPr>
        <w:pStyle w:val="16"/>
        <w:spacing w:beforeLines="0" w:afterLines="0"/>
        <w:ind w:left="1440" w:firstLine="720"/>
        <w:jc w:val="right"/>
        <w:rPr>
          <w:rFonts w:hint="default"/>
          <w:b w:val="0"/>
          <w:sz w:val="18"/>
          <w:szCs w:val="18"/>
        </w:rPr>
      </w:pPr>
    </w:p>
    <w:p w14:paraId="719D7AC6">
      <w:pPr>
        <w:pStyle w:val="16"/>
        <w:spacing w:beforeLines="0" w:afterLines="0"/>
        <w:ind w:left="1440" w:firstLine="720"/>
        <w:jc w:val="right"/>
        <w:rPr>
          <w:rFonts w:hint="default"/>
          <w:b w:val="0"/>
          <w:sz w:val="18"/>
          <w:szCs w:val="18"/>
        </w:rPr>
      </w:pPr>
    </w:p>
    <w:p w14:paraId="1022A52C">
      <w:pPr>
        <w:pStyle w:val="16"/>
        <w:spacing w:beforeLines="0" w:afterLines="0"/>
        <w:ind w:left="1440" w:firstLine="720"/>
        <w:jc w:val="right"/>
        <w:rPr>
          <w:rFonts w:hint="default"/>
          <w:b w:val="0"/>
          <w:sz w:val="18"/>
          <w:szCs w:val="18"/>
        </w:rPr>
      </w:pPr>
    </w:p>
    <w:p w14:paraId="1000582A">
      <w:pPr>
        <w:pStyle w:val="16"/>
        <w:spacing w:beforeLines="0" w:afterLines="0"/>
        <w:ind w:left="1440" w:firstLine="720"/>
        <w:jc w:val="right"/>
        <w:rPr>
          <w:rFonts w:hint="default"/>
          <w:b w:val="0"/>
          <w:sz w:val="18"/>
          <w:szCs w:val="18"/>
        </w:rPr>
      </w:pPr>
    </w:p>
    <w:p w14:paraId="78B46D90">
      <w:pPr>
        <w:pStyle w:val="16"/>
        <w:spacing w:beforeLines="0" w:afterLines="0"/>
        <w:ind w:left="1440" w:firstLine="720"/>
        <w:jc w:val="right"/>
        <w:rPr>
          <w:rFonts w:hint="default"/>
          <w:b w:val="0"/>
          <w:sz w:val="18"/>
          <w:szCs w:val="18"/>
        </w:rPr>
      </w:pPr>
    </w:p>
    <w:p w14:paraId="3394AF4D">
      <w:pPr>
        <w:pStyle w:val="16"/>
        <w:spacing w:beforeLines="0" w:afterLines="0"/>
        <w:ind w:left="1440" w:firstLine="720"/>
        <w:jc w:val="right"/>
        <w:rPr>
          <w:rFonts w:hint="default"/>
          <w:b w:val="0"/>
          <w:sz w:val="18"/>
          <w:szCs w:val="18"/>
        </w:rPr>
      </w:pPr>
    </w:p>
    <w:p w14:paraId="18CBEDFC">
      <w:pPr>
        <w:pStyle w:val="16"/>
        <w:spacing w:beforeLines="0" w:afterLines="0"/>
        <w:ind w:left="1440" w:firstLine="720"/>
        <w:jc w:val="right"/>
        <w:rPr>
          <w:rFonts w:hint="default"/>
          <w:b w:val="0"/>
          <w:sz w:val="18"/>
          <w:szCs w:val="18"/>
        </w:rPr>
      </w:pPr>
    </w:p>
    <w:p w14:paraId="599A2C45">
      <w:pPr>
        <w:pStyle w:val="16"/>
        <w:spacing w:beforeLines="0" w:afterLines="0"/>
        <w:ind w:left="1440" w:firstLine="720"/>
        <w:jc w:val="right"/>
        <w:rPr>
          <w:rFonts w:hint="default"/>
          <w:b w:val="0"/>
          <w:sz w:val="18"/>
          <w:szCs w:val="18"/>
        </w:rPr>
      </w:pPr>
    </w:p>
    <w:p w14:paraId="3D5B8148">
      <w:pPr>
        <w:pStyle w:val="16"/>
        <w:spacing w:beforeLines="0" w:afterLines="0"/>
        <w:ind w:left="1440" w:firstLine="720"/>
        <w:jc w:val="right"/>
        <w:rPr>
          <w:rFonts w:hint="default"/>
          <w:b w:val="0"/>
          <w:sz w:val="18"/>
          <w:szCs w:val="18"/>
        </w:rPr>
      </w:pPr>
    </w:p>
    <w:p w14:paraId="776079B6">
      <w:pPr>
        <w:pStyle w:val="16"/>
        <w:spacing w:beforeLines="0" w:afterLines="0"/>
        <w:ind w:left="1440" w:firstLine="720"/>
        <w:jc w:val="right"/>
        <w:rPr>
          <w:rFonts w:hint="default"/>
          <w:b w:val="0"/>
          <w:sz w:val="18"/>
          <w:szCs w:val="18"/>
        </w:rPr>
      </w:pPr>
    </w:p>
    <w:p w14:paraId="517841F7">
      <w:pPr>
        <w:pStyle w:val="16"/>
        <w:spacing w:beforeLines="0" w:afterLines="0"/>
        <w:ind w:left="1440" w:firstLine="720"/>
        <w:jc w:val="right"/>
        <w:rPr>
          <w:rFonts w:hint="default"/>
          <w:b w:val="0"/>
          <w:sz w:val="18"/>
          <w:szCs w:val="18"/>
        </w:rPr>
      </w:pPr>
    </w:p>
    <w:p w14:paraId="633D1EA6">
      <w:pPr>
        <w:pStyle w:val="16"/>
        <w:spacing w:beforeLines="0" w:afterLines="0"/>
        <w:ind w:left="1440" w:firstLine="720"/>
        <w:jc w:val="right"/>
        <w:rPr>
          <w:rFonts w:hint="default"/>
          <w:b w:val="0"/>
          <w:sz w:val="18"/>
          <w:szCs w:val="18"/>
        </w:rPr>
      </w:pPr>
    </w:p>
    <w:p w14:paraId="36135B19">
      <w:pPr>
        <w:pStyle w:val="16"/>
        <w:spacing w:beforeLines="0" w:afterLines="0"/>
        <w:ind w:left="1440" w:firstLine="720"/>
        <w:jc w:val="right"/>
        <w:rPr>
          <w:rFonts w:hint="default"/>
          <w:b w:val="0"/>
          <w:sz w:val="18"/>
          <w:szCs w:val="18"/>
        </w:rPr>
      </w:pPr>
    </w:p>
    <w:p w14:paraId="0A3C7DB2">
      <w:pPr>
        <w:pStyle w:val="16"/>
        <w:spacing w:beforeLines="0" w:afterLines="0"/>
        <w:ind w:left="1440" w:firstLine="720"/>
        <w:jc w:val="right"/>
        <w:rPr>
          <w:rFonts w:hint="default"/>
          <w:b w:val="0"/>
          <w:sz w:val="18"/>
          <w:szCs w:val="18"/>
        </w:rPr>
      </w:pPr>
    </w:p>
    <w:p w14:paraId="348ED603">
      <w:pPr>
        <w:pStyle w:val="16"/>
        <w:spacing w:beforeLines="0" w:afterLines="0"/>
        <w:ind w:left="1440" w:firstLine="720"/>
        <w:jc w:val="right"/>
        <w:rPr>
          <w:rFonts w:hint="default"/>
          <w:b w:val="0"/>
          <w:sz w:val="18"/>
          <w:szCs w:val="18"/>
        </w:rPr>
      </w:pPr>
    </w:p>
    <w:p w14:paraId="2E919CBF">
      <w:pPr>
        <w:pStyle w:val="16"/>
        <w:spacing w:beforeLines="0" w:afterLines="0"/>
        <w:ind w:left="1440" w:firstLine="720"/>
        <w:jc w:val="right"/>
        <w:rPr>
          <w:rFonts w:hint="default"/>
          <w:b w:val="0"/>
          <w:sz w:val="18"/>
          <w:szCs w:val="18"/>
        </w:rPr>
      </w:pPr>
    </w:p>
    <w:p w14:paraId="1F1769EB">
      <w:pPr>
        <w:pStyle w:val="16"/>
        <w:spacing w:beforeLines="0" w:afterLines="0"/>
        <w:ind w:left="1440" w:firstLine="720"/>
        <w:jc w:val="right"/>
        <w:rPr>
          <w:rFonts w:hint="default"/>
          <w:b w:val="0"/>
          <w:sz w:val="18"/>
          <w:szCs w:val="18"/>
        </w:rPr>
      </w:pPr>
    </w:p>
    <w:p w14:paraId="0EE2D58B">
      <w:pPr>
        <w:pStyle w:val="16"/>
        <w:spacing w:beforeLines="0" w:afterLines="0"/>
        <w:ind w:left="1440" w:firstLine="720"/>
        <w:jc w:val="right"/>
        <w:rPr>
          <w:rFonts w:hint="default"/>
          <w:b w:val="0"/>
          <w:sz w:val="18"/>
          <w:szCs w:val="18"/>
        </w:rPr>
      </w:pPr>
    </w:p>
    <w:p w14:paraId="7E0FC16D">
      <w:pPr>
        <w:pStyle w:val="16"/>
        <w:spacing w:beforeLines="0" w:afterLines="0"/>
        <w:ind w:left="1440" w:firstLine="720"/>
        <w:jc w:val="right"/>
        <w:rPr>
          <w:rFonts w:hint="default"/>
          <w:b w:val="0"/>
          <w:sz w:val="18"/>
          <w:szCs w:val="18"/>
        </w:rPr>
      </w:pPr>
    </w:p>
    <w:p w14:paraId="63436EE3">
      <w:pPr>
        <w:pStyle w:val="16"/>
        <w:spacing w:beforeLines="0" w:afterLines="0"/>
        <w:ind w:left="1440" w:firstLine="720"/>
        <w:jc w:val="right"/>
        <w:rPr>
          <w:rFonts w:hint="default"/>
          <w:b w:val="0"/>
          <w:sz w:val="18"/>
          <w:szCs w:val="18"/>
        </w:rPr>
      </w:pPr>
    </w:p>
    <w:p w14:paraId="6DB39C6B">
      <w:pPr>
        <w:pStyle w:val="16"/>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0F306B10">
      <w:pPr>
        <w:widowControl w:val="0"/>
        <w:autoSpaceDE w:val="0"/>
        <w:autoSpaceDN w:val="0"/>
        <w:adjustRightInd w:val="0"/>
        <w:spacing w:beforeLines="0" w:afterLines="0"/>
        <w:ind w:firstLine="709"/>
        <w:jc w:val="center"/>
        <w:rPr>
          <w:rFonts w:hint="default"/>
          <w:b/>
          <w:sz w:val="18"/>
          <w:szCs w:val="18"/>
        </w:rPr>
      </w:pPr>
    </w:p>
    <w:p w14:paraId="428B986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C4FD81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2E8EA62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5AE532D8">
      <w:pPr>
        <w:widowControl w:val="0"/>
        <w:autoSpaceDE w:val="0"/>
        <w:autoSpaceDN w:val="0"/>
        <w:adjustRightInd w:val="0"/>
        <w:spacing w:beforeLines="0" w:afterLines="0"/>
        <w:ind w:firstLine="709"/>
        <w:jc w:val="center"/>
        <w:rPr>
          <w:rFonts w:hint="default"/>
          <w:b/>
          <w:sz w:val="18"/>
          <w:szCs w:val="18"/>
        </w:rPr>
      </w:pPr>
    </w:p>
    <w:p w14:paraId="09CBA3C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3E23906">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A8E29E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541EF6A1">
      <w:pPr>
        <w:widowControl w:val="0"/>
        <w:autoSpaceDE w:val="0"/>
        <w:autoSpaceDN w:val="0"/>
        <w:adjustRightInd w:val="0"/>
        <w:spacing w:beforeLines="0" w:afterLines="0"/>
        <w:ind w:firstLine="709"/>
        <w:rPr>
          <w:rFonts w:hint="default"/>
          <w:sz w:val="18"/>
          <w:szCs w:val="18"/>
        </w:rPr>
      </w:pPr>
    </w:p>
    <w:p w14:paraId="00AB142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29506790">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AAB41F6">
      <w:pPr>
        <w:pStyle w:val="2"/>
        <w:keepNext w:val="0"/>
        <w:widowControl w:val="0"/>
        <w:spacing w:before="0" w:beforeLines="0" w:afterLines="0"/>
        <w:ind w:left="0"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39C14378">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547722F2">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34E92F96">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101E4715">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18CBC19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7DC05098">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4859B158">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78246C05">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040D2EB6">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44A368FC">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27CD4A60">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134293C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703D8561">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417D7AEB">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20B1596D">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52BCF06C">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2E8E80B5">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32684088">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A5077C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51B3E98">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66D5EF6E">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007057F7">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2073DCF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08A6B85">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0AC8CB7">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7EC8899F">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A314ED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CAFD32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8A8B8E1">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6D71405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7F8D8DF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F2C52A8">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EBDE8A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26D4B6B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D953D5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B5667D4">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60DE731B">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0E454EF">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14:paraId="689F4681">
      <w:pPr>
        <w:pStyle w:val="4"/>
        <w:keepNext w:val="0"/>
        <w:widowControl w:val="0"/>
        <w:spacing w:beforeLines="0" w:afterLines="0"/>
        <w:jc w:val="both"/>
        <w:rPr>
          <w:rFonts w:hint="default"/>
          <w:sz w:val="18"/>
          <w:szCs w:val="18"/>
        </w:rPr>
      </w:pPr>
      <w:r>
        <w:rPr>
          <w:rFonts w:hint="default"/>
          <w:sz w:val="18"/>
          <w:szCs w:val="18"/>
        </w:rPr>
        <w:t>____________________________________________________________________________штук,</w:t>
      </w:r>
    </w:p>
    <w:p w14:paraId="616C5A76">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5314728D">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4414AC02">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06E17DE3">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09D53027">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5FF37678">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3AD8E2FE">
      <w:pPr>
        <w:widowControl w:val="0"/>
        <w:spacing w:beforeLines="0" w:afterLines="0"/>
        <w:ind w:left="5760" w:firstLine="720"/>
        <w:rPr>
          <w:rFonts w:hint="default"/>
          <w:sz w:val="18"/>
          <w:szCs w:val="18"/>
        </w:rPr>
      </w:pPr>
    </w:p>
    <w:p w14:paraId="6F3C2285">
      <w:pPr>
        <w:widowControl w:val="0"/>
        <w:spacing w:beforeLines="0" w:afterLines="0"/>
        <w:ind w:firstLine="709"/>
        <w:rPr>
          <w:rFonts w:hint="default"/>
          <w:sz w:val="18"/>
          <w:szCs w:val="18"/>
        </w:rPr>
      </w:pPr>
      <w:r>
        <w:rPr>
          <w:rFonts w:hint="default"/>
          <w:sz w:val="18"/>
          <w:szCs w:val="18"/>
        </w:rPr>
        <w:t>_______________________/_______________________</w:t>
      </w:r>
    </w:p>
    <w:p w14:paraId="6EBEFDD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DBFEC17">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0238C0D">
      <w:pPr>
        <w:widowControl w:val="0"/>
        <w:spacing w:beforeLines="0" w:afterLines="0"/>
        <w:ind w:firstLine="709"/>
        <w:rPr>
          <w:rFonts w:hint="default"/>
          <w:sz w:val="18"/>
          <w:szCs w:val="18"/>
        </w:rPr>
      </w:pPr>
      <w:r>
        <w:rPr>
          <w:rFonts w:hint="default"/>
          <w:sz w:val="18"/>
          <w:szCs w:val="18"/>
        </w:rPr>
        <w:t>______________________/________________________</w:t>
      </w:r>
    </w:p>
    <w:p w14:paraId="2945AAA0">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050DC08C">
      <w:pPr>
        <w:widowControl w:val="0"/>
        <w:spacing w:beforeLines="0" w:afterLines="0"/>
        <w:ind w:firstLine="709"/>
        <w:rPr>
          <w:rFonts w:hint="default"/>
          <w:sz w:val="16"/>
          <w:szCs w:val="16"/>
        </w:rPr>
      </w:pPr>
      <w:r>
        <w:rPr>
          <w:rFonts w:hint="default"/>
          <w:sz w:val="16"/>
          <w:szCs w:val="16"/>
        </w:rPr>
        <w:t>М.П.</w:t>
      </w:r>
    </w:p>
    <w:p w14:paraId="3FA4D681">
      <w:pPr>
        <w:pStyle w:val="16"/>
        <w:spacing w:beforeLines="0" w:afterLines="0"/>
        <w:ind w:left="1440" w:firstLine="720"/>
        <w:jc w:val="right"/>
        <w:rPr>
          <w:rFonts w:hint="default"/>
          <w:b w:val="0"/>
          <w:sz w:val="18"/>
          <w:szCs w:val="18"/>
        </w:rPr>
      </w:pPr>
    </w:p>
    <w:p w14:paraId="16D4487F">
      <w:pPr>
        <w:pStyle w:val="16"/>
        <w:spacing w:beforeLines="0" w:afterLines="0"/>
        <w:ind w:left="1440" w:firstLine="720"/>
        <w:jc w:val="right"/>
        <w:rPr>
          <w:rFonts w:hint="default"/>
          <w:b w:val="0"/>
          <w:sz w:val="18"/>
          <w:szCs w:val="18"/>
        </w:rPr>
      </w:pPr>
    </w:p>
    <w:p w14:paraId="7814AD4E">
      <w:pPr>
        <w:pStyle w:val="16"/>
        <w:spacing w:beforeLines="0" w:afterLines="0"/>
        <w:ind w:left="1440" w:firstLine="720"/>
        <w:jc w:val="right"/>
        <w:rPr>
          <w:rFonts w:hint="default"/>
          <w:b w:val="0"/>
          <w:sz w:val="18"/>
          <w:szCs w:val="18"/>
        </w:rPr>
      </w:pPr>
    </w:p>
    <w:p w14:paraId="18C7496A">
      <w:pPr>
        <w:pStyle w:val="16"/>
        <w:spacing w:beforeLines="0" w:afterLines="0"/>
        <w:ind w:left="1440" w:firstLine="720"/>
        <w:jc w:val="right"/>
        <w:rPr>
          <w:rFonts w:hint="default"/>
          <w:b w:val="0"/>
          <w:sz w:val="18"/>
          <w:szCs w:val="18"/>
        </w:rPr>
      </w:pPr>
      <w:r>
        <w:rPr>
          <w:rFonts w:hint="default"/>
          <w:b w:val="0"/>
          <w:sz w:val="18"/>
          <w:szCs w:val="18"/>
        </w:rPr>
        <w:t xml:space="preserve">Приложение № 8 к Правилам </w:t>
      </w:r>
    </w:p>
    <w:p w14:paraId="04AEE050">
      <w:pPr>
        <w:widowControl w:val="0"/>
        <w:autoSpaceDE w:val="0"/>
        <w:autoSpaceDN w:val="0"/>
        <w:adjustRightInd w:val="0"/>
        <w:spacing w:beforeLines="0" w:afterLines="0"/>
        <w:ind w:firstLine="709"/>
        <w:jc w:val="center"/>
        <w:rPr>
          <w:rFonts w:hint="default"/>
          <w:b/>
          <w:sz w:val="18"/>
          <w:szCs w:val="18"/>
        </w:rPr>
      </w:pPr>
    </w:p>
    <w:p w14:paraId="2CC0D04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59D0A3E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6D52352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7D625E51">
      <w:pPr>
        <w:widowControl w:val="0"/>
        <w:autoSpaceDE w:val="0"/>
        <w:autoSpaceDN w:val="0"/>
        <w:adjustRightInd w:val="0"/>
        <w:spacing w:beforeLines="0" w:afterLines="0"/>
        <w:ind w:firstLine="709"/>
        <w:jc w:val="center"/>
        <w:rPr>
          <w:rFonts w:hint="default"/>
          <w:b/>
          <w:sz w:val="18"/>
          <w:szCs w:val="18"/>
        </w:rPr>
      </w:pPr>
    </w:p>
    <w:p w14:paraId="06BCADD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DF31951">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15C3D21">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0AC9440F">
      <w:pPr>
        <w:widowControl w:val="0"/>
        <w:autoSpaceDE w:val="0"/>
        <w:autoSpaceDN w:val="0"/>
        <w:adjustRightInd w:val="0"/>
        <w:spacing w:beforeLines="0" w:afterLines="0"/>
        <w:ind w:firstLine="709"/>
        <w:rPr>
          <w:rFonts w:hint="default"/>
          <w:sz w:val="18"/>
          <w:szCs w:val="18"/>
        </w:rPr>
      </w:pPr>
    </w:p>
    <w:p w14:paraId="2C4CF42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F656AF2">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7791028A">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33441DB">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31D2EE56">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4D41A60F">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28DFEC58">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3BF48E3B">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748FCEB2">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19B46E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7886A60">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313A8979">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5EBC256C">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3E73E8C5">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BA7EEA2">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58DFD3E">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4D4EEEC">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E41C26D">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9499E49">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7788ED0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028E683">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291FFE8D">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173027C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94C8D4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F653E2E">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436A636">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7E583A5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320443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911294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A94D7A2">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2ADA2E2">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4802F12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2E46427">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B552F3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4EBB17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2BFF781">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184DF4D">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07603F06">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614340D2">
      <w:pPr>
        <w:pStyle w:val="4"/>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01239D11">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5619C254">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4D23CDF1">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041134C4">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091D91DE">
      <w:pPr>
        <w:widowControl w:val="0"/>
        <w:spacing w:beforeLines="0" w:afterLines="0"/>
        <w:ind w:left="5760" w:firstLine="720"/>
        <w:rPr>
          <w:rFonts w:hint="default"/>
          <w:sz w:val="18"/>
          <w:szCs w:val="18"/>
        </w:rPr>
      </w:pPr>
    </w:p>
    <w:p w14:paraId="15F42EA4">
      <w:pPr>
        <w:widowControl w:val="0"/>
        <w:spacing w:beforeLines="0" w:afterLines="0"/>
        <w:ind w:firstLine="709"/>
        <w:rPr>
          <w:rFonts w:hint="default"/>
          <w:sz w:val="18"/>
          <w:szCs w:val="18"/>
        </w:rPr>
      </w:pPr>
      <w:r>
        <w:rPr>
          <w:rFonts w:hint="default"/>
          <w:sz w:val="18"/>
          <w:szCs w:val="18"/>
        </w:rPr>
        <w:t>______________________/_________________________</w:t>
      </w:r>
    </w:p>
    <w:p w14:paraId="2D2252EA">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6BED835">
      <w:pPr>
        <w:widowControl w:val="0"/>
        <w:autoSpaceDE w:val="0"/>
        <w:autoSpaceDN w:val="0"/>
        <w:adjustRightInd w:val="0"/>
        <w:spacing w:beforeLines="0" w:afterLines="0"/>
        <w:ind w:firstLine="709"/>
        <w:rPr>
          <w:rFonts w:hint="default"/>
          <w:sz w:val="18"/>
          <w:szCs w:val="18"/>
        </w:rPr>
      </w:pPr>
    </w:p>
    <w:p w14:paraId="3D1214D2">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072B7E2">
      <w:pPr>
        <w:widowControl w:val="0"/>
        <w:spacing w:beforeLines="0" w:afterLines="0"/>
        <w:ind w:left="5760" w:firstLine="720"/>
        <w:rPr>
          <w:rFonts w:hint="default"/>
          <w:sz w:val="18"/>
          <w:szCs w:val="18"/>
        </w:rPr>
      </w:pPr>
    </w:p>
    <w:p w14:paraId="12F788A1">
      <w:pPr>
        <w:widowControl w:val="0"/>
        <w:spacing w:beforeLines="0" w:afterLines="0"/>
        <w:ind w:firstLine="709"/>
        <w:rPr>
          <w:rFonts w:hint="default"/>
          <w:sz w:val="18"/>
          <w:szCs w:val="18"/>
        </w:rPr>
      </w:pPr>
      <w:r>
        <w:rPr>
          <w:rFonts w:hint="default"/>
          <w:sz w:val="18"/>
          <w:szCs w:val="18"/>
        </w:rPr>
        <w:t>______________________/_________________________</w:t>
      </w:r>
    </w:p>
    <w:p w14:paraId="2785B074">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7849837">
      <w:pPr>
        <w:widowControl w:val="0"/>
        <w:spacing w:beforeLines="0" w:afterLines="0"/>
        <w:ind w:left="5760" w:firstLine="720"/>
        <w:rPr>
          <w:rFonts w:hint="default"/>
          <w:sz w:val="18"/>
          <w:szCs w:val="18"/>
        </w:rPr>
      </w:pPr>
    </w:p>
    <w:p w14:paraId="6C5A891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8156E44">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40144375">
      <w:pPr>
        <w:widowControl w:val="0"/>
        <w:autoSpaceDE w:val="0"/>
        <w:autoSpaceDN w:val="0"/>
        <w:adjustRightInd w:val="0"/>
        <w:spacing w:beforeLines="0" w:afterLines="0"/>
        <w:ind w:firstLine="709"/>
        <w:jc w:val="right"/>
        <w:rPr>
          <w:rFonts w:hint="default"/>
          <w:sz w:val="18"/>
          <w:szCs w:val="18"/>
        </w:rPr>
      </w:pPr>
    </w:p>
    <w:p w14:paraId="5D68C970">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№9 к Правилам </w:t>
      </w:r>
    </w:p>
    <w:p w14:paraId="2DB1F9FC">
      <w:pPr>
        <w:widowControl w:val="0"/>
        <w:autoSpaceDE w:val="0"/>
        <w:autoSpaceDN w:val="0"/>
        <w:adjustRightInd w:val="0"/>
        <w:spacing w:beforeLines="0" w:afterLines="0"/>
        <w:ind w:firstLine="709"/>
        <w:jc w:val="center"/>
        <w:rPr>
          <w:rFonts w:hint="default"/>
          <w:b/>
          <w:sz w:val="18"/>
          <w:szCs w:val="18"/>
        </w:rPr>
      </w:pPr>
    </w:p>
    <w:p w14:paraId="16E6A33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8E25A8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44DC637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7230F24D">
      <w:pPr>
        <w:pStyle w:val="16"/>
        <w:spacing w:beforeLines="0" w:afterLines="0"/>
        <w:ind w:left="1440" w:firstLine="720"/>
        <w:rPr>
          <w:rFonts w:hint="default"/>
          <w:b w:val="0"/>
          <w:sz w:val="18"/>
          <w:szCs w:val="18"/>
        </w:rPr>
      </w:pPr>
    </w:p>
    <w:p w14:paraId="5944E882">
      <w:pPr>
        <w:widowControl w:val="0"/>
        <w:autoSpaceDE w:val="0"/>
        <w:autoSpaceDN w:val="0"/>
        <w:adjustRightInd w:val="0"/>
        <w:spacing w:beforeLines="0" w:afterLines="0"/>
        <w:ind w:firstLine="709"/>
        <w:jc w:val="center"/>
        <w:rPr>
          <w:rFonts w:hint="default"/>
          <w:b/>
          <w:sz w:val="18"/>
          <w:szCs w:val="18"/>
        </w:rPr>
      </w:pPr>
    </w:p>
    <w:p w14:paraId="12C381F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EFE69DE">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588EE1B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335F6335">
      <w:pPr>
        <w:widowControl w:val="0"/>
        <w:autoSpaceDE w:val="0"/>
        <w:autoSpaceDN w:val="0"/>
        <w:adjustRightInd w:val="0"/>
        <w:spacing w:beforeLines="0" w:afterLines="0"/>
        <w:ind w:firstLine="709"/>
        <w:rPr>
          <w:rFonts w:hint="default"/>
          <w:sz w:val="18"/>
          <w:szCs w:val="18"/>
        </w:rPr>
      </w:pPr>
    </w:p>
    <w:p w14:paraId="6C0AB2CC">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CE92EAA">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6271646F">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53ACECDC">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7317A05B">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1D798BCA">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57C25435">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00ED0AB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2F59675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AF3414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49CF5EB">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1C5826D3">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41B2FD69">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29054E4">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213708BA">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47FE3B38">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3CA2B010">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CD28C4A">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3F5469D4">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D07ED85">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1FAC2BA5">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7ECA96C">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FB84EF4">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356679E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05D8E0E">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09A45F11">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27A443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52A7B4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850A86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13F3AE1A">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1B0E829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5498656">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2AD91C3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185A28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A8AECC7">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AF7E617">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6A3FF7F">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73C4384D">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51DA657C">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3CE8967A">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7C9C490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65E3548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53ABD89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0CD41BAF">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298EECFD">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0594F5AC">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5C6D7FFE">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7C0F907D">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6F7E20DA">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3E1794CD">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38A4ABDF">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22D4E4EE">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40086AF9">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0D9BC61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6101188C">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1DD35A3A">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7376DB04">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2097BD00">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33F5570F">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69F3A804">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398300C4">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2823A8F1">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6010CF7B">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4C17A05E">
      <w:pPr>
        <w:widowControl w:val="0"/>
        <w:autoSpaceDE w:val="0"/>
        <w:autoSpaceDN w:val="0"/>
        <w:adjustRightInd w:val="0"/>
        <w:spacing w:beforeLines="0" w:afterLines="0"/>
        <w:ind w:firstLine="709"/>
        <w:rPr>
          <w:rFonts w:hint="default"/>
          <w:b/>
          <w:sz w:val="18"/>
          <w:szCs w:val="18"/>
        </w:rPr>
      </w:pPr>
    </w:p>
    <w:p w14:paraId="5594CBD6">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3D763394">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38E067B4">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48357C64">
      <w:pPr>
        <w:widowControl w:val="0"/>
        <w:spacing w:beforeLines="0" w:afterLines="0"/>
        <w:ind w:left="5760" w:firstLine="720"/>
        <w:rPr>
          <w:rFonts w:hint="default"/>
          <w:sz w:val="18"/>
          <w:szCs w:val="18"/>
        </w:rPr>
      </w:pPr>
    </w:p>
    <w:p w14:paraId="4A4B1636">
      <w:pPr>
        <w:pStyle w:val="15"/>
        <w:widowControl w:val="0"/>
        <w:spacing w:beforeLines="0" w:after="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249E6779">
      <w:pPr>
        <w:widowControl w:val="0"/>
        <w:autoSpaceDE w:val="0"/>
        <w:autoSpaceDN w:val="0"/>
        <w:adjustRightInd w:val="0"/>
        <w:spacing w:beforeLines="0" w:afterLines="0"/>
        <w:ind w:firstLine="709"/>
        <w:rPr>
          <w:rFonts w:hint="default"/>
          <w:b/>
          <w:sz w:val="18"/>
          <w:szCs w:val="18"/>
        </w:rPr>
      </w:pPr>
    </w:p>
    <w:p w14:paraId="4DC23EB7">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4FA6B81">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74A2B2D2">
      <w:pPr>
        <w:widowControl w:val="0"/>
        <w:autoSpaceDE w:val="0"/>
        <w:autoSpaceDN w:val="0"/>
        <w:adjustRightInd w:val="0"/>
        <w:spacing w:beforeLines="0" w:afterLines="0"/>
        <w:ind w:firstLine="709"/>
        <w:rPr>
          <w:rFonts w:hint="default"/>
          <w:sz w:val="18"/>
          <w:szCs w:val="18"/>
        </w:rPr>
      </w:pPr>
    </w:p>
    <w:p w14:paraId="7D4CB80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11E825A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0E13F0A6">
      <w:pPr>
        <w:widowControl w:val="0"/>
        <w:autoSpaceDE w:val="0"/>
        <w:autoSpaceDN w:val="0"/>
        <w:adjustRightInd w:val="0"/>
        <w:spacing w:beforeLines="0" w:afterLines="0"/>
        <w:ind w:firstLine="709"/>
        <w:rPr>
          <w:rFonts w:hint="default"/>
          <w:sz w:val="16"/>
          <w:szCs w:val="16"/>
        </w:rPr>
      </w:pPr>
    </w:p>
    <w:p w14:paraId="2421503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C2E5754">
      <w:pPr>
        <w:widowControl w:val="0"/>
        <w:spacing w:beforeLines="0" w:afterLines="0"/>
        <w:ind w:firstLine="709"/>
        <w:rPr>
          <w:rFonts w:hint="default"/>
          <w:sz w:val="18"/>
          <w:szCs w:val="18"/>
        </w:rPr>
      </w:pPr>
      <w:r>
        <w:rPr>
          <w:rFonts w:hint="default"/>
          <w:sz w:val="18"/>
          <w:szCs w:val="18"/>
        </w:rPr>
        <w:t>_____________________/__________________________</w:t>
      </w:r>
    </w:p>
    <w:p w14:paraId="1623B1A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1402F692">
      <w:pPr>
        <w:widowControl w:val="0"/>
        <w:spacing w:beforeLines="0" w:afterLines="0"/>
        <w:rPr>
          <w:rFonts w:hint="default"/>
          <w:sz w:val="24"/>
          <w:szCs w:val="24"/>
        </w:rPr>
      </w:pPr>
      <w:r>
        <w:rPr>
          <w:rFonts w:hint="default"/>
          <w:sz w:val="16"/>
          <w:szCs w:val="16"/>
        </w:rPr>
        <w:tab/>
      </w:r>
      <w:r>
        <w:rPr>
          <w:rFonts w:hint="default"/>
          <w:sz w:val="16"/>
          <w:szCs w:val="16"/>
        </w:rPr>
        <w:t>М.П.</w:t>
      </w:r>
    </w:p>
    <w:p w14:paraId="4CB5CEFB">
      <w:pPr>
        <w:widowControl w:val="0"/>
        <w:spacing w:beforeLines="0" w:afterLines="0"/>
        <w:rPr>
          <w:rFonts w:hint="default"/>
          <w:sz w:val="24"/>
          <w:szCs w:val="24"/>
        </w:rPr>
      </w:pPr>
    </w:p>
    <w:p w14:paraId="0E958E09">
      <w:pPr>
        <w:spacing w:beforeLines="0" w:afterLines="0"/>
        <w:ind w:left="-360" w:firstLine="360"/>
        <w:rPr>
          <w:rFonts w:hint="default"/>
          <w:b/>
          <w:sz w:val="24"/>
          <w:szCs w:val="24"/>
        </w:rPr>
      </w:pPr>
    </w:p>
    <w:p w14:paraId="0FA85FF2">
      <w:pPr>
        <w:spacing w:beforeLines="0" w:afterLines="0"/>
        <w:ind w:left="-360" w:firstLine="360"/>
        <w:rPr>
          <w:rFonts w:hint="default"/>
          <w:b/>
          <w:sz w:val="24"/>
          <w:szCs w:val="24"/>
        </w:rPr>
      </w:pPr>
    </w:p>
    <w:p w14:paraId="527BDD3B">
      <w:pPr>
        <w:widowControl w:val="0"/>
        <w:spacing w:beforeLines="0" w:afterLines="0"/>
        <w:ind w:left="5760" w:firstLine="720"/>
        <w:rPr>
          <w:rFonts w:hint="default"/>
          <w:sz w:val="18"/>
          <w:szCs w:val="18"/>
        </w:rPr>
      </w:pPr>
    </w:p>
    <w:p w14:paraId="7555AC93">
      <w:pPr>
        <w:widowControl w:val="0"/>
        <w:spacing w:beforeLines="0" w:afterLines="0"/>
        <w:ind w:left="5760" w:firstLine="720"/>
        <w:rPr>
          <w:rFonts w:hint="default"/>
          <w:sz w:val="18"/>
          <w:szCs w:val="18"/>
        </w:rPr>
      </w:pPr>
    </w:p>
    <w:p w14:paraId="5460A95B">
      <w:pPr>
        <w:widowControl w:val="0"/>
        <w:spacing w:beforeLines="0" w:afterLines="0"/>
        <w:ind w:left="5760" w:firstLine="720"/>
        <w:rPr>
          <w:rFonts w:hint="default"/>
          <w:sz w:val="18"/>
          <w:szCs w:val="18"/>
        </w:rPr>
      </w:pPr>
    </w:p>
    <w:p w14:paraId="5E3015FA">
      <w:pPr>
        <w:widowControl w:val="0"/>
        <w:spacing w:beforeLines="0" w:afterLines="0"/>
        <w:ind w:left="5760" w:firstLine="720"/>
        <w:rPr>
          <w:rFonts w:hint="default"/>
          <w:sz w:val="18"/>
          <w:szCs w:val="18"/>
        </w:rPr>
      </w:pPr>
    </w:p>
    <w:p w14:paraId="204E282B">
      <w:pPr>
        <w:widowControl w:val="0"/>
        <w:spacing w:beforeLines="0" w:afterLines="0"/>
        <w:ind w:left="5760" w:firstLine="720"/>
        <w:rPr>
          <w:rFonts w:hint="default"/>
          <w:sz w:val="18"/>
          <w:szCs w:val="18"/>
        </w:rPr>
      </w:pPr>
    </w:p>
    <w:p w14:paraId="5138EE1C">
      <w:pPr>
        <w:widowControl w:val="0"/>
        <w:spacing w:beforeLines="0" w:afterLines="0"/>
        <w:ind w:left="5760" w:firstLine="720"/>
        <w:rPr>
          <w:rFonts w:hint="default"/>
          <w:sz w:val="18"/>
          <w:szCs w:val="18"/>
        </w:rPr>
      </w:pPr>
    </w:p>
    <w:p w14:paraId="6E2C6591">
      <w:pPr>
        <w:widowControl w:val="0"/>
        <w:spacing w:beforeLines="0" w:afterLines="0"/>
        <w:ind w:left="5760" w:firstLine="720"/>
        <w:rPr>
          <w:rFonts w:hint="default"/>
          <w:sz w:val="18"/>
          <w:szCs w:val="18"/>
        </w:rPr>
      </w:pPr>
    </w:p>
    <w:p w14:paraId="451BABC2">
      <w:pPr>
        <w:widowControl w:val="0"/>
        <w:spacing w:beforeLines="0" w:afterLines="0"/>
        <w:ind w:left="5760" w:firstLine="720"/>
        <w:rPr>
          <w:rFonts w:hint="default"/>
          <w:sz w:val="18"/>
          <w:szCs w:val="18"/>
        </w:rPr>
      </w:pPr>
    </w:p>
    <w:p w14:paraId="149D692A">
      <w:pPr>
        <w:widowControl w:val="0"/>
        <w:spacing w:beforeLines="0" w:afterLines="0"/>
        <w:ind w:left="5760" w:firstLine="720"/>
        <w:rPr>
          <w:rFonts w:hint="default"/>
          <w:sz w:val="18"/>
          <w:szCs w:val="18"/>
        </w:rPr>
      </w:pPr>
    </w:p>
    <w:p w14:paraId="6E88DD61">
      <w:pPr>
        <w:widowControl w:val="0"/>
        <w:spacing w:beforeLines="0" w:afterLines="0"/>
        <w:ind w:left="5760" w:firstLine="720"/>
        <w:rPr>
          <w:rFonts w:hint="default"/>
          <w:sz w:val="18"/>
          <w:szCs w:val="18"/>
        </w:rPr>
      </w:pPr>
    </w:p>
    <w:p w14:paraId="3A96FD4E">
      <w:pPr>
        <w:widowControl w:val="0"/>
        <w:spacing w:beforeLines="0" w:afterLines="0"/>
        <w:ind w:left="5760" w:firstLine="720"/>
        <w:rPr>
          <w:rFonts w:hint="default"/>
          <w:sz w:val="18"/>
          <w:szCs w:val="18"/>
        </w:rPr>
      </w:pPr>
    </w:p>
    <w:p w14:paraId="39388777">
      <w:pPr>
        <w:widowControl w:val="0"/>
        <w:spacing w:beforeLines="0" w:afterLines="0"/>
        <w:ind w:left="5760" w:firstLine="720"/>
        <w:rPr>
          <w:rFonts w:hint="default"/>
          <w:sz w:val="18"/>
          <w:szCs w:val="18"/>
        </w:rPr>
      </w:pPr>
    </w:p>
    <w:p w14:paraId="3348EFA0">
      <w:pPr>
        <w:widowControl w:val="0"/>
        <w:spacing w:beforeLines="0" w:afterLines="0"/>
        <w:ind w:left="5760" w:firstLine="720"/>
        <w:rPr>
          <w:rFonts w:hint="default"/>
          <w:sz w:val="18"/>
          <w:szCs w:val="18"/>
        </w:rPr>
      </w:pPr>
    </w:p>
    <w:p w14:paraId="3F73E52A">
      <w:pPr>
        <w:widowControl w:val="0"/>
        <w:spacing w:beforeLines="0" w:afterLines="0"/>
        <w:ind w:left="5760" w:firstLine="720"/>
        <w:rPr>
          <w:rFonts w:hint="default"/>
          <w:sz w:val="18"/>
          <w:szCs w:val="18"/>
        </w:rPr>
      </w:pPr>
    </w:p>
    <w:p w14:paraId="38EC6CFB">
      <w:pPr>
        <w:widowControl w:val="0"/>
        <w:spacing w:beforeLines="0" w:afterLines="0"/>
        <w:ind w:left="5760" w:firstLine="720"/>
        <w:rPr>
          <w:rFonts w:hint="default"/>
          <w:sz w:val="18"/>
          <w:szCs w:val="18"/>
        </w:rPr>
      </w:pPr>
    </w:p>
    <w:p w14:paraId="0B3D3CE5">
      <w:pPr>
        <w:widowControl w:val="0"/>
        <w:spacing w:beforeLines="0" w:afterLines="0"/>
        <w:ind w:left="5760" w:firstLine="720"/>
        <w:rPr>
          <w:rFonts w:hint="default"/>
          <w:sz w:val="18"/>
          <w:szCs w:val="18"/>
        </w:rPr>
      </w:pPr>
    </w:p>
    <w:p w14:paraId="3A9D9DA5">
      <w:pPr>
        <w:widowControl w:val="0"/>
        <w:spacing w:beforeLines="0" w:afterLines="0"/>
        <w:ind w:left="5760" w:firstLine="720"/>
        <w:rPr>
          <w:rFonts w:hint="default"/>
          <w:sz w:val="18"/>
          <w:szCs w:val="18"/>
        </w:rPr>
      </w:pPr>
    </w:p>
    <w:p w14:paraId="13475BFE">
      <w:pPr>
        <w:widowControl w:val="0"/>
        <w:spacing w:beforeLines="0" w:afterLines="0"/>
        <w:ind w:left="5760" w:firstLine="720"/>
        <w:rPr>
          <w:rFonts w:hint="default"/>
          <w:sz w:val="18"/>
          <w:szCs w:val="18"/>
        </w:rPr>
      </w:pPr>
    </w:p>
    <w:p w14:paraId="0A53AE53">
      <w:pPr>
        <w:widowControl w:val="0"/>
        <w:spacing w:beforeLines="0" w:afterLines="0"/>
        <w:ind w:left="5760" w:firstLine="720"/>
        <w:rPr>
          <w:rFonts w:hint="default"/>
          <w:sz w:val="18"/>
          <w:szCs w:val="18"/>
        </w:rPr>
      </w:pPr>
    </w:p>
    <w:p w14:paraId="3244E6BC">
      <w:pPr>
        <w:widowControl w:val="0"/>
        <w:spacing w:beforeLines="0" w:afterLines="0"/>
        <w:ind w:left="5760" w:firstLine="720"/>
        <w:rPr>
          <w:rFonts w:hint="default"/>
          <w:sz w:val="18"/>
          <w:szCs w:val="18"/>
        </w:rPr>
      </w:pPr>
    </w:p>
    <w:p w14:paraId="64E57B72">
      <w:pPr>
        <w:widowControl w:val="0"/>
        <w:spacing w:beforeLines="0" w:afterLines="0"/>
        <w:ind w:left="5760" w:firstLine="720"/>
        <w:rPr>
          <w:rFonts w:hint="default"/>
          <w:sz w:val="18"/>
          <w:szCs w:val="18"/>
        </w:rPr>
      </w:pPr>
    </w:p>
    <w:p w14:paraId="4151E4CD">
      <w:pPr>
        <w:widowControl w:val="0"/>
        <w:spacing w:beforeLines="0" w:afterLines="0"/>
        <w:ind w:left="5760" w:firstLine="720"/>
        <w:rPr>
          <w:rFonts w:hint="default"/>
          <w:sz w:val="18"/>
          <w:szCs w:val="18"/>
        </w:rPr>
      </w:pPr>
    </w:p>
    <w:p w14:paraId="40842C35">
      <w:pPr>
        <w:widowControl w:val="0"/>
        <w:spacing w:beforeLines="0" w:afterLines="0"/>
        <w:ind w:left="5760" w:firstLine="720"/>
        <w:rPr>
          <w:rFonts w:hint="default"/>
          <w:sz w:val="18"/>
          <w:szCs w:val="18"/>
        </w:rPr>
      </w:pPr>
    </w:p>
    <w:p w14:paraId="0A29E5D9">
      <w:pPr>
        <w:widowControl w:val="0"/>
        <w:spacing w:beforeLines="0" w:afterLines="0"/>
        <w:ind w:left="5760" w:firstLine="720"/>
        <w:rPr>
          <w:rFonts w:hint="default"/>
          <w:sz w:val="18"/>
          <w:szCs w:val="18"/>
        </w:rPr>
      </w:pPr>
    </w:p>
    <w:p w14:paraId="0F7EA985">
      <w:pPr>
        <w:widowControl w:val="0"/>
        <w:spacing w:beforeLines="0" w:afterLines="0"/>
        <w:ind w:left="5760" w:firstLine="720"/>
        <w:rPr>
          <w:rFonts w:hint="default"/>
          <w:sz w:val="18"/>
          <w:szCs w:val="18"/>
        </w:rPr>
      </w:pPr>
    </w:p>
    <w:p w14:paraId="542925EF">
      <w:pPr>
        <w:widowControl w:val="0"/>
        <w:spacing w:beforeLines="0" w:afterLines="0"/>
        <w:ind w:left="5760" w:firstLine="720"/>
        <w:rPr>
          <w:rFonts w:hint="default"/>
          <w:sz w:val="18"/>
          <w:szCs w:val="18"/>
        </w:rPr>
      </w:pPr>
    </w:p>
    <w:p w14:paraId="1AF1E19C">
      <w:pPr>
        <w:widowControl w:val="0"/>
        <w:spacing w:beforeLines="0" w:afterLines="0"/>
        <w:ind w:left="5760" w:firstLine="720"/>
        <w:rPr>
          <w:rFonts w:hint="default"/>
          <w:sz w:val="18"/>
          <w:szCs w:val="18"/>
        </w:rPr>
      </w:pPr>
    </w:p>
    <w:p w14:paraId="78556308">
      <w:pPr>
        <w:widowControl w:val="0"/>
        <w:spacing w:beforeLines="0" w:afterLines="0"/>
        <w:rPr>
          <w:rFonts w:hint="default"/>
          <w:sz w:val="24"/>
          <w:szCs w:val="24"/>
        </w:rPr>
      </w:pPr>
    </w:p>
    <w:p w14:paraId="41E36E3E">
      <w:pPr>
        <w:widowControl w:val="0"/>
        <w:spacing w:beforeLines="0" w:afterLines="0"/>
        <w:rPr>
          <w:rFonts w:hint="default"/>
          <w:sz w:val="24"/>
          <w:szCs w:val="24"/>
        </w:rPr>
      </w:pPr>
    </w:p>
    <w:sectPr>
      <w:footerReference r:id="rId4" w:type="default"/>
      <w:footerReference r:id="rId5" w:type="even"/>
      <w:footnotePr>
        <w:numRestart w:val="eachPage"/>
      </w:footnotePr>
      <w:pgSz w:w="11906" w:h="16838"/>
      <w:pgMar w:top="719" w:right="566" w:bottom="540" w:left="126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2550">
    <w:pPr>
      <w:pStyle w:val="17"/>
      <w:framePr w:wrap="auto" w:vAnchor="text" w:hAnchor="margin" w:xAlign="right" w:y="1"/>
      <w:spacing w:beforeLines="0" w:afterLines="0"/>
      <w:rPr>
        <w:rStyle w:val="9"/>
        <w:rFonts w:hint="default"/>
        <w:sz w:val="24"/>
        <w:szCs w:val="24"/>
      </w:rPr>
    </w:pPr>
    <w:r>
      <w:rPr>
        <w:rStyle w:val="9"/>
        <w:rFonts w:hint="default"/>
        <w:sz w:val="24"/>
        <w:szCs w:val="24"/>
      </w:rPr>
      <w:fldChar w:fldCharType="begin"/>
    </w:r>
    <w:r>
      <w:rPr>
        <w:rStyle w:val="9"/>
        <w:rFonts w:hint="default"/>
        <w:sz w:val="24"/>
        <w:szCs w:val="24"/>
      </w:rPr>
      <w:instrText xml:space="preserve">PAGE  </w:instrText>
    </w:r>
    <w:r>
      <w:rPr>
        <w:rStyle w:val="9"/>
        <w:rFonts w:hint="default"/>
        <w:sz w:val="24"/>
        <w:szCs w:val="24"/>
      </w:rPr>
      <w:fldChar w:fldCharType="separate"/>
    </w:r>
    <w:r>
      <w:rPr>
        <w:rStyle w:val="9"/>
        <w:rFonts w:hint="default"/>
        <w:sz w:val="24"/>
        <w:szCs w:val="24"/>
        <w:lang/>
      </w:rPr>
      <w:t>3</w:t>
    </w:r>
    <w:r>
      <w:rPr>
        <w:rStyle w:val="9"/>
        <w:rFonts w:hint="default"/>
        <w:sz w:val="24"/>
        <w:szCs w:val="24"/>
        <w:lang/>
      </w:rPr>
      <w:fldChar w:fldCharType="end"/>
    </w:r>
  </w:p>
  <w:p w14:paraId="23DDAC9E">
    <w:pPr>
      <w:pStyle w:val="17"/>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4DEB">
    <w:pPr>
      <w:pStyle w:val="17"/>
      <w:framePr w:wrap="auto" w:vAnchor="text" w:hAnchor="margin" w:xAlign="right" w:y="1"/>
      <w:spacing w:beforeLines="0" w:afterLines="0"/>
      <w:rPr>
        <w:rStyle w:val="9"/>
        <w:rFonts w:hint="default"/>
        <w:sz w:val="24"/>
        <w:szCs w:val="24"/>
      </w:rPr>
    </w:pPr>
    <w:r>
      <w:rPr>
        <w:rStyle w:val="9"/>
        <w:rFonts w:hint="default"/>
        <w:sz w:val="24"/>
        <w:szCs w:val="24"/>
      </w:rPr>
      <w:fldChar w:fldCharType="begin"/>
    </w:r>
    <w:r>
      <w:rPr>
        <w:rStyle w:val="9"/>
        <w:rFonts w:hint="default"/>
        <w:sz w:val="24"/>
        <w:szCs w:val="24"/>
      </w:rPr>
      <w:instrText xml:space="preserve">PAGE  </w:instrText>
    </w:r>
    <w:r>
      <w:rPr>
        <w:rStyle w:val="9"/>
        <w:rFonts w:hint="default"/>
        <w:sz w:val="24"/>
        <w:szCs w:val="24"/>
      </w:rPr>
      <w:fldChar w:fldCharType="separate"/>
    </w:r>
    <w:r>
      <w:rPr>
        <w:rStyle w:val="9"/>
        <w:rFonts w:hint="default"/>
        <w:sz w:val="24"/>
        <w:szCs w:val="24"/>
      </w:rPr>
      <w:fldChar w:fldCharType="end"/>
    </w:r>
  </w:p>
  <w:p w14:paraId="00E87BEB">
    <w:pPr>
      <w:pStyle w:val="17"/>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4C1F5164">
      <w:pPr>
        <w:pStyle w:val="14"/>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4F455170">
      <w:pPr>
        <w:pStyle w:val="14"/>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2">
    <w:p w14:paraId="0D3ABB94">
      <w:pPr>
        <w:pStyle w:val="14"/>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3">
    <w:p w14:paraId="217581CF">
      <w:pPr>
        <w:pStyle w:val="14"/>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356FE"/>
    <w:multiLevelType w:val="multilevel"/>
    <w:tmpl w:val="3F2356FE"/>
    <w:lvl w:ilvl="0" w:tentative="0">
      <w:start w:val="1"/>
      <w:numFmt w:val="bullet"/>
      <w:lvlText w:val=""/>
      <w:lvlJc w:val="left"/>
      <w:pPr>
        <w:tabs>
          <w:tab w:val="left" w:pos="1320"/>
        </w:tabs>
        <w:ind w:left="1320" w:hanging="360"/>
      </w:pPr>
      <w:rPr>
        <w:rFonts w:hint="default" w:ascii="Symbol" w:hAnsi="Symbol"/>
        <w:u w:val="none" w:color="auto"/>
      </w:rPr>
    </w:lvl>
    <w:lvl w:ilvl="1" w:tentative="0">
      <w:start w:val="1"/>
      <w:numFmt w:val="bullet"/>
      <w:lvlText w:val="o"/>
      <w:lvlJc w:val="left"/>
      <w:pPr>
        <w:tabs>
          <w:tab w:val="left" w:pos="2040"/>
        </w:tabs>
        <w:ind w:left="2040" w:hanging="360"/>
      </w:pPr>
      <w:rPr>
        <w:rFonts w:hint="default" w:ascii="Courier New"/>
        <w:u w:val="none" w:color="auto"/>
      </w:rPr>
    </w:lvl>
    <w:lvl w:ilvl="2" w:tentative="0">
      <w:start w:val="1"/>
      <w:numFmt w:val="bullet"/>
      <w:lvlText w:val=""/>
      <w:lvlJc w:val="left"/>
      <w:pPr>
        <w:tabs>
          <w:tab w:val="left" w:pos="2760"/>
        </w:tabs>
        <w:ind w:left="2760" w:hanging="360"/>
      </w:pPr>
      <w:rPr>
        <w:rFonts w:hint="default" w:ascii="Wingdings" w:hAnsi="Wingdings"/>
        <w:u w:val="none" w:color="auto"/>
      </w:rPr>
    </w:lvl>
    <w:lvl w:ilvl="3" w:tentative="0">
      <w:start w:val="1"/>
      <w:numFmt w:val="bullet"/>
      <w:lvlText w:val=""/>
      <w:lvlJc w:val="left"/>
      <w:pPr>
        <w:tabs>
          <w:tab w:val="left" w:pos="3480"/>
        </w:tabs>
        <w:ind w:left="3480" w:hanging="360"/>
      </w:pPr>
      <w:rPr>
        <w:rFonts w:hint="default" w:ascii="Symbol" w:hAnsi="Symbol"/>
        <w:u w:val="none" w:color="auto"/>
      </w:rPr>
    </w:lvl>
    <w:lvl w:ilvl="4" w:tentative="0">
      <w:start w:val="1"/>
      <w:numFmt w:val="bullet"/>
      <w:lvlText w:val="o"/>
      <w:lvlJc w:val="left"/>
      <w:pPr>
        <w:tabs>
          <w:tab w:val="left" w:pos="4200"/>
        </w:tabs>
        <w:ind w:left="4200" w:hanging="360"/>
      </w:pPr>
      <w:rPr>
        <w:rFonts w:hint="default" w:ascii="Courier New"/>
        <w:u w:val="none" w:color="auto"/>
      </w:rPr>
    </w:lvl>
    <w:lvl w:ilvl="5" w:tentative="0">
      <w:start w:val="1"/>
      <w:numFmt w:val="bullet"/>
      <w:lvlText w:val=""/>
      <w:lvlJc w:val="left"/>
      <w:pPr>
        <w:tabs>
          <w:tab w:val="left" w:pos="4920"/>
        </w:tabs>
        <w:ind w:left="4920" w:hanging="360"/>
      </w:pPr>
      <w:rPr>
        <w:rFonts w:hint="default" w:ascii="Wingdings" w:hAnsi="Wingdings"/>
        <w:u w:val="none" w:color="auto"/>
      </w:rPr>
    </w:lvl>
    <w:lvl w:ilvl="6" w:tentative="0">
      <w:start w:val="1"/>
      <w:numFmt w:val="bullet"/>
      <w:lvlText w:val=""/>
      <w:lvlJc w:val="left"/>
      <w:pPr>
        <w:tabs>
          <w:tab w:val="left" w:pos="5640"/>
        </w:tabs>
        <w:ind w:left="5640" w:hanging="360"/>
      </w:pPr>
      <w:rPr>
        <w:rFonts w:hint="default" w:ascii="Symbol" w:hAnsi="Symbol"/>
        <w:u w:val="none" w:color="auto"/>
      </w:rPr>
    </w:lvl>
    <w:lvl w:ilvl="7" w:tentative="0">
      <w:start w:val="1"/>
      <w:numFmt w:val="bullet"/>
      <w:lvlText w:val="o"/>
      <w:lvlJc w:val="left"/>
      <w:pPr>
        <w:tabs>
          <w:tab w:val="left" w:pos="6360"/>
        </w:tabs>
        <w:ind w:left="6360" w:hanging="360"/>
      </w:pPr>
      <w:rPr>
        <w:rFonts w:hint="default" w:ascii="Courier New"/>
        <w:u w:val="none" w:color="auto"/>
      </w:rPr>
    </w:lvl>
    <w:lvl w:ilvl="8" w:tentative="0">
      <w:start w:val="1"/>
      <w:numFmt w:val="bullet"/>
      <w:lvlText w:val=""/>
      <w:lvlJc w:val="left"/>
      <w:pPr>
        <w:tabs>
          <w:tab w:val="left" w:pos="7080"/>
        </w:tabs>
        <w:ind w:left="708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F70B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name="heading 2" w:locked="1"/>
    <w:lsdException w:qFormat="1" w:uiPriority="99" w:semiHidden="0" w:name="heading 3"/>
    <w:lsdException w:qFormat="1" w:uiPriority="9"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ocked="1"/>
    <w:lsdException w:qFormat="1" w:uiPriority="99" w:name="header" w:locked="1"/>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ocked="1"/>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qFormat="1" w:uiPriority="99" w:name="Body Text Indent" w:locked="1"/>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11"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qFormat="1" w:uiPriority="99" w:name="Body Text 2" w:locked="1"/>
    <w:lsdException w:qFormat="1" w:uiPriority="99" w:name="Body Text 3" w:locked="1"/>
    <w:lsdException w:qFormat="1" w:uiPriority="99" w:name="Body Text Indent 2" w:locked="1"/>
    <w:lsdException w:uiPriority="99" w:semiHidden="0" w:name="Body Text Indent 3"/>
    <w:lsdException w:qFormat="1" w:uiPriority="99" w:name="Block Text" w:locked="1"/>
    <w:lsdException w:qFormat="1" w:uiPriority="99" w:name="Hyperlink" w:locked="1"/>
    <w:lsdException w:qFormat="1" w:uiPriority="99" w:name="FollowedHyperlink" w:locked="1"/>
    <w:lsdException w:qFormat="1" w:uiPriority="22" w:name="Strong" w:locked="1"/>
    <w:lsdException w:qFormat="1" w:uiPriority="20" w:name="Emphasis" w:locked="1"/>
    <w:lsdException w:qFormat="1" w:uiPriority="99" w:name="Document Map" w:locked="1"/>
    <w:lsdException w:qFormat="1" w:uiPriority="99" w:name="Plain Text" w:locked="1"/>
    <w:lsdException w:qFormat="1" w:uiPriority="99" w:name="E-mail Signature" w:locked="1"/>
    <w:lsdException w:qFormat="1" w:uiPriority="99" w:name="Normal (Web)" w:locked="1"/>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0" w:name="Normal Table"/>
    <w:lsdException w:uiPriority="99" w:semiHidden="0" w:name="annotation subject" w:locked="1"/>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uiPriority="99" w:semiHidden="0" w:name="Balloon Text"/>
    <w:lsdException w:qFormat="1" w:uiPriority="39" w:name="Table Grid" w:locked="1"/>
    <w:lsdException w:qFormat="1" w:uiPriority="0" w:name="Table Theme"/>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22"/>
    <w:unhideWhenUsed/>
    <w:qFormat/>
    <w:uiPriority w:val="99"/>
    <w:pPr>
      <w:keepNext/>
      <w:spacing w:before="120" w:beforeLines="0" w:afterLines="0"/>
      <w:ind w:left="284"/>
      <w:jc w:val="both"/>
      <w:outlineLvl w:val="0"/>
    </w:pPr>
    <w:rPr>
      <w:rFonts w:hint="default"/>
      <w:sz w:val="20"/>
      <w:szCs w:val="20"/>
    </w:rPr>
  </w:style>
  <w:style w:type="paragraph" w:styleId="3">
    <w:name w:val="heading 3"/>
    <w:basedOn w:val="1"/>
    <w:next w:val="1"/>
    <w:link w:val="23"/>
    <w:unhideWhenUsed/>
    <w:qFormat/>
    <w:uiPriority w:val="99"/>
    <w:pPr>
      <w:keepNext/>
      <w:spacing w:beforeLines="0" w:afterLines="0"/>
      <w:jc w:val="center"/>
      <w:outlineLvl w:val="2"/>
    </w:pPr>
    <w:rPr>
      <w:rFonts w:hint="default"/>
      <w:b/>
      <w:sz w:val="24"/>
      <w:szCs w:val="24"/>
    </w:rPr>
  </w:style>
  <w:style w:type="paragraph" w:styleId="4">
    <w:name w:val="heading 5"/>
    <w:basedOn w:val="1"/>
    <w:next w:val="1"/>
    <w:link w:val="24"/>
    <w:unhideWhenUsed/>
    <w:qFormat/>
    <w:uiPriority w:val="99"/>
    <w:pPr>
      <w:keepNext/>
      <w:spacing w:beforeLines="0" w:afterLines="0"/>
      <w:outlineLvl w:val="4"/>
    </w:pPr>
    <w:rPr>
      <w:rFonts w:hint="default"/>
      <w:b/>
      <w:sz w:val="20"/>
      <w:szCs w:val="20"/>
    </w:rPr>
  </w:style>
  <w:style w:type="character" w:default="1" w:styleId="5">
    <w:name w:val="Default Paragraph Font"/>
    <w:unhideWhenUsed/>
    <w:uiPriority w:val="99"/>
    <w:rPr>
      <w:rFonts w:hint="default"/>
      <w:sz w:val="24"/>
      <w:szCs w:val="24"/>
    </w:rPr>
  </w:style>
  <w:style w:type="table" w:default="1" w:styleId="6">
    <w:name w:val="Normal Table"/>
    <w:semiHidden/>
    <w:unhideWhenUsed/>
    <w:qFormat/>
    <w:uiPriority w:val="0"/>
    <w:tblPr>
      <w:tblCellMar>
        <w:top w:w="0" w:type="dxa"/>
        <w:left w:w="108" w:type="dxa"/>
        <w:bottom w:w="0" w:type="dxa"/>
        <w:right w:w="108" w:type="dxa"/>
      </w:tblCellMar>
    </w:tblPr>
  </w:style>
  <w:style w:type="character" w:styleId="7">
    <w:name w:val="footnote reference"/>
    <w:basedOn w:val="5"/>
    <w:unhideWhenUsed/>
    <w:uiPriority w:val="99"/>
    <w:rPr>
      <w:rFonts w:hint="default" w:cs="Times New Roman"/>
      <w:sz w:val="24"/>
      <w:szCs w:val="24"/>
      <w:vertAlign w:val="superscript"/>
    </w:rPr>
  </w:style>
  <w:style w:type="character" w:styleId="8">
    <w:name w:val="annotation reference"/>
    <w:basedOn w:val="5"/>
    <w:unhideWhenUsed/>
    <w:locked/>
    <w:uiPriority w:val="99"/>
    <w:rPr>
      <w:rFonts w:hint="default" w:cs="Times New Roman"/>
      <w:sz w:val="16"/>
      <w:szCs w:val="16"/>
    </w:rPr>
  </w:style>
  <w:style w:type="character" w:styleId="9">
    <w:name w:val="page number"/>
    <w:basedOn w:val="5"/>
    <w:unhideWhenUsed/>
    <w:uiPriority w:val="99"/>
    <w:rPr>
      <w:rFonts w:hint="default" w:cs="Times New Roman"/>
      <w:sz w:val="24"/>
      <w:szCs w:val="24"/>
    </w:rPr>
  </w:style>
  <w:style w:type="paragraph" w:styleId="10">
    <w:name w:val="Balloon Text"/>
    <w:basedOn w:val="1"/>
    <w:link w:val="25"/>
    <w:unhideWhenUsed/>
    <w:uiPriority w:val="99"/>
    <w:pPr>
      <w:spacing w:beforeLines="0" w:afterLines="0"/>
    </w:pPr>
    <w:rPr>
      <w:rFonts w:hint="default" w:ascii="Tahoma" w:cs="Tahoma"/>
      <w:sz w:val="16"/>
      <w:szCs w:val="16"/>
    </w:rPr>
  </w:style>
  <w:style w:type="paragraph" w:styleId="11">
    <w:name w:val="Body Text Indent 3"/>
    <w:basedOn w:val="1"/>
    <w:link w:val="30"/>
    <w:unhideWhenUsed/>
    <w:uiPriority w:val="99"/>
    <w:pPr>
      <w:spacing w:beforeLines="0" w:after="120" w:afterLines="0"/>
      <w:ind w:left="283"/>
    </w:pPr>
    <w:rPr>
      <w:rFonts w:hint="default"/>
      <w:sz w:val="16"/>
      <w:szCs w:val="16"/>
    </w:rPr>
  </w:style>
  <w:style w:type="paragraph" w:styleId="12">
    <w:name w:val="annotation text"/>
    <w:basedOn w:val="1"/>
    <w:link w:val="33"/>
    <w:unhideWhenUsed/>
    <w:locked/>
    <w:uiPriority w:val="99"/>
    <w:pPr>
      <w:spacing w:beforeLines="0" w:afterLines="0"/>
    </w:pPr>
    <w:rPr>
      <w:rFonts w:hint="default"/>
      <w:sz w:val="20"/>
      <w:szCs w:val="20"/>
    </w:rPr>
  </w:style>
  <w:style w:type="paragraph" w:styleId="13">
    <w:name w:val="annotation subject"/>
    <w:basedOn w:val="12"/>
    <w:next w:val="12"/>
    <w:link w:val="34"/>
    <w:unhideWhenUsed/>
    <w:locked/>
    <w:uiPriority w:val="99"/>
    <w:pPr>
      <w:spacing w:beforeLines="0" w:afterLines="0"/>
    </w:pPr>
    <w:rPr>
      <w:rFonts w:hint="default"/>
      <w:b/>
      <w:sz w:val="20"/>
      <w:szCs w:val="20"/>
    </w:rPr>
  </w:style>
  <w:style w:type="paragraph" w:styleId="14">
    <w:name w:val="footnote text"/>
    <w:basedOn w:val="1"/>
    <w:link w:val="29"/>
    <w:unhideWhenUsed/>
    <w:uiPriority w:val="99"/>
    <w:pPr>
      <w:spacing w:beforeLines="0" w:afterLines="0"/>
    </w:pPr>
    <w:rPr>
      <w:rFonts w:hint="default"/>
      <w:sz w:val="20"/>
      <w:szCs w:val="20"/>
    </w:rPr>
  </w:style>
  <w:style w:type="paragraph" w:styleId="15">
    <w:name w:val="Body Text"/>
    <w:basedOn w:val="1"/>
    <w:link w:val="27"/>
    <w:unhideWhenUsed/>
    <w:uiPriority w:val="99"/>
    <w:pPr>
      <w:spacing w:beforeLines="0" w:after="120" w:afterLines="0"/>
    </w:pPr>
    <w:rPr>
      <w:rFonts w:hint="default"/>
      <w:sz w:val="24"/>
      <w:szCs w:val="24"/>
    </w:rPr>
  </w:style>
  <w:style w:type="paragraph" w:styleId="16">
    <w:name w:val="Title"/>
    <w:basedOn w:val="1"/>
    <w:link w:val="26"/>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17">
    <w:name w:val="footer"/>
    <w:basedOn w:val="1"/>
    <w:link w:val="32"/>
    <w:unhideWhenUsed/>
    <w:uiPriority w:val="99"/>
    <w:pPr>
      <w:tabs>
        <w:tab w:val="center" w:pos="4677"/>
        <w:tab w:val="right" w:pos="9355"/>
      </w:tabs>
      <w:spacing w:beforeLines="0" w:afterLines="0"/>
    </w:pPr>
    <w:rPr>
      <w:rFonts w:hint="default"/>
      <w:sz w:val="24"/>
      <w:szCs w:val="24"/>
    </w:rPr>
  </w:style>
  <w:style w:type="paragraph" w:customStyle="1" w:styleId="18">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19">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20">
    <w:name w:val="ConsNonformat"/>
    <w:unhideWhenUsed/>
    <w:uiPriority w:val="99"/>
    <w:pPr>
      <w:widowControl w:val="0"/>
      <w:autoSpaceDE w:val="0"/>
      <w:autoSpaceDN w:val="0"/>
      <w:adjustRightInd w:val="0"/>
      <w:spacing w:beforeLines="0" w:afterLines="0"/>
      <w:ind w:right="19772"/>
    </w:pPr>
    <w:rPr>
      <w:rFonts w:hint="default" w:ascii="Courier New" w:cs="Courier New"/>
      <w:sz w:val="20"/>
      <w:szCs w:val="20"/>
      <w:lang w:val="ru-RU" w:eastAsia="ru-RU" w:bidi="ar-SA"/>
    </w:rPr>
  </w:style>
  <w:style w:type="paragraph" w:customStyle="1" w:styleId="21">
    <w:name w:val="Знак Знак Знак Знак"/>
    <w:basedOn w:val="1"/>
    <w:unhideWhenUsed/>
    <w:uiPriority w:val="99"/>
    <w:pPr>
      <w:spacing w:beforeLines="0" w:after="160" w:afterLines="0" w:line="240" w:lineRule="exact"/>
    </w:pPr>
    <w:rPr>
      <w:rFonts w:hint="default" w:ascii="Verdana" w:cs="Verdana"/>
      <w:sz w:val="20"/>
      <w:szCs w:val="20"/>
      <w:lang w:val="en-US" w:eastAsia="en-US"/>
    </w:rPr>
  </w:style>
  <w:style w:type="character" w:customStyle="1" w:styleId="22">
    <w:name w:val="Заголовок 1 Знак"/>
    <w:basedOn w:val="5"/>
    <w:link w:val="2"/>
    <w:unhideWhenUsed/>
    <w:locked/>
    <w:uiPriority w:val="99"/>
    <w:rPr>
      <w:rFonts w:hint="default" w:ascii="Cambria" w:cs="Cambria"/>
      <w:b/>
      <w:kern w:val="32"/>
      <w:sz w:val="32"/>
      <w:szCs w:val="32"/>
    </w:rPr>
  </w:style>
  <w:style w:type="character" w:customStyle="1" w:styleId="23">
    <w:name w:val="Заголовок 3 Знак"/>
    <w:basedOn w:val="5"/>
    <w:link w:val="3"/>
    <w:unhideWhenUsed/>
    <w:locked/>
    <w:uiPriority w:val="99"/>
    <w:rPr>
      <w:rFonts w:hint="default" w:ascii="Cambria" w:cs="Cambria"/>
      <w:b/>
      <w:sz w:val="26"/>
      <w:szCs w:val="26"/>
    </w:rPr>
  </w:style>
  <w:style w:type="character" w:customStyle="1" w:styleId="24">
    <w:name w:val="Заголовок 5 Знак"/>
    <w:basedOn w:val="5"/>
    <w:link w:val="4"/>
    <w:unhideWhenUsed/>
    <w:locked/>
    <w:uiPriority w:val="99"/>
    <w:rPr>
      <w:rFonts w:hint="default" w:ascii="Calibri" w:cs="Calibri"/>
      <w:b/>
      <w:i/>
      <w:sz w:val="26"/>
      <w:szCs w:val="26"/>
    </w:rPr>
  </w:style>
  <w:style w:type="character" w:customStyle="1" w:styleId="25">
    <w:name w:val="Текст выноски Знак"/>
    <w:basedOn w:val="5"/>
    <w:link w:val="10"/>
    <w:unhideWhenUsed/>
    <w:locked/>
    <w:uiPriority w:val="99"/>
    <w:rPr>
      <w:rFonts w:hint="default" w:ascii="Tahoma" w:cs="Tahoma"/>
      <w:sz w:val="16"/>
      <w:szCs w:val="16"/>
    </w:rPr>
  </w:style>
  <w:style w:type="character" w:customStyle="1" w:styleId="26">
    <w:name w:val="Заголовок Знак"/>
    <w:basedOn w:val="5"/>
    <w:link w:val="16"/>
    <w:unhideWhenUsed/>
    <w:locked/>
    <w:uiPriority w:val="99"/>
    <w:rPr>
      <w:rFonts w:hint="default" w:ascii="Cambria" w:cs="Cambria"/>
      <w:b/>
      <w:kern w:val="28"/>
      <w:sz w:val="32"/>
      <w:szCs w:val="32"/>
    </w:rPr>
  </w:style>
  <w:style w:type="character" w:customStyle="1" w:styleId="27">
    <w:name w:val="Основной текст Знак"/>
    <w:basedOn w:val="5"/>
    <w:link w:val="15"/>
    <w:unhideWhenUsed/>
    <w:locked/>
    <w:uiPriority w:val="99"/>
    <w:rPr>
      <w:rFonts w:hint="default" w:cs="Times New Roman"/>
      <w:sz w:val="24"/>
      <w:szCs w:val="24"/>
    </w:rPr>
  </w:style>
  <w:style w:type="character" w:customStyle="1" w:styleId="28">
    <w:name w:val="field_comment1"/>
    <w:basedOn w:val="5"/>
    <w:unhideWhenUsed/>
    <w:uiPriority w:val="99"/>
    <w:rPr>
      <w:rFonts w:hint="default" w:cs="Times New Roman"/>
      <w:sz w:val="9"/>
      <w:szCs w:val="9"/>
    </w:rPr>
  </w:style>
  <w:style w:type="character" w:customStyle="1" w:styleId="29">
    <w:name w:val="Текст сноски Знак"/>
    <w:basedOn w:val="5"/>
    <w:link w:val="14"/>
    <w:unhideWhenUsed/>
    <w:locked/>
    <w:uiPriority w:val="99"/>
    <w:rPr>
      <w:rFonts w:hint="default" w:cs="Times New Roman"/>
      <w:sz w:val="20"/>
      <w:szCs w:val="20"/>
    </w:rPr>
  </w:style>
  <w:style w:type="character" w:customStyle="1" w:styleId="30">
    <w:name w:val="Основной текст с отступом 3 Знак"/>
    <w:basedOn w:val="5"/>
    <w:link w:val="11"/>
    <w:unhideWhenUsed/>
    <w:locked/>
    <w:uiPriority w:val="99"/>
    <w:rPr>
      <w:rFonts w:hint="default" w:cs="Times New Roman"/>
      <w:sz w:val="16"/>
      <w:szCs w:val="16"/>
    </w:rPr>
  </w:style>
  <w:style w:type="character" w:customStyle="1" w:styleId="31">
    <w:name w:val="Основной шрифт"/>
    <w:unhideWhenUsed/>
    <w:uiPriority w:val="99"/>
    <w:rPr>
      <w:rFonts w:hint="default"/>
      <w:sz w:val="24"/>
      <w:szCs w:val="24"/>
    </w:rPr>
  </w:style>
  <w:style w:type="character" w:customStyle="1" w:styleId="32">
    <w:name w:val="Нижний колонтитул Знак"/>
    <w:basedOn w:val="5"/>
    <w:link w:val="17"/>
    <w:unhideWhenUsed/>
    <w:locked/>
    <w:uiPriority w:val="99"/>
    <w:rPr>
      <w:rFonts w:hint="default" w:cs="Times New Roman"/>
      <w:sz w:val="24"/>
      <w:szCs w:val="24"/>
    </w:rPr>
  </w:style>
  <w:style w:type="character" w:customStyle="1" w:styleId="33">
    <w:name w:val="Текст примечания Знак"/>
    <w:basedOn w:val="5"/>
    <w:link w:val="12"/>
    <w:unhideWhenUsed/>
    <w:locked/>
    <w:uiPriority w:val="99"/>
    <w:rPr>
      <w:rFonts w:hint="default" w:cs="Times New Roman"/>
      <w:sz w:val="20"/>
      <w:szCs w:val="20"/>
    </w:rPr>
  </w:style>
  <w:style w:type="character" w:customStyle="1" w:styleId="34">
    <w:name w:val="Тема примечания Знак"/>
    <w:basedOn w:val="33"/>
    <w:link w:val="13"/>
    <w:unhideWhenUsed/>
    <w:locked/>
    <w:uiPriority w:val="99"/>
    <w:rPr>
      <w:rFonts w:hint="default"/>
      <w:b/>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2025-01-17T14:02:34Z</dcterms:created>
  <dc:creator>O.Rodchenkova</dc:creator>
  <cp:lastModifiedBy>Олеся Родченкова</cp:lastModifiedBy>
  <dcterms:modified xsi:type="dcterms:W3CDTF">2025-01-17T14:02:55Z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277F1ADECF894D94B2325BBCA55A52F8_13</vt:lpwstr>
  </property>
</Properties>
</file>