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62"/>
        <w:gridCol w:w="1248"/>
        <w:gridCol w:w="131"/>
        <w:gridCol w:w="1057"/>
        <w:gridCol w:w="606"/>
        <w:gridCol w:w="778"/>
        <w:gridCol w:w="968"/>
        <w:gridCol w:w="135"/>
        <w:gridCol w:w="1800"/>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084D6DCB" w:rsidR="00A25CC8" w:rsidRDefault="00DB54F1" w:rsidP="00E75BE8">
            <w:pPr>
              <w:pStyle w:val="ConsPlusNormal"/>
              <w:jc w:val="both"/>
            </w:pPr>
            <w:r>
              <w:t xml:space="preserve">по состоянию на </w:t>
            </w:r>
            <w:r w:rsidR="00761E22">
              <w:t>3</w:t>
            </w:r>
            <w:r w:rsidR="00383813">
              <w:t>0</w:t>
            </w:r>
            <w:r w:rsidR="00A25CC8" w:rsidRPr="00DF2ACD">
              <w:t>.</w:t>
            </w:r>
            <w:r w:rsidR="002D27E3">
              <w:t>1</w:t>
            </w:r>
            <w:r w:rsidR="0068326D" w:rsidRPr="0068326D">
              <w:t>2</w:t>
            </w:r>
            <w:r w:rsidR="00A25CC8" w:rsidRPr="00DF2ACD">
              <w:t>.202</w:t>
            </w:r>
            <w:r w:rsidR="00FB581C" w:rsidRPr="00DF2ACD">
              <w:t>2</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A86760">
        <w:tblPrEx>
          <w:tblBorders>
            <w:insideV w:val="nil"/>
          </w:tblBorders>
        </w:tblPrEx>
        <w:tc>
          <w:tcPr>
            <w:tcW w:w="5010"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344"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6"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A86760">
        <w:tblPrEx>
          <w:tblBorders>
            <w:insideV w:val="nil"/>
          </w:tblBorders>
        </w:tblPrEx>
        <w:tc>
          <w:tcPr>
            <w:tcW w:w="5010"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7ED9FD5A" w:rsidR="00A25CC8" w:rsidRPr="00D035F4" w:rsidRDefault="00A25CC8" w:rsidP="00755081">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141F16" w:rsidRPr="002952A4">
              <w:rPr>
                <w:spacing w:val="-12"/>
              </w:rPr>
              <w:t>4</w:t>
            </w:r>
            <w:r w:rsidR="0068326D">
              <w:rPr>
                <w:spacing w:val="-12"/>
              </w:rPr>
              <w:t>4</w:t>
            </w:r>
            <w:r w:rsidRPr="002952A4">
              <w:rPr>
                <w:spacing w:val="-12"/>
              </w:rPr>
              <w:t xml:space="preserve"> </w:t>
            </w:r>
            <w:r w:rsidR="001D11FC" w:rsidRPr="002952A4">
              <w:rPr>
                <w:spacing w:val="-12"/>
              </w:rPr>
              <w:t>о</w:t>
            </w:r>
            <w:r w:rsidR="001E495B" w:rsidRPr="002952A4">
              <w:rPr>
                <w:spacing w:val="-12"/>
              </w:rPr>
              <w:t>бъект</w:t>
            </w:r>
            <w:r w:rsidR="002D27E3">
              <w:rPr>
                <w:spacing w:val="-12"/>
              </w:rPr>
              <w:t>а</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344"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757"/>
              <w:gridCol w:w="1140"/>
            </w:tblGrid>
            <w:tr w:rsidR="009129A2" w:rsidRPr="00B058C7" w14:paraId="43E6AF27" w14:textId="77777777" w:rsidTr="002952A4">
              <w:trPr>
                <w:trHeight w:val="333"/>
              </w:trPr>
              <w:tc>
                <w:tcPr>
                  <w:tcW w:w="2303" w:type="dxa"/>
                  <w:shd w:val="clear" w:color="auto" w:fill="auto"/>
                  <w:vAlign w:val="center"/>
                  <w:hideMark/>
                </w:tcPr>
                <w:p w14:paraId="3D666002" w14:textId="77777777" w:rsidR="001E495B" w:rsidRPr="00B058C7" w:rsidRDefault="001E495B" w:rsidP="001B0A59">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757" w:type="dxa"/>
                  <w:shd w:val="clear" w:color="auto" w:fill="auto"/>
                  <w:vAlign w:val="center"/>
                  <w:hideMark/>
                </w:tcPr>
                <w:p w14:paraId="1B7DF7E2" w14:textId="77777777" w:rsidR="001E495B" w:rsidRPr="00B058C7" w:rsidRDefault="001E495B" w:rsidP="001B0A59">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40" w:type="dxa"/>
                  <w:shd w:val="clear" w:color="auto" w:fill="auto"/>
                  <w:vAlign w:val="center"/>
                  <w:hideMark/>
                </w:tcPr>
                <w:p w14:paraId="4A9B53B2" w14:textId="77777777" w:rsidR="001E495B" w:rsidRPr="00B058C7" w:rsidRDefault="001E495B" w:rsidP="001B0A59">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68326D" w:rsidRPr="00B058C7" w14:paraId="79E95E21" w14:textId="77777777" w:rsidTr="002D27E3">
              <w:trPr>
                <w:trHeight w:val="114"/>
              </w:trPr>
              <w:tc>
                <w:tcPr>
                  <w:tcW w:w="2303" w:type="dxa"/>
                  <w:shd w:val="clear" w:color="auto" w:fill="auto"/>
                  <w:hideMark/>
                </w:tcPr>
                <w:p w14:paraId="03DA3CB2" w14:textId="092B5617" w:rsidR="0068326D" w:rsidRPr="002952A4" w:rsidRDefault="0068326D" w:rsidP="001B0A59">
                  <w:pPr>
                    <w:framePr w:hSpace="180" w:wrap="around" w:hAnchor="margin" w:xAlign="center" w:y="-1139"/>
                    <w:spacing w:after="0" w:line="240" w:lineRule="auto"/>
                  </w:pPr>
                  <w:r>
                    <w:t>ПАО «</w:t>
                  </w:r>
                  <w:r w:rsidRPr="00F87B60">
                    <w:t>Сбербанк</w:t>
                  </w:r>
                  <w:r>
                    <w:t>» –</w:t>
                  </w:r>
                  <w:r w:rsidRPr="00F87B60">
                    <w:t xml:space="preserve"> </w:t>
                  </w:r>
                  <w:proofErr w:type="spellStart"/>
                  <w:r w:rsidRPr="00F87B60">
                    <w:t>ао</w:t>
                  </w:r>
                  <w:proofErr w:type="spellEnd"/>
                </w:p>
              </w:tc>
              <w:tc>
                <w:tcPr>
                  <w:tcW w:w="1757" w:type="dxa"/>
                  <w:shd w:val="clear" w:color="auto" w:fill="auto"/>
                  <w:hideMark/>
                </w:tcPr>
                <w:p w14:paraId="66571DC0" w14:textId="45751DCB" w:rsidR="0068326D" w:rsidRPr="002952A4" w:rsidRDefault="0068326D" w:rsidP="001B0A59">
                  <w:pPr>
                    <w:framePr w:hSpace="180" w:wrap="around" w:hAnchor="margin" w:xAlign="center" w:y="-1139"/>
                    <w:spacing w:after="0" w:line="240" w:lineRule="auto"/>
                  </w:pPr>
                  <w:r w:rsidRPr="00F87B60">
                    <w:t xml:space="preserve"> RU0009029540 </w:t>
                  </w:r>
                </w:p>
              </w:tc>
              <w:tc>
                <w:tcPr>
                  <w:tcW w:w="1140" w:type="dxa"/>
                  <w:shd w:val="clear" w:color="auto" w:fill="auto"/>
                  <w:hideMark/>
                </w:tcPr>
                <w:p w14:paraId="371D4B95" w14:textId="0A7B8AE4" w:rsidR="0068326D" w:rsidRPr="002952A4" w:rsidRDefault="0068326D" w:rsidP="001B0A59">
                  <w:pPr>
                    <w:framePr w:hSpace="180" w:wrap="around" w:hAnchor="margin" w:xAlign="center" w:y="-1139"/>
                    <w:spacing w:after="0" w:line="240" w:lineRule="auto"/>
                    <w:jc w:val="center"/>
                  </w:pPr>
                  <w:r w:rsidRPr="00F87B60">
                    <w:t xml:space="preserve"> 8,04 </w:t>
                  </w:r>
                </w:p>
              </w:tc>
            </w:tr>
            <w:tr w:rsidR="0068326D" w:rsidRPr="00B058C7" w14:paraId="61546E31" w14:textId="77777777" w:rsidTr="002D27E3">
              <w:trPr>
                <w:trHeight w:val="114"/>
              </w:trPr>
              <w:tc>
                <w:tcPr>
                  <w:tcW w:w="2303" w:type="dxa"/>
                  <w:shd w:val="clear" w:color="auto" w:fill="auto"/>
                </w:tcPr>
                <w:p w14:paraId="4BA7EC7D" w14:textId="4D1B0723" w:rsidR="0068326D" w:rsidRPr="002952A4" w:rsidRDefault="0068326D" w:rsidP="001B0A59">
                  <w:pPr>
                    <w:framePr w:hSpace="180" w:wrap="around" w:hAnchor="margin" w:xAlign="center" w:y="-1139"/>
                    <w:spacing w:after="0" w:line="240" w:lineRule="auto"/>
                  </w:pPr>
                  <w:r>
                    <w:t>ОФЗ-ПК 24021</w:t>
                  </w:r>
                  <w:r w:rsidRPr="00F87B60">
                    <w:t xml:space="preserve"> </w:t>
                  </w:r>
                </w:p>
              </w:tc>
              <w:tc>
                <w:tcPr>
                  <w:tcW w:w="1757" w:type="dxa"/>
                  <w:shd w:val="clear" w:color="auto" w:fill="auto"/>
                </w:tcPr>
                <w:p w14:paraId="04285D8B" w14:textId="16606909" w:rsidR="0068326D" w:rsidRPr="000D4986" w:rsidRDefault="0068326D" w:rsidP="001B0A59">
                  <w:pPr>
                    <w:framePr w:hSpace="180" w:wrap="around" w:hAnchor="margin" w:xAlign="center" w:y="-1139"/>
                    <w:spacing w:after="0" w:line="240" w:lineRule="auto"/>
                  </w:pPr>
                  <w:r w:rsidRPr="00F87B60">
                    <w:t xml:space="preserve"> RU000A101CK7 </w:t>
                  </w:r>
                </w:p>
              </w:tc>
              <w:tc>
                <w:tcPr>
                  <w:tcW w:w="1140" w:type="dxa"/>
                  <w:shd w:val="clear" w:color="auto" w:fill="auto"/>
                </w:tcPr>
                <w:p w14:paraId="1B9940B7" w14:textId="1B20BF9D" w:rsidR="0068326D" w:rsidRPr="00EA1AA5" w:rsidRDefault="0068326D" w:rsidP="001B0A59">
                  <w:pPr>
                    <w:framePr w:hSpace="180" w:wrap="around" w:hAnchor="margin" w:xAlign="center" w:y="-1139"/>
                    <w:spacing w:after="0" w:line="240" w:lineRule="auto"/>
                    <w:jc w:val="center"/>
                  </w:pPr>
                  <w:r w:rsidRPr="00F87B60">
                    <w:t xml:space="preserve"> 7,87 </w:t>
                  </w:r>
                </w:p>
              </w:tc>
            </w:tr>
            <w:tr w:rsidR="0068326D" w:rsidRPr="00B058C7" w14:paraId="7E4170BC" w14:textId="77777777" w:rsidTr="002D27E3">
              <w:trPr>
                <w:trHeight w:val="334"/>
              </w:trPr>
              <w:tc>
                <w:tcPr>
                  <w:tcW w:w="2303" w:type="dxa"/>
                  <w:shd w:val="clear" w:color="auto" w:fill="auto"/>
                </w:tcPr>
                <w:p w14:paraId="5FAC6F3B" w14:textId="5B61EA53" w:rsidR="0068326D" w:rsidRPr="002952A4" w:rsidRDefault="0068326D" w:rsidP="001B0A59">
                  <w:pPr>
                    <w:framePr w:hSpace="180" w:wrap="around" w:hAnchor="margin" w:xAlign="center" w:y="-1139"/>
                    <w:spacing w:after="0"/>
                  </w:pPr>
                  <w:r>
                    <w:t>ПАО «НК</w:t>
                  </w:r>
                  <w:r w:rsidRPr="00F87B60">
                    <w:t xml:space="preserve"> </w:t>
                  </w:r>
                  <w:r>
                    <w:t>«</w:t>
                  </w:r>
                  <w:r w:rsidRPr="00F87B60">
                    <w:t>ЛУКОЙЛ</w:t>
                  </w:r>
                  <w:r>
                    <w:t xml:space="preserve">» – </w:t>
                  </w:r>
                  <w:proofErr w:type="spellStart"/>
                  <w:r>
                    <w:t>ао</w:t>
                  </w:r>
                  <w:proofErr w:type="spellEnd"/>
                </w:p>
              </w:tc>
              <w:tc>
                <w:tcPr>
                  <w:tcW w:w="1757" w:type="dxa"/>
                  <w:shd w:val="clear" w:color="auto" w:fill="auto"/>
                </w:tcPr>
                <w:p w14:paraId="753407DE" w14:textId="107B23F4" w:rsidR="0068326D" w:rsidRPr="002952A4" w:rsidRDefault="0068326D" w:rsidP="001B0A59">
                  <w:pPr>
                    <w:framePr w:hSpace="180" w:wrap="around" w:hAnchor="margin" w:xAlign="center" w:y="-1139"/>
                    <w:spacing w:after="0"/>
                  </w:pPr>
                  <w:r w:rsidRPr="00F87B60">
                    <w:t xml:space="preserve"> RU0009024277 </w:t>
                  </w:r>
                </w:p>
              </w:tc>
              <w:tc>
                <w:tcPr>
                  <w:tcW w:w="1140" w:type="dxa"/>
                  <w:shd w:val="clear" w:color="auto" w:fill="auto"/>
                </w:tcPr>
                <w:p w14:paraId="681EBCE4" w14:textId="460417FF" w:rsidR="0068326D" w:rsidRPr="002952A4" w:rsidRDefault="0068326D" w:rsidP="001B0A59">
                  <w:pPr>
                    <w:framePr w:hSpace="180" w:wrap="around" w:hAnchor="margin" w:xAlign="center" w:y="-1139"/>
                    <w:spacing w:after="0" w:line="240" w:lineRule="auto"/>
                    <w:jc w:val="center"/>
                  </w:pPr>
                  <w:r w:rsidRPr="00F87B60">
                    <w:t xml:space="preserve"> 6,27 </w:t>
                  </w:r>
                </w:p>
              </w:tc>
            </w:tr>
            <w:tr w:rsidR="0068326D" w:rsidRPr="00B058C7" w14:paraId="24B23156" w14:textId="77777777" w:rsidTr="002D27E3">
              <w:trPr>
                <w:trHeight w:val="114"/>
              </w:trPr>
              <w:tc>
                <w:tcPr>
                  <w:tcW w:w="2303" w:type="dxa"/>
                  <w:shd w:val="clear" w:color="auto" w:fill="auto"/>
                </w:tcPr>
                <w:p w14:paraId="5F70DD03" w14:textId="2D80DA95" w:rsidR="0068326D" w:rsidRPr="002952A4" w:rsidRDefault="0068326D" w:rsidP="001B0A59">
                  <w:pPr>
                    <w:framePr w:hSpace="180" w:wrap="around" w:hAnchor="margin" w:xAlign="center" w:y="-1139"/>
                    <w:spacing w:after="0" w:line="240" w:lineRule="auto"/>
                  </w:pPr>
                  <w:r w:rsidRPr="00F87B60">
                    <w:t xml:space="preserve">Облигации АО "СТМ" №4B02-02-55323-E-001P </w:t>
                  </w:r>
                </w:p>
              </w:tc>
              <w:tc>
                <w:tcPr>
                  <w:tcW w:w="1757" w:type="dxa"/>
                  <w:shd w:val="clear" w:color="auto" w:fill="auto"/>
                </w:tcPr>
                <w:p w14:paraId="07DBB3AE" w14:textId="04147127" w:rsidR="0068326D" w:rsidRPr="002952A4" w:rsidRDefault="0068326D" w:rsidP="001B0A59">
                  <w:pPr>
                    <w:framePr w:hSpace="180" w:wrap="around" w:hAnchor="margin" w:xAlign="center" w:y="-1139"/>
                    <w:spacing w:after="0" w:line="240" w:lineRule="auto"/>
                  </w:pPr>
                  <w:r w:rsidRPr="00F87B60">
                    <w:t xml:space="preserve"> RU000A103G00 </w:t>
                  </w:r>
                </w:p>
              </w:tc>
              <w:tc>
                <w:tcPr>
                  <w:tcW w:w="1140" w:type="dxa"/>
                  <w:shd w:val="clear" w:color="auto" w:fill="auto"/>
                </w:tcPr>
                <w:p w14:paraId="1288C9CB" w14:textId="4CB5BB56" w:rsidR="0068326D" w:rsidRPr="002952A4" w:rsidRDefault="0068326D" w:rsidP="001B0A59">
                  <w:pPr>
                    <w:framePr w:hSpace="180" w:wrap="around" w:hAnchor="margin" w:xAlign="center" w:y="-1139"/>
                    <w:spacing w:after="0" w:line="240" w:lineRule="auto"/>
                    <w:jc w:val="center"/>
                  </w:pPr>
                  <w:r w:rsidRPr="00F87B60">
                    <w:t xml:space="preserve"> 6,00 </w:t>
                  </w:r>
                </w:p>
              </w:tc>
            </w:tr>
            <w:tr w:rsidR="0068326D" w:rsidRPr="00B058C7" w14:paraId="45EA09CF" w14:textId="77777777" w:rsidTr="002D27E3">
              <w:trPr>
                <w:trHeight w:val="114"/>
              </w:trPr>
              <w:tc>
                <w:tcPr>
                  <w:tcW w:w="2303" w:type="dxa"/>
                  <w:shd w:val="clear" w:color="auto" w:fill="auto"/>
                </w:tcPr>
                <w:p w14:paraId="631B79BF" w14:textId="211291F5" w:rsidR="0068326D" w:rsidRPr="002952A4" w:rsidRDefault="0068326D" w:rsidP="001B0A59">
                  <w:pPr>
                    <w:framePr w:hSpace="180" w:wrap="around" w:hAnchor="margin" w:xAlign="center" w:y="-1139"/>
                    <w:tabs>
                      <w:tab w:val="right" w:pos="2087"/>
                    </w:tabs>
                    <w:spacing w:after="0"/>
                  </w:pPr>
                  <w:r w:rsidRPr="00F87B60">
                    <w:t xml:space="preserve">ПАО "Газпром" </w:t>
                  </w:r>
                  <w:r>
                    <w:t xml:space="preserve">– </w:t>
                  </w:r>
                  <w:proofErr w:type="spellStart"/>
                  <w:r>
                    <w:t>ао</w:t>
                  </w:r>
                  <w:proofErr w:type="spellEnd"/>
                </w:p>
              </w:tc>
              <w:tc>
                <w:tcPr>
                  <w:tcW w:w="1757" w:type="dxa"/>
                  <w:shd w:val="clear" w:color="auto" w:fill="auto"/>
                </w:tcPr>
                <w:p w14:paraId="301A757F" w14:textId="2B9A2BC6" w:rsidR="0068326D" w:rsidRPr="002952A4" w:rsidRDefault="0068326D" w:rsidP="001B0A59">
                  <w:pPr>
                    <w:framePr w:hSpace="180" w:wrap="around" w:hAnchor="margin" w:xAlign="center" w:y="-1139"/>
                    <w:spacing w:after="0" w:line="240" w:lineRule="auto"/>
                  </w:pPr>
                  <w:r w:rsidRPr="00F87B60">
                    <w:t xml:space="preserve"> RU0007661625 </w:t>
                  </w:r>
                </w:p>
              </w:tc>
              <w:tc>
                <w:tcPr>
                  <w:tcW w:w="1140" w:type="dxa"/>
                  <w:shd w:val="clear" w:color="auto" w:fill="auto"/>
                </w:tcPr>
                <w:p w14:paraId="021A4C34" w14:textId="682BD904" w:rsidR="0068326D" w:rsidRPr="002952A4" w:rsidRDefault="0068326D" w:rsidP="001B0A59">
                  <w:pPr>
                    <w:framePr w:hSpace="180" w:wrap="around" w:hAnchor="margin" w:xAlign="center" w:y="-1139"/>
                    <w:spacing w:after="0" w:line="240" w:lineRule="auto"/>
                    <w:jc w:val="center"/>
                  </w:pPr>
                  <w:r w:rsidRPr="00F87B60">
                    <w:t xml:space="preserve"> 5,99 </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A86760">
        <w:tblPrEx>
          <w:tblBorders>
            <w:left w:val="single" w:sz="4" w:space="0" w:color="auto"/>
            <w:right w:val="single" w:sz="4" w:space="0" w:color="auto"/>
            <w:insideH w:val="single" w:sz="4" w:space="0" w:color="auto"/>
          </w:tblBorders>
        </w:tblPrEx>
        <w:tc>
          <w:tcPr>
            <w:tcW w:w="3762"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042"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681"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A86760">
        <w:tblPrEx>
          <w:tblBorders>
            <w:left w:val="single" w:sz="4" w:space="0" w:color="auto"/>
            <w:right w:val="single" w:sz="4" w:space="0" w:color="auto"/>
            <w:insideH w:val="single" w:sz="4" w:space="0" w:color="auto"/>
          </w:tblBorders>
        </w:tblPrEx>
        <w:tc>
          <w:tcPr>
            <w:tcW w:w="3762"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042"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681"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A86760">
        <w:tblPrEx>
          <w:tblBorders>
            <w:left w:val="single" w:sz="4" w:space="0" w:color="auto"/>
            <w:right w:val="single" w:sz="4" w:space="0" w:color="auto"/>
            <w:insideH w:val="single" w:sz="4" w:space="0" w:color="auto"/>
          </w:tblBorders>
        </w:tblPrEx>
        <w:tc>
          <w:tcPr>
            <w:tcW w:w="3762"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042"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681"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17164D3" w14:textId="77777777" w:rsidR="00D32536" w:rsidRDefault="00D32536" w:rsidP="00E75BE8">
            <w:pPr>
              <w:pStyle w:val="ConsPlusNormal"/>
              <w:jc w:val="both"/>
              <w:outlineLvl w:val="1"/>
            </w:pPr>
          </w:p>
          <w:p w14:paraId="40D4E732" w14:textId="31CDDBAE"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A86760">
        <w:tblPrEx>
          <w:tblBorders>
            <w:insideV w:val="nil"/>
          </w:tblBorders>
        </w:tblPrEx>
        <w:tc>
          <w:tcPr>
            <w:tcW w:w="5010" w:type="dxa"/>
            <w:gridSpan w:val="2"/>
            <w:tcBorders>
              <w:top w:val="nil"/>
              <w:left w:val="nil"/>
              <w:bottom w:val="nil"/>
              <w:right w:val="nil"/>
            </w:tcBorders>
          </w:tcPr>
          <w:p w14:paraId="64F8F1C0" w14:textId="77777777" w:rsidR="00A25CC8" w:rsidRDefault="00A25CC8" w:rsidP="00E75BE8">
            <w:pPr>
              <w:pStyle w:val="ConsPlusNormal"/>
              <w:ind w:left="283"/>
            </w:pPr>
            <w:r w:rsidRPr="0097149F">
              <w:lastRenderedPageBreak/>
              <w:t>Доходность за календарный</w:t>
            </w:r>
            <w:r w:rsidRPr="00B41BD9">
              <w:t xml:space="preserve"> год,</w:t>
            </w:r>
            <w:r>
              <w:t xml:space="preserve"> %</w:t>
            </w:r>
          </w:p>
        </w:tc>
        <w:tc>
          <w:tcPr>
            <w:tcW w:w="5475"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68326D">
        <w:tblPrEx>
          <w:tblBorders>
            <w:insideH w:val="single" w:sz="4" w:space="0" w:color="auto"/>
          </w:tblBorders>
          <w:tblCellMar>
            <w:left w:w="108" w:type="dxa"/>
            <w:right w:w="108" w:type="dxa"/>
          </w:tblCellMar>
        </w:tblPrEx>
        <w:tc>
          <w:tcPr>
            <w:tcW w:w="5010" w:type="dxa"/>
            <w:gridSpan w:val="2"/>
            <w:vMerge w:val="restart"/>
            <w:tcBorders>
              <w:top w:val="nil"/>
              <w:left w:val="nil"/>
              <w:bottom w:val="nil"/>
              <w:right w:val="single" w:sz="4" w:space="0" w:color="auto"/>
            </w:tcBorders>
            <w:vAlign w:val="center"/>
          </w:tcPr>
          <w:p w14:paraId="5984BEC4" w14:textId="3BA38B0B"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68326D">
              <w:rPr>
                <w:noProof/>
              </w:rPr>
              <w:drawing>
                <wp:inline distT="0" distB="0" distL="0" distR="0" wp14:anchorId="0C19F53F" wp14:editId="29E89223">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188"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84"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2903"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A86760">
        <w:tblPrEx>
          <w:tblBorders>
            <w:left w:val="single" w:sz="4" w:space="0" w:color="auto"/>
            <w:insideH w:val="single" w:sz="4" w:space="0" w:color="auto"/>
          </w:tblBorders>
        </w:tblPrEx>
        <w:tc>
          <w:tcPr>
            <w:tcW w:w="5010" w:type="dxa"/>
            <w:gridSpan w:val="2"/>
            <w:vMerge/>
            <w:tcBorders>
              <w:top w:val="nil"/>
              <w:left w:val="nil"/>
              <w:bottom w:val="nil"/>
              <w:right w:val="single" w:sz="4" w:space="0" w:color="auto"/>
            </w:tcBorders>
          </w:tcPr>
          <w:p w14:paraId="03606C1F" w14:textId="77777777" w:rsidR="000A53C9" w:rsidRDefault="000A53C9" w:rsidP="00E75BE8"/>
        </w:tc>
        <w:tc>
          <w:tcPr>
            <w:tcW w:w="1188"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84"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103" w:type="dxa"/>
            <w:gridSpan w:val="2"/>
            <w:tcBorders>
              <w:top w:val="single" w:sz="4" w:space="0" w:color="auto"/>
              <w:left w:val="single" w:sz="4" w:space="0" w:color="auto"/>
              <w:bottom w:val="single" w:sz="4" w:space="0" w:color="auto"/>
              <w:right w:val="single" w:sz="4" w:space="0" w:color="auto"/>
            </w:tcBorders>
          </w:tcPr>
          <w:p w14:paraId="7EEFFED4" w14:textId="77777777" w:rsidR="000A53C9" w:rsidRPr="00636BD0" w:rsidRDefault="000A53C9" w:rsidP="00E75BE8">
            <w:pPr>
              <w:pStyle w:val="ConsPlusNormal"/>
              <w:jc w:val="center"/>
            </w:pPr>
            <w:r w:rsidRPr="00636BD0">
              <w:t>инфляции</w:t>
            </w:r>
          </w:p>
        </w:tc>
        <w:tc>
          <w:tcPr>
            <w:tcW w:w="1800"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B76FF1" w14:paraId="3817651D" w14:textId="77777777" w:rsidTr="00383813">
        <w:tblPrEx>
          <w:tblBorders>
            <w:left w:val="single" w:sz="4" w:space="0" w:color="auto"/>
            <w:insideH w:val="single" w:sz="4" w:space="0" w:color="auto"/>
          </w:tblBorders>
        </w:tblPrEx>
        <w:tc>
          <w:tcPr>
            <w:tcW w:w="5010" w:type="dxa"/>
            <w:gridSpan w:val="2"/>
            <w:vMerge/>
            <w:tcBorders>
              <w:top w:val="nil"/>
              <w:left w:val="nil"/>
              <w:bottom w:val="nil"/>
              <w:right w:val="single" w:sz="4" w:space="0" w:color="auto"/>
            </w:tcBorders>
          </w:tcPr>
          <w:p w14:paraId="4A21E34C" w14:textId="77777777" w:rsidR="00B76FF1" w:rsidRDefault="00B76FF1" w:rsidP="00B76FF1"/>
        </w:tc>
        <w:tc>
          <w:tcPr>
            <w:tcW w:w="1188"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B76FF1" w:rsidRDefault="00B76FF1" w:rsidP="00B76FF1">
            <w:pPr>
              <w:pStyle w:val="ConsPlusNormal"/>
              <w:spacing w:after="60"/>
              <w:ind w:left="41"/>
            </w:pPr>
            <w:r>
              <w:t>1 месяц</w:t>
            </w:r>
          </w:p>
        </w:tc>
        <w:tc>
          <w:tcPr>
            <w:tcW w:w="1384" w:type="dxa"/>
            <w:gridSpan w:val="2"/>
            <w:tcBorders>
              <w:top w:val="single" w:sz="4" w:space="0" w:color="auto"/>
              <w:left w:val="single" w:sz="4" w:space="0" w:color="auto"/>
              <w:bottom w:val="single" w:sz="4" w:space="0" w:color="auto"/>
              <w:right w:val="single" w:sz="4" w:space="0" w:color="auto"/>
            </w:tcBorders>
            <w:vAlign w:val="center"/>
          </w:tcPr>
          <w:p w14:paraId="2570EBD1" w14:textId="66D7700E" w:rsidR="00B76FF1" w:rsidRDefault="00B76FF1" w:rsidP="00B76FF1">
            <w:pPr>
              <w:pStyle w:val="ConsPlusNormal"/>
              <w:spacing w:after="60"/>
              <w:jc w:val="center"/>
            </w:pPr>
            <w:r>
              <w:rPr>
                <w:color w:val="000000"/>
                <w:szCs w:val="22"/>
              </w:rPr>
              <w:t>2,0%</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8138059" w14:textId="0701D183" w:rsidR="00B76FF1" w:rsidRPr="000A53C9" w:rsidRDefault="00B76FF1" w:rsidP="00B76FF1">
            <w:pPr>
              <w:pStyle w:val="ConsPlusNormal"/>
              <w:spacing w:after="60"/>
              <w:jc w:val="center"/>
              <w:rPr>
                <w:highlight w:val="yellow"/>
              </w:rPr>
            </w:pPr>
            <w:r>
              <w:rPr>
                <w:color w:val="000000"/>
                <w:szCs w:val="22"/>
              </w:rPr>
              <w:t>1,3%</w:t>
            </w:r>
          </w:p>
        </w:tc>
        <w:tc>
          <w:tcPr>
            <w:tcW w:w="1800" w:type="dxa"/>
            <w:tcBorders>
              <w:top w:val="single" w:sz="4" w:space="0" w:color="auto"/>
              <w:left w:val="single" w:sz="4" w:space="0" w:color="auto"/>
              <w:bottom w:val="single" w:sz="4" w:space="0" w:color="auto"/>
              <w:right w:val="single" w:sz="4" w:space="0" w:color="auto"/>
            </w:tcBorders>
            <w:vAlign w:val="center"/>
          </w:tcPr>
          <w:p w14:paraId="069FB60B" w14:textId="77777777" w:rsidR="00B76FF1" w:rsidRDefault="00B76FF1" w:rsidP="00B76FF1">
            <w:pPr>
              <w:spacing w:after="60"/>
              <w:jc w:val="center"/>
            </w:pPr>
          </w:p>
        </w:tc>
      </w:tr>
      <w:tr w:rsidR="00B76FF1" w14:paraId="793AD32B" w14:textId="77777777" w:rsidTr="00383813">
        <w:tblPrEx>
          <w:tblBorders>
            <w:left w:val="single" w:sz="4" w:space="0" w:color="auto"/>
            <w:insideH w:val="single" w:sz="4" w:space="0" w:color="auto"/>
          </w:tblBorders>
        </w:tblPrEx>
        <w:tc>
          <w:tcPr>
            <w:tcW w:w="5010" w:type="dxa"/>
            <w:gridSpan w:val="2"/>
            <w:vMerge/>
            <w:tcBorders>
              <w:top w:val="nil"/>
              <w:left w:val="nil"/>
              <w:bottom w:val="nil"/>
              <w:right w:val="single" w:sz="4" w:space="0" w:color="auto"/>
            </w:tcBorders>
          </w:tcPr>
          <w:p w14:paraId="748EEE50" w14:textId="77777777" w:rsidR="00B76FF1" w:rsidRDefault="00B76FF1" w:rsidP="00B76FF1"/>
        </w:tc>
        <w:tc>
          <w:tcPr>
            <w:tcW w:w="1188"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B76FF1" w:rsidRDefault="00B76FF1" w:rsidP="00B76FF1">
            <w:pPr>
              <w:pStyle w:val="ConsPlusNormal"/>
              <w:spacing w:after="60"/>
              <w:ind w:left="41"/>
            </w:pPr>
            <w:r>
              <w:t>3 месяца</w:t>
            </w:r>
          </w:p>
        </w:tc>
        <w:tc>
          <w:tcPr>
            <w:tcW w:w="1384" w:type="dxa"/>
            <w:gridSpan w:val="2"/>
            <w:tcBorders>
              <w:top w:val="single" w:sz="4" w:space="0" w:color="auto"/>
              <w:left w:val="single" w:sz="4" w:space="0" w:color="auto"/>
              <w:bottom w:val="single" w:sz="4" w:space="0" w:color="auto"/>
              <w:right w:val="single" w:sz="4" w:space="0" w:color="auto"/>
            </w:tcBorders>
            <w:vAlign w:val="center"/>
          </w:tcPr>
          <w:p w14:paraId="40AB5749" w14:textId="084BE1AE" w:rsidR="00B76FF1" w:rsidRDefault="00B76FF1" w:rsidP="00B76FF1">
            <w:pPr>
              <w:pStyle w:val="ConsPlusNormal"/>
              <w:spacing w:after="60"/>
              <w:jc w:val="center"/>
            </w:pPr>
            <w:r>
              <w:rPr>
                <w:color w:val="000000"/>
                <w:szCs w:val="22"/>
              </w:rPr>
              <w:t>16,1%</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08406A15" w14:textId="2237BE44" w:rsidR="00B76FF1" w:rsidRPr="000A53C9" w:rsidRDefault="00B76FF1" w:rsidP="00B76FF1">
            <w:pPr>
              <w:pStyle w:val="ConsPlusNormal"/>
              <w:spacing w:after="60"/>
              <w:jc w:val="center"/>
              <w:rPr>
                <w:highlight w:val="yellow"/>
              </w:rPr>
            </w:pPr>
            <w:r>
              <w:rPr>
                <w:color w:val="000000"/>
                <w:szCs w:val="22"/>
              </w:rPr>
              <w:t>14,7%</w:t>
            </w:r>
          </w:p>
        </w:tc>
        <w:tc>
          <w:tcPr>
            <w:tcW w:w="1800" w:type="dxa"/>
            <w:tcBorders>
              <w:top w:val="single" w:sz="4" w:space="0" w:color="auto"/>
              <w:left w:val="single" w:sz="4" w:space="0" w:color="auto"/>
              <w:bottom w:val="single" w:sz="4" w:space="0" w:color="auto"/>
              <w:right w:val="single" w:sz="4" w:space="0" w:color="auto"/>
            </w:tcBorders>
            <w:vAlign w:val="center"/>
          </w:tcPr>
          <w:p w14:paraId="6A311D38" w14:textId="77777777" w:rsidR="00B76FF1" w:rsidRDefault="00B76FF1" w:rsidP="00B76FF1">
            <w:pPr>
              <w:spacing w:after="60"/>
              <w:jc w:val="center"/>
            </w:pPr>
          </w:p>
        </w:tc>
      </w:tr>
      <w:tr w:rsidR="00B76FF1" w14:paraId="08529EC6" w14:textId="77777777" w:rsidTr="00383813">
        <w:tblPrEx>
          <w:tblBorders>
            <w:left w:val="single" w:sz="4" w:space="0" w:color="auto"/>
            <w:insideH w:val="single" w:sz="4" w:space="0" w:color="auto"/>
          </w:tblBorders>
        </w:tblPrEx>
        <w:tc>
          <w:tcPr>
            <w:tcW w:w="5010" w:type="dxa"/>
            <w:gridSpan w:val="2"/>
            <w:vMerge/>
            <w:tcBorders>
              <w:top w:val="nil"/>
              <w:left w:val="nil"/>
              <w:bottom w:val="nil"/>
              <w:right w:val="single" w:sz="4" w:space="0" w:color="auto"/>
            </w:tcBorders>
          </w:tcPr>
          <w:p w14:paraId="60C4130D" w14:textId="77777777" w:rsidR="00B76FF1" w:rsidRDefault="00B76FF1" w:rsidP="00B76FF1"/>
        </w:tc>
        <w:tc>
          <w:tcPr>
            <w:tcW w:w="1188"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B76FF1" w:rsidRDefault="00B76FF1" w:rsidP="00B76FF1">
            <w:pPr>
              <w:pStyle w:val="ConsPlusNormal"/>
              <w:spacing w:after="60"/>
              <w:ind w:left="41"/>
            </w:pPr>
            <w:r>
              <w:t>6 месяцев</w:t>
            </w:r>
          </w:p>
        </w:tc>
        <w:tc>
          <w:tcPr>
            <w:tcW w:w="1384" w:type="dxa"/>
            <w:gridSpan w:val="2"/>
            <w:tcBorders>
              <w:top w:val="single" w:sz="4" w:space="0" w:color="auto"/>
              <w:left w:val="single" w:sz="4" w:space="0" w:color="auto"/>
              <w:bottom w:val="single" w:sz="4" w:space="0" w:color="auto"/>
              <w:right w:val="single" w:sz="4" w:space="0" w:color="auto"/>
            </w:tcBorders>
            <w:vAlign w:val="center"/>
          </w:tcPr>
          <w:p w14:paraId="0F64B7B5" w14:textId="218B5E43" w:rsidR="00B76FF1" w:rsidRDefault="00B76FF1" w:rsidP="00B76FF1">
            <w:pPr>
              <w:pStyle w:val="ConsPlusNormal"/>
              <w:spacing w:after="60"/>
              <w:jc w:val="center"/>
            </w:pPr>
            <w:r>
              <w:rPr>
                <w:color w:val="000000"/>
                <w:szCs w:val="22"/>
              </w:rPr>
              <w:t>8,3%</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5E843E4" w14:textId="30F90775" w:rsidR="00B76FF1" w:rsidRPr="000A53C9" w:rsidRDefault="00B76FF1" w:rsidP="00B76FF1">
            <w:pPr>
              <w:pStyle w:val="ConsPlusNormal"/>
              <w:spacing w:after="60"/>
              <w:jc w:val="center"/>
              <w:rPr>
                <w:highlight w:val="yellow"/>
              </w:rPr>
            </w:pPr>
            <w:r>
              <w:rPr>
                <w:color w:val="000000"/>
                <w:szCs w:val="22"/>
              </w:rPr>
              <w:t>7,9%</w:t>
            </w:r>
          </w:p>
        </w:tc>
        <w:tc>
          <w:tcPr>
            <w:tcW w:w="1800" w:type="dxa"/>
            <w:tcBorders>
              <w:top w:val="single" w:sz="4" w:space="0" w:color="auto"/>
              <w:left w:val="single" w:sz="4" w:space="0" w:color="auto"/>
              <w:bottom w:val="single" w:sz="4" w:space="0" w:color="auto"/>
              <w:right w:val="single" w:sz="4" w:space="0" w:color="auto"/>
            </w:tcBorders>
            <w:vAlign w:val="center"/>
          </w:tcPr>
          <w:p w14:paraId="2E0B734A" w14:textId="77777777" w:rsidR="00B76FF1" w:rsidRDefault="00B76FF1" w:rsidP="00B76FF1">
            <w:pPr>
              <w:spacing w:after="60"/>
              <w:jc w:val="center"/>
            </w:pPr>
          </w:p>
        </w:tc>
      </w:tr>
      <w:tr w:rsidR="00B76FF1" w14:paraId="46143B1F" w14:textId="77777777" w:rsidTr="00383813">
        <w:tblPrEx>
          <w:tblBorders>
            <w:left w:val="single" w:sz="4" w:space="0" w:color="auto"/>
            <w:insideH w:val="single" w:sz="4" w:space="0" w:color="auto"/>
          </w:tblBorders>
        </w:tblPrEx>
        <w:tc>
          <w:tcPr>
            <w:tcW w:w="5010" w:type="dxa"/>
            <w:gridSpan w:val="2"/>
            <w:vMerge/>
            <w:tcBorders>
              <w:top w:val="nil"/>
              <w:left w:val="nil"/>
              <w:bottom w:val="nil"/>
              <w:right w:val="single" w:sz="4" w:space="0" w:color="auto"/>
            </w:tcBorders>
          </w:tcPr>
          <w:p w14:paraId="64A1D0F1" w14:textId="77777777" w:rsidR="00B76FF1" w:rsidRDefault="00B76FF1" w:rsidP="00B76FF1"/>
        </w:tc>
        <w:tc>
          <w:tcPr>
            <w:tcW w:w="1188"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B76FF1" w:rsidRDefault="00B76FF1" w:rsidP="00B76FF1">
            <w:pPr>
              <w:pStyle w:val="ConsPlusNormal"/>
              <w:spacing w:after="60"/>
              <w:ind w:left="41"/>
            </w:pPr>
            <w:r>
              <w:t>1 год</w:t>
            </w:r>
          </w:p>
        </w:tc>
        <w:tc>
          <w:tcPr>
            <w:tcW w:w="1384" w:type="dxa"/>
            <w:gridSpan w:val="2"/>
            <w:tcBorders>
              <w:top w:val="single" w:sz="4" w:space="0" w:color="auto"/>
              <w:left w:val="single" w:sz="4" w:space="0" w:color="auto"/>
              <w:bottom w:val="single" w:sz="4" w:space="0" w:color="auto"/>
              <w:right w:val="single" w:sz="4" w:space="0" w:color="auto"/>
            </w:tcBorders>
            <w:vAlign w:val="center"/>
          </w:tcPr>
          <w:p w14:paraId="6E8A06B1" w14:textId="7EEB146E" w:rsidR="00B76FF1" w:rsidRDefault="00B76FF1" w:rsidP="00B76FF1">
            <w:pPr>
              <w:pStyle w:val="ConsPlusNormal"/>
              <w:spacing w:after="60"/>
              <w:jc w:val="center"/>
            </w:pPr>
            <w:r>
              <w:rPr>
                <w:color w:val="000000"/>
                <w:szCs w:val="22"/>
              </w:rPr>
              <w:t>-19,8%</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402F95DC" w14:textId="7490A820" w:rsidR="00B76FF1" w:rsidRPr="000A53C9" w:rsidRDefault="00B76FF1" w:rsidP="00B76FF1">
            <w:pPr>
              <w:pStyle w:val="ConsPlusNormal"/>
              <w:spacing w:after="60"/>
              <w:jc w:val="center"/>
              <w:rPr>
                <w:highlight w:val="yellow"/>
              </w:rPr>
            </w:pPr>
            <w:r>
              <w:rPr>
                <w:color w:val="000000"/>
                <w:szCs w:val="22"/>
              </w:rPr>
              <w:t>-31,7%</w:t>
            </w:r>
          </w:p>
        </w:tc>
        <w:tc>
          <w:tcPr>
            <w:tcW w:w="1800" w:type="dxa"/>
            <w:tcBorders>
              <w:top w:val="single" w:sz="4" w:space="0" w:color="auto"/>
              <w:left w:val="single" w:sz="4" w:space="0" w:color="auto"/>
              <w:bottom w:val="single" w:sz="4" w:space="0" w:color="auto"/>
              <w:right w:val="single" w:sz="4" w:space="0" w:color="auto"/>
            </w:tcBorders>
            <w:vAlign w:val="center"/>
          </w:tcPr>
          <w:p w14:paraId="7652159E" w14:textId="77777777" w:rsidR="00B76FF1" w:rsidRDefault="00B76FF1" w:rsidP="00B76FF1">
            <w:pPr>
              <w:spacing w:after="60"/>
              <w:jc w:val="center"/>
            </w:pPr>
          </w:p>
        </w:tc>
      </w:tr>
      <w:tr w:rsidR="00B76FF1" w14:paraId="333F3457" w14:textId="77777777" w:rsidTr="00383813">
        <w:tblPrEx>
          <w:tblBorders>
            <w:left w:val="single" w:sz="4" w:space="0" w:color="auto"/>
            <w:insideH w:val="single" w:sz="4" w:space="0" w:color="auto"/>
          </w:tblBorders>
        </w:tblPrEx>
        <w:tc>
          <w:tcPr>
            <w:tcW w:w="5010" w:type="dxa"/>
            <w:gridSpan w:val="2"/>
            <w:vMerge/>
            <w:tcBorders>
              <w:top w:val="nil"/>
              <w:left w:val="nil"/>
              <w:bottom w:val="nil"/>
              <w:right w:val="single" w:sz="4" w:space="0" w:color="auto"/>
            </w:tcBorders>
          </w:tcPr>
          <w:p w14:paraId="112CDD52" w14:textId="77777777" w:rsidR="00B76FF1" w:rsidRDefault="00B76FF1" w:rsidP="00B76FF1"/>
        </w:tc>
        <w:tc>
          <w:tcPr>
            <w:tcW w:w="1188"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B76FF1" w:rsidRDefault="00B76FF1" w:rsidP="00B76FF1">
            <w:pPr>
              <w:pStyle w:val="ConsPlusNormal"/>
              <w:spacing w:after="60"/>
              <w:ind w:left="41"/>
            </w:pPr>
            <w:r>
              <w:t>3 года</w:t>
            </w:r>
          </w:p>
        </w:tc>
        <w:tc>
          <w:tcPr>
            <w:tcW w:w="1384" w:type="dxa"/>
            <w:gridSpan w:val="2"/>
            <w:tcBorders>
              <w:top w:val="single" w:sz="4" w:space="0" w:color="auto"/>
              <w:left w:val="single" w:sz="4" w:space="0" w:color="auto"/>
              <w:bottom w:val="single" w:sz="4" w:space="0" w:color="auto"/>
              <w:right w:val="single" w:sz="4" w:space="0" w:color="auto"/>
            </w:tcBorders>
            <w:vAlign w:val="center"/>
          </w:tcPr>
          <w:p w14:paraId="27AE09C8" w14:textId="3AFA44E0" w:rsidR="00B76FF1" w:rsidRDefault="00B76FF1" w:rsidP="00B76FF1">
            <w:pPr>
              <w:pStyle w:val="ConsPlusNormal"/>
              <w:spacing w:after="60"/>
              <w:jc w:val="center"/>
            </w:pPr>
            <w:r>
              <w:rPr>
                <w:color w:val="000000"/>
                <w:szCs w:val="22"/>
              </w:rPr>
              <w:t>-2,6%</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ABA04B0" w14:textId="2AE0F12D" w:rsidR="00B76FF1" w:rsidRPr="000A53C9" w:rsidRDefault="00B76FF1" w:rsidP="00B76FF1">
            <w:pPr>
              <w:pStyle w:val="ConsPlusNormal"/>
              <w:spacing w:after="60"/>
              <w:jc w:val="center"/>
              <w:rPr>
                <w:highlight w:val="yellow"/>
              </w:rPr>
            </w:pPr>
            <w:r>
              <w:rPr>
                <w:color w:val="000000"/>
                <w:szCs w:val="22"/>
              </w:rPr>
              <w:t>-29,9%</w:t>
            </w:r>
          </w:p>
        </w:tc>
        <w:tc>
          <w:tcPr>
            <w:tcW w:w="1800" w:type="dxa"/>
            <w:tcBorders>
              <w:top w:val="single" w:sz="4" w:space="0" w:color="auto"/>
              <w:left w:val="single" w:sz="4" w:space="0" w:color="auto"/>
              <w:bottom w:val="single" w:sz="4" w:space="0" w:color="auto"/>
              <w:right w:val="single" w:sz="4" w:space="0" w:color="auto"/>
            </w:tcBorders>
            <w:vAlign w:val="center"/>
          </w:tcPr>
          <w:p w14:paraId="5ABA2C38" w14:textId="77777777" w:rsidR="00B76FF1" w:rsidRDefault="00B76FF1" w:rsidP="00B76FF1">
            <w:pPr>
              <w:spacing w:after="60"/>
              <w:jc w:val="center"/>
            </w:pPr>
          </w:p>
        </w:tc>
      </w:tr>
      <w:tr w:rsidR="00B76FF1" w14:paraId="576664AA" w14:textId="77777777" w:rsidTr="00383813">
        <w:tblPrEx>
          <w:tblBorders>
            <w:insideH w:val="single" w:sz="4" w:space="0" w:color="auto"/>
          </w:tblBorders>
        </w:tblPrEx>
        <w:tc>
          <w:tcPr>
            <w:tcW w:w="5010" w:type="dxa"/>
            <w:gridSpan w:val="2"/>
            <w:vMerge/>
            <w:tcBorders>
              <w:top w:val="nil"/>
              <w:left w:val="nil"/>
              <w:bottom w:val="nil"/>
              <w:right w:val="single" w:sz="4" w:space="0" w:color="auto"/>
            </w:tcBorders>
          </w:tcPr>
          <w:p w14:paraId="1AC7B8D6" w14:textId="77777777" w:rsidR="00B76FF1" w:rsidRDefault="00B76FF1" w:rsidP="00B76FF1"/>
        </w:tc>
        <w:tc>
          <w:tcPr>
            <w:tcW w:w="1188"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B76FF1" w:rsidRDefault="00B76FF1" w:rsidP="00B76FF1">
            <w:pPr>
              <w:pStyle w:val="ConsPlusNormal"/>
              <w:spacing w:after="60"/>
              <w:ind w:left="41"/>
            </w:pPr>
            <w:r>
              <w:t>5 лет</w:t>
            </w:r>
          </w:p>
        </w:tc>
        <w:tc>
          <w:tcPr>
            <w:tcW w:w="1384" w:type="dxa"/>
            <w:gridSpan w:val="2"/>
            <w:tcBorders>
              <w:top w:val="single" w:sz="4" w:space="0" w:color="auto"/>
              <w:left w:val="single" w:sz="4" w:space="0" w:color="auto"/>
              <w:bottom w:val="single" w:sz="4" w:space="0" w:color="auto"/>
              <w:right w:val="single" w:sz="4" w:space="0" w:color="auto"/>
            </w:tcBorders>
            <w:vAlign w:val="center"/>
          </w:tcPr>
          <w:p w14:paraId="635AA6B3" w14:textId="6180DFD2" w:rsidR="00B76FF1" w:rsidRDefault="00B76FF1" w:rsidP="00B76FF1">
            <w:pPr>
              <w:pStyle w:val="ConsPlusNormal"/>
              <w:spacing w:after="60"/>
              <w:jc w:val="center"/>
            </w:pPr>
            <w:r>
              <w:rPr>
                <w:color w:val="000000"/>
                <w:szCs w:val="22"/>
              </w:rPr>
              <w:t>27,4%</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7BA1970" w14:textId="23DE9101" w:rsidR="00B76FF1" w:rsidRPr="000A53C9" w:rsidRDefault="00B76FF1" w:rsidP="00B76FF1">
            <w:pPr>
              <w:pStyle w:val="ConsPlusNormal"/>
              <w:spacing w:after="60"/>
              <w:jc w:val="center"/>
              <w:rPr>
                <w:highlight w:val="yellow"/>
              </w:rPr>
            </w:pPr>
            <w:r>
              <w:rPr>
                <w:color w:val="000000"/>
                <w:szCs w:val="22"/>
              </w:rPr>
              <w:t>-9,3%</w:t>
            </w:r>
          </w:p>
        </w:tc>
        <w:tc>
          <w:tcPr>
            <w:tcW w:w="1800" w:type="dxa"/>
            <w:tcBorders>
              <w:top w:val="single" w:sz="4" w:space="0" w:color="auto"/>
              <w:left w:val="single" w:sz="4" w:space="0" w:color="auto"/>
              <w:bottom w:val="single" w:sz="4" w:space="0" w:color="auto"/>
              <w:right w:val="single" w:sz="4" w:space="0" w:color="auto"/>
            </w:tcBorders>
            <w:vAlign w:val="center"/>
          </w:tcPr>
          <w:p w14:paraId="16EB2E92" w14:textId="77777777" w:rsidR="00B76FF1" w:rsidRDefault="00B76FF1" w:rsidP="00B76FF1">
            <w:pPr>
              <w:spacing w:after="60"/>
              <w:jc w:val="center"/>
            </w:pPr>
          </w:p>
        </w:tc>
      </w:tr>
      <w:tr w:rsidR="00F67313" w14:paraId="1E97DC52" w14:textId="77777777" w:rsidTr="00A86760">
        <w:tblPrEx>
          <w:tblBorders>
            <w:insideV w:val="nil"/>
          </w:tblBorders>
        </w:tblPrEx>
        <w:tc>
          <w:tcPr>
            <w:tcW w:w="5010"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403159B5" w:rsidR="00CC5DF1" w:rsidRPr="004605F0" w:rsidRDefault="0068326D" w:rsidP="00D21890">
            <w:pPr>
              <w:pStyle w:val="ConsPlusNormal"/>
              <w:jc w:val="both"/>
              <w:rPr>
                <w:color w:val="000000"/>
              </w:rPr>
            </w:pPr>
            <w:r w:rsidRPr="0068326D">
              <w:rPr>
                <w:color w:val="000000"/>
              </w:rPr>
              <w:t xml:space="preserve">273 285,22 </w:t>
            </w:r>
            <w:r w:rsidR="00CC5DF1" w:rsidRPr="00E0495F">
              <w:t>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344" w:type="dxa"/>
            <w:gridSpan w:val="6"/>
            <w:vMerge w:val="restart"/>
            <w:tcBorders>
              <w:top w:val="single" w:sz="4" w:space="0" w:color="auto"/>
              <w:left w:val="nil"/>
              <w:bottom w:val="nil"/>
              <w:right w:val="nil"/>
            </w:tcBorders>
          </w:tcPr>
          <w:p w14:paraId="14A98C38" w14:textId="24EC69D6"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68326D" w:rsidRPr="0068326D">
              <w:t xml:space="preserve">866 580 839,73 </w:t>
            </w:r>
            <w:r w:rsidRPr="00E0495F">
              <w:t>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A86760">
        <w:tblPrEx>
          <w:tblBorders>
            <w:insideV w:val="nil"/>
          </w:tblBorders>
        </w:tblPrEx>
        <w:trPr>
          <w:trHeight w:val="1880"/>
        </w:trPr>
        <w:tc>
          <w:tcPr>
            <w:tcW w:w="5010"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344"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 xml:space="preserve">предусмотрены </w:t>
            </w:r>
            <w:bookmarkStart w:id="1" w:name="_GoBack"/>
            <w:bookmarkEnd w:id="1"/>
            <w:r w:rsidRPr="00E75BE8">
              <w:t>скидки с расчетной стоимости инвестиционных паев при их погашении</w:t>
            </w:r>
            <w:r w:rsidR="00D00CFF">
              <w:t>.</w:t>
            </w:r>
          </w:p>
        </w:tc>
      </w:tr>
      <w:tr w:rsidR="00F67313" w14:paraId="686C91F2" w14:textId="77777777" w:rsidTr="00A86760">
        <w:tblPrEx>
          <w:tblBorders>
            <w:insideV w:val="nil"/>
          </w:tblBorders>
        </w:tblPrEx>
        <w:tc>
          <w:tcPr>
            <w:tcW w:w="5010"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344"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A86760">
        <w:tblPrEx>
          <w:tblBorders>
            <w:left w:val="single" w:sz="4" w:space="0" w:color="auto"/>
            <w:right w:val="single" w:sz="4" w:space="0" w:color="auto"/>
            <w:insideH w:val="single" w:sz="4" w:space="0" w:color="auto"/>
          </w:tblBorders>
        </w:tblPrEx>
        <w:tc>
          <w:tcPr>
            <w:tcW w:w="3762"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24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09"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1935"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2690D84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 без учета НДС</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1DC708B2" w:rsidR="00BD0DC3" w:rsidRPr="00032105" w:rsidRDefault="005C235E" w:rsidP="00BD0DC3">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BD0DC3" w:rsidRPr="00032105">
              <w:rPr>
                <w:rFonts w:ascii="Arial" w:hAnsi="Arial" w:cs="Arial"/>
                <w:color w:val="000000"/>
                <w:sz w:val="16"/>
                <w:szCs w:val="16"/>
                <w:shd w:val="clear" w:color="auto" w:fill="FFFFFF"/>
              </w:rPr>
              <w:t>% без учета НДС</w:t>
            </w:r>
          </w:p>
        </w:tc>
      </w:tr>
      <w:tr w:rsidR="00AF388B" w14:paraId="746FE8D3" w14:textId="77777777" w:rsidTr="00A86760">
        <w:tblPrEx>
          <w:tblBorders>
            <w:left w:val="single" w:sz="4" w:space="0" w:color="auto"/>
            <w:right w:val="single" w:sz="4" w:space="0" w:color="auto"/>
            <w:insideH w:val="single" w:sz="4" w:space="0" w:color="auto"/>
          </w:tblBorders>
        </w:tblPrEx>
        <w:trPr>
          <w:trHeight w:val="269"/>
        </w:trPr>
        <w:tc>
          <w:tcPr>
            <w:tcW w:w="3762"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24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09"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935"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A86760">
        <w:tblPrEx>
          <w:tblBorders>
            <w:left w:val="single" w:sz="4" w:space="0" w:color="auto"/>
            <w:insideH w:val="single" w:sz="4" w:space="0" w:color="auto"/>
            <w:insideV w:val="nil"/>
          </w:tblBorders>
        </w:tblPrEx>
        <w:tc>
          <w:tcPr>
            <w:tcW w:w="3762"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24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344"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F67313" w14:paraId="32ACD5AB" w14:textId="77777777" w:rsidTr="00A86760">
        <w:tblPrEx>
          <w:tblBorders>
            <w:insideV w:val="nil"/>
          </w:tblBorders>
        </w:tblPrEx>
        <w:tc>
          <w:tcPr>
            <w:tcW w:w="5010"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t xml:space="preserve">1. </w:t>
            </w:r>
            <w:r w:rsidRPr="00D00CFF">
              <w:rPr>
                <w:spacing w:val="-8"/>
              </w:rPr>
              <w:t xml:space="preserve">Минимальная сумма денежных средств, которая </w:t>
            </w:r>
            <w:r w:rsidRPr="00D00CFF">
              <w:rPr>
                <w:spacing w:val="-8"/>
              </w:rPr>
              <w:lastRenderedPageBreak/>
              <w:t xml:space="preserve">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344"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w:t>
            </w:r>
            <w:r w:rsidR="00D00CFF" w:rsidRPr="0038061A">
              <w:lastRenderedPageBreak/>
              <w:t xml:space="preserve">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A86760">
        <w:tblPrEx>
          <w:tblBorders>
            <w:insideV w:val="nil"/>
          </w:tblBorders>
        </w:tblPrEx>
        <w:trPr>
          <w:trHeight w:val="2417"/>
        </w:trPr>
        <w:tc>
          <w:tcPr>
            <w:tcW w:w="5010"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344"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A86760">
        <w:tblPrEx>
          <w:tblBorders>
            <w:insideV w:val="nil"/>
          </w:tblBorders>
        </w:tblPrEx>
        <w:tc>
          <w:tcPr>
            <w:tcW w:w="5010"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344"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A86760">
        <w:tblPrEx>
          <w:tblBorders>
            <w:insideV w:val="nil"/>
          </w:tblBorders>
        </w:tblPrEx>
        <w:tc>
          <w:tcPr>
            <w:tcW w:w="5010"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344"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A86760">
        <w:tblPrEx>
          <w:tblBorders>
            <w:insideV w:val="nil"/>
          </w:tblBorders>
        </w:tblPrEx>
        <w:trPr>
          <w:trHeight w:val="1343"/>
        </w:trPr>
        <w:tc>
          <w:tcPr>
            <w:tcW w:w="5010"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344"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8"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6E6FDB7F" w14:textId="77777777" w:rsidR="00A25CC8" w:rsidRDefault="00A25CC8" w:rsidP="00A25CC8">
      <w:pPr>
        <w:pStyle w:val="ConsPlusNormal"/>
        <w:jc w:val="both"/>
      </w:pPr>
      <w:bookmarkStart w:id="2" w:name="P1224"/>
      <w:bookmarkEnd w:id="2"/>
    </w:p>
    <w:p w14:paraId="54447984" w14:textId="77777777" w:rsidR="00A25CC8" w:rsidRDefault="00A25CC8" w:rsidP="00A25CC8">
      <w:pPr>
        <w:pStyle w:val="ConsPlusNormal"/>
        <w:jc w:val="both"/>
      </w:pPr>
    </w:p>
    <w:p w14:paraId="61F6A9D2" w14:textId="77777777" w:rsidR="00AF2B7D" w:rsidRDefault="001B0A59"/>
    <w:sectPr w:rsidR="00AF2B7D" w:rsidSect="00FB581C">
      <w:pgSz w:w="11905" w:h="16838"/>
      <w:pgMar w:top="1418" w:right="851" w:bottom="992"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3140E"/>
    <w:rsid w:val="00032105"/>
    <w:rsid w:val="000961AD"/>
    <w:rsid w:val="000A53C9"/>
    <w:rsid w:val="000A6740"/>
    <w:rsid w:val="000B47D2"/>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D11FC"/>
    <w:rsid w:val="001D4006"/>
    <w:rsid w:val="001E495B"/>
    <w:rsid w:val="00201894"/>
    <w:rsid w:val="00226362"/>
    <w:rsid w:val="00233C48"/>
    <w:rsid w:val="00245AAB"/>
    <w:rsid w:val="00246801"/>
    <w:rsid w:val="00246F2C"/>
    <w:rsid w:val="0027074D"/>
    <w:rsid w:val="00270B4B"/>
    <w:rsid w:val="0027182E"/>
    <w:rsid w:val="00283F81"/>
    <w:rsid w:val="002909B6"/>
    <w:rsid w:val="002952A4"/>
    <w:rsid w:val="002D27E3"/>
    <w:rsid w:val="002D2CD5"/>
    <w:rsid w:val="002E4E41"/>
    <w:rsid w:val="003013AA"/>
    <w:rsid w:val="00302BE5"/>
    <w:rsid w:val="00322AEA"/>
    <w:rsid w:val="00350398"/>
    <w:rsid w:val="00351828"/>
    <w:rsid w:val="00363908"/>
    <w:rsid w:val="00367A49"/>
    <w:rsid w:val="00375CD1"/>
    <w:rsid w:val="0038061A"/>
    <w:rsid w:val="00382C18"/>
    <w:rsid w:val="00383813"/>
    <w:rsid w:val="00384CDD"/>
    <w:rsid w:val="00390BF5"/>
    <w:rsid w:val="003948E7"/>
    <w:rsid w:val="003B564D"/>
    <w:rsid w:val="003C6963"/>
    <w:rsid w:val="003D7E7B"/>
    <w:rsid w:val="003E02AD"/>
    <w:rsid w:val="00405760"/>
    <w:rsid w:val="0041787B"/>
    <w:rsid w:val="00424723"/>
    <w:rsid w:val="0043094C"/>
    <w:rsid w:val="004605F0"/>
    <w:rsid w:val="00464F77"/>
    <w:rsid w:val="004702B9"/>
    <w:rsid w:val="00496BC5"/>
    <w:rsid w:val="004A0181"/>
    <w:rsid w:val="004A0AA2"/>
    <w:rsid w:val="004A230A"/>
    <w:rsid w:val="004C07E0"/>
    <w:rsid w:val="004C3EB1"/>
    <w:rsid w:val="004C4035"/>
    <w:rsid w:val="004C7320"/>
    <w:rsid w:val="00524897"/>
    <w:rsid w:val="00525A81"/>
    <w:rsid w:val="005355D5"/>
    <w:rsid w:val="0054064D"/>
    <w:rsid w:val="00560664"/>
    <w:rsid w:val="00583CA8"/>
    <w:rsid w:val="0059616D"/>
    <w:rsid w:val="005C2100"/>
    <w:rsid w:val="005C235E"/>
    <w:rsid w:val="005E6688"/>
    <w:rsid w:val="005F7F02"/>
    <w:rsid w:val="00636BD0"/>
    <w:rsid w:val="0064779C"/>
    <w:rsid w:val="0068326D"/>
    <w:rsid w:val="006B2153"/>
    <w:rsid w:val="006E39FE"/>
    <w:rsid w:val="006E68A0"/>
    <w:rsid w:val="007040E3"/>
    <w:rsid w:val="00740A9B"/>
    <w:rsid w:val="00742C9C"/>
    <w:rsid w:val="00754AF8"/>
    <w:rsid w:val="00755081"/>
    <w:rsid w:val="00761E22"/>
    <w:rsid w:val="0077738F"/>
    <w:rsid w:val="007B4202"/>
    <w:rsid w:val="007B6B0F"/>
    <w:rsid w:val="007C3D19"/>
    <w:rsid w:val="007E45AA"/>
    <w:rsid w:val="00801BC2"/>
    <w:rsid w:val="00802135"/>
    <w:rsid w:val="00811CB7"/>
    <w:rsid w:val="00831DDF"/>
    <w:rsid w:val="00835F0E"/>
    <w:rsid w:val="00891675"/>
    <w:rsid w:val="0089762C"/>
    <w:rsid w:val="008A36D2"/>
    <w:rsid w:val="008B7425"/>
    <w:rsid w:val="008C2E24"/>
    <w:rsid w:val="009129A2"/>
    <w:rsid w:val="009143E9"/>
    <w:rsid w:val="00917C87"/>
    <w:rsid w:val="0094505B"/>
    <w:rsid w:val="009461D9"/>
    <w:rsid w:val="0095699C"/>
    <w:rsid w:val="0097149F"/>
    <w:rsid w:val="009758B0"/>
    <w:rsid w:val="009774D9"/>
    <w:rsid w:val="00987145"/>
    <w:rsid w:val="00995AEB"/>
    <w:rsid w:val="009B78A2"/>
    <w:rsid w:val="00A06100"/>
    <w:rsid w:val="00A24787"/>
    <w:rsid w:val="00A25CC8"/>
    <w:rsid w:val="00A325DC"/>
    <w:rsid w:val="00A33726"/>
    <w:rsid w:val="00A474BE"/>
    <w:rsid w:val="00A53851"/>
    <w:rsid w:val="00A637A2"/>
    <w:rsid w:val="00A63997"/>
    <w:rsid w:val="00A73A0A"/>
    <w:rsid w:val="00A74CCB"/>
    <w:rsid w:val="00A80C12"/>
    <w:rsid w:val="00A86760"/>
    <w:rsid w:val="00AA1D11"/>
    <w:rsid w:val="00AC1A1E"/>
    <w:rsid w:val="00AE3F59"/>
    <w:rsid w:val="00AF388B"/>
    <w:rsid w:val="00B058C7"/>
    <w:rsid w:val="00B11629"/>
    <w:rsid w:val="00B41BD9"/>
    <w:rsid w:val="00B76FF1"/>
    <w:rsid w:val="00B82E82"/>
    <w:rsid w:val="00BB1C11"/>
    <w:rsid w:val="00BB33AD"/>
    <w:rsid w:val="00BD0DC3"/>
    <w:rsid w:val="00C006F5"/>
    <w:rsid w:val="00C04C8F"/>
    <w:rsid w:val="00C20F33"/>
    <w:rsid w:val="00C52982"/>
    <w:rsid w:val="00C8667E"/>
    <w:rsid w:val="00CB7B17"/>
    <w:rsid w:val="00CC5DF1"/>
    <w:rsid w:val="00CD3D17"/>
    <w:rsid w:val="00CF1684"/>
    <w:rsid w:val="00D00CFF"/>
    <w:rsid w:val="00D035F4"/>
    <w:rsid w:val="00D06064"/>
    <w:rsid w:val="00D21890"/>
    <w:rsid w:val="00D32536"/>
    <w:rsid w:val="00D9265A"/>
    <w:rsid w:val="00DA6772"/>
    <w:rsid w:val="00DB54F1"/>
    <w:rsid w:val="00DD4420"/>
    <w:rsid w:val="00DF2ACD"/>
    <w:rsid w:val="00E0495F"/>
    <w:rsid w:val="00E24361"/>
    <w:rsid w:val="00E70FFD"/>
    <w:rsid w:val="00E75BE8"/>
    <w:rsid w:val="00E76055"/>
    <w:rsid w:val="00E76DE9"/>
    <w:rsid w:val="00EA73DB"/>
    <w:rsid w:val="00F07644"/>
    <w:rsid w:val="00F3149F"/>
    <w:rsid w:val="00F67313"/>
    <w:rsid w:val="00F724BB"/>
    <w:rsid w:val="00F87217"/>
    <w:rsid w:val="00F92BC4"/>
    <w:rsid w:val="00F956D2"/>
    <w:rsid w:val="00FB5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D36D3AA549B46466B97430DE00662FF9C7EEA435AC253C4419B59FD612E673F07CA643464304DF22B29C34AE82FE19C871B116DDAFE9B5fCEFJ"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pital-am.ru/disclosure/funds/hightech/fund-ru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2.12.30\&#1050;&#1048;&#1044;_2022.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ДОХОДНОСТЬ!$O$139:$O$143</c:f>
              <c:numCache>
                <c:formatCode>General</c:formatCode>
                <c:ptCount val="5"/>
                <c:pt idx="0">
                  <c:v>2018</c:v>
                </c:pt>
                <c:pt idx="1">
                  <c:v>2019</c:v>
                </c:pt>
                <c:pt idx="2">
                  <c:v>2020</c:v>
                </c:pt>
                <c:pt idx="3">
                  <c:v>2021</c:v>
                </c:pt>
                <c:pt idx="4">
                  <c:v>2022</c:v>
                </c:pt>
              </c:numCache>
            </c:numRef>
          </c:cat>
          <c:val>
            <c:numRef>
              <c:f>ДОХОДНОСТЬ!$P$139:$P$143</c:f>
              <c:numCache>
                <c:formatCode>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173A-44B2-9F13-2C15643858E6}"/>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D02A3-C1BB-4DE0-8862-376CC059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Самусенков Артем</cp:lastModifiedBy>
  <cp:revision>3</cp:revision>
  <dcterms:created xsi:type="dcterms:W3CDTF">2023-01-26T09:33:00Z</dcterms:created>
  <dcterms:modified xsi:type="dcterms:W3CDTF">2023-01-26T12:12:00Z</dcterms:modified>
</cp:coreProperties>
</file>