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 xml:space="preserve">АКТИВО </w:t>
      </w:r>
      <w:r w:rsidR="00E703DE">
        <w:rPr>
          <w:rFonts w:cstheme="minorHAnsi"/>
          <w:b/>
        </w:rPr>
        <w:t>ДВАДЦАТЬ ОДИН</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E703DE">
        <w:rPr>
          <w:rFonts w:cstheme="minorHAnsi"/>
        </w:rPr>
        <w:t>30</w:t>
      </w:r>
      <w:r w:rsidRPr="0021055B">
        <w:rPr>
          <w:rFonts w:cstheme="minorHAnsi"/>
        </w:rPr>
        <w:t>.</w:t>
      </w:r>
      <w:r w:rsidR="00E703DE">
        <w:rPr>
          <w:rFonts w:cstheme="minorHAnsi"/>
        </w:rPr>
        <w:t>0</w:t>
      </w:r>
      <w:r w:rsidR="00E75F93">
        <w:rPr>
          <w:rFonts w:cstheme="minorHAnsi"/>
        </w:rPr>
        <w:t>6</w:t>
      </w:r>
      <w:r w:rsidRPr="0021055B">
        <w:rPr>
          <w:rFonts w:cstheme="minorHAnsi"/>
        </w:rPr>
        <w:t>.202</w:t>
      </w:r>
      <w:r w:rsidR="00E703DE">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 xml:space="preserve">АКТИВО </w:t>
      </w:r>
      <w:r w:rsidR="00E703DE">
        <w:rPr>
          <w:rFonts w:cstheme="minorHAnsi"/>
          <w:b/>
        </w:rPr>
        <w:t>ДВАДЦАТЬ ОДИН</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E703D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E703DE" w:rsidRPr="001274EE">
          <w:rPr>
            <w:rStyle w:val="a5"/>
          </w:rPr>
          <w:t>https://www.alfacapital.ru/disclosure/pifs_closed/zpifn_act21/pif-rules</w:t>
        </w:r>
      </w:hyperlink>
      <w:r w:rsidR="00E703DE">
        <w:t xml:space="preserve"> </w:t>
      </w:r>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F33EB2" w:rsidRDefault="00236A0E" w:rsidP="00236A0E">
      <w:pPr>
        <w:pStyle w:val="ConsPlusNormal"/>
        <w:numPr>
          <w:ilvl w:val="0"/>
          <w:numId w:val="2"/>
        </w:numPr>
        <w:spacing w:line="276" w:lineRule="auto"/>
        <w:jc w:val="both"/>
      </w:pPr>
      <w:r>
        <w:t xml:space="preserve">Реализуется стратегия активного управления - </w:t>
      </w:r>
      <w:r w:rsidR="00F33EB2">
        <w:t>с</w:t>
      </w:r>
      <w:r w:rsidR="00F33EB2" w:rsidRPr="00F33EB2">
        <w:t>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21.3.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указанных в перечне объектов инвестирования</w:t>
      </w:r>
      <w:r w:rsidRPr="00F33EB2">
        <w:t>.</w:t>
      </w:r>
    </w:p>
    <w:p w:rsidR="004A3EA5" w:rsidRPr="001833AE" w:rsidRDefault="004A3EA5" w:rsidP="005D1FD5">
      <w:pPr>
        <w:pStyle w:val="a3"/>
        <w:numPr>
          <w:ilvl w:val="0"/>
          <w:numId w:val="2"/>
        </w:numPr>
        <w:spacing w:line="276" w:lineRule="auto"/>
      </w:pPr>
      <w:r w:rsidRPr="001833AE">
        <w:lastRenderedPageBreak/>
        <w:t xml:space="preserve">Активы Фонда инвестированы в </w:t>
      </w:r>
      <w:r>
        <w:t>3 объекта.</w:t>
      </w:r>
    </w:p>
    <w:p w:rsidR="004A3EA5" w:rsidRPr="001833AE" w:rsidRDefault="004A3EA5" w:rsidP="004A3EA5">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Pr>
          <w:rFonts w:cstheme="minorHAnsi"/>
        </w:rPr>
        <w:t xml:space="preserve">3 </w:t>
      </w:r>
      <w:r w:rsidRPr="001833AE">
        <w:rPr>
          <w:rFonts w:cstheme="minorHAnsi"/>
        </w:rPr>
        <w:t>объект</w:t>
      </w:r>
      <w:r>
        <w:rPr>
          <w:rFonts w:cstheme="minorHAnsi"/>
        </w:rPr>
        <w:t>а</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04550F" w:rsidRDefault="0004550F" w:rsidP="007C4F26">
            <w:pPr>
              <w:spacing w:line="276" w:lineRule="auto"/>
              <w:rPr>
                <w:rFonts w:cstheme="minorHAnsi"/>
              </w:rPr>
            </w:pPr>
            <w:r>
              <w:rPr>
                <w:rFonts w:cstheme="minorHAnsi"/>
              </w:rPr>
              <w:t xml:space="preserve">Нежилое здание, кадастровый номер </w:t>
            </w:r>
            <w:r w:rsidRPr="0004550F">
              <w:rPr>
                <w:rFonts w:cstheme="minorHAnsi"/>
              </w:rPr>
              <w:t>66:41:0503019:77</w:t>
            </w:r>
            <w:r>
              <w:rPr>
                <w:rFonts w:cstheme="minorHAnsi"/>
              </w:rPr>
              <w:t xml:space="preserve">, адрес: </w:t>
            </w:r>
            <w:r w:rsidRPr="0004550F">
              <w:rPr>
                <w:rFonts w:cstheme="minorHAnsi"/>
              </w:rPr>
              <w:t>Свердловская область, г. Екатеринбург, ул. Черняховского, д. 86</w:t>
            </w:r>
          </w:p>
        </w:tc>
        <w:tc>
          <w:tcPr>
            <w:tcW w:w="2829" w:type="dxa"/>
            <w:shd w:val="clear" w:color="auto" w:fill="auto"/>
          </w:tcPr>
          <w:p w:rsidR="00BE1601" w:rsidRPr="001833AE" w:rsidRDefault="0004550F" w:rsidP="0004550F">
            <w:pPr>
              <w:spacing w:line="276" w:lineRule="auto"/>
              <w:jc w:val="center"/>
              <w:rPr>
                <w:rFonts w:cstheme="minorHAnsi"/>
              </w:rPr>
            </w:pPr>
            <w:r>
              <w:rPr>
                <w:rFonts w:cstheme="minorHAnsi"/>
              </w:rPr>
              <w:t>79</w:t>
            </w:r>
            <w:r w:rsidR="004A3EA5">
              <w:rPr>
                <w:rFonts w:cstheme="minorHAnsi"/>
              </w:rPr>
              <w:t>,</w:t>
            </w:r>
            <w:r>
              <w:rPr>
                <w:rFonts w:cstheme="minorHAnsi"/>
              </w:rPr>
              <w:t>53</w:t>
            </w:r>
          </w:p>
        </w:tc>
      </w:tr>
      <w:tr w:rsidR="00BE1601" w:rsidRPr="001833AE" w:rsidTr="007C4F26">
        <w:tc>
          <w:tcPr>
            <w:tcW w:w="6516" w:type="dxa"/>
            <w:shd w:val="clear" w:color="auto" w:fill="auto"/>
          </w:tcPr>
          <w:p w:rsidR="00BE1601" w:rsidRPr="001833AE" w:rsidRDefault="0004550F" w:rsidP="007C4F26">
            <w:pPr>
              <w:rPr>
                <w:rFonts w:cstheme="minorHAnsi"/>
              </w:rPr>
            </w:pPr>
            <w:r>
              <w:rPr>
                <w:rFonts w:cstheme="minorHAnsi"/>
              </w:rPr>
              <w:t>Дебиторская задолженность</w:t>
            </w:r>
          </w:p>
        </w:tc>
        <w:tc>
          <w:tcPr>
            <w:tcW w:w="2829" w:type="dxa"/>
            <w:shd w:val="clear" w:color="auto" w:fill="auto"/>
          </w:tcPr>
          <w:p w:rsidR="00BE1601" w:rsidRPr="003E26CF" w:rsidRDefault="0004550F" w:rsidP="0004550F">
            <w:pPr>
              <w:spacing w:line="276" w:lineRule="auto"/>
              <w:jc w:val="center"/>
              <w:rPr>
                <w:rFonts w:cstheme="minorHAnsi"/>
              </w:rPr>
            </w:pPr>
            <w:r>
              <w:rPr>
                <w:rFonts w:cstheme="minorHAnsi"/>
              </w:rPr>
              <w:t>18</w:t>
            </w:r>
            <w:r w:rsidR="004A3EA5">
              <w:rPr>
                <w:rFonts w:cstheme="minorHAnsi"/>
              </w:rPr>
              <w:t>,</w:t>
            </w:r>
            <w:r>
              <w:rPr>
                <w:rFonts w:cstheme="minorHAnsi"/>
              </w:rPr>
              <w:t>18</w:t>
            </w:r>
          </w:p>
        </w:tc>
      </w:tr>
      <w:tr w:rsidR="00BE1601" w:rsidRPr="001833AE" w:rsidTr="007C4F26">
        <w:tc>
          <w:tcPr>
            <w:tcW w:w="6516" w:type="dxa"/>
            <w:shd w:val="clear" w:color="auto" w:fill="auto"/>
          </w:tcPr>
          <w:p w:rsidR="00BE1601" w:rsidRPr="001833AE" w:rsidRDefault="0004550F" w:rsidP="007C4F26">
            <w:pPr>
              <w:rPr>
                <w:rFonts w:cstheme="minorHAnsi"/>
              </w:rPr>
            </w:pPr>
            <w:r>
              <w:rPr>
                <w:rFonts w:cstheme="minorHAnsi"/>
              </w:rPr>
              <w:t>Депозит</w:t>
            </w:r>
          </w:p>
        </w:tc>
        <w:tc>
          <w:tcPr>
            <w:tcW w:w="2829" w:type="dxa"/>
            <w:shd w:val="clear" w:color="auto" w:fill="auto"/>
          </w:tcPr>
          <w:p w:rsidR="00BE1601" w:rsidRPr="003E26CF" w:rsidRDefault="0004550F" w:rsidP="0004550F">
            <w:pPr>
              <w:spacing w:line="276" w:lineRule="auto"/>
              <w:jc w:val="center"/>
              <w:rPr>
                <w:rFonts w:cstheme="minorHAnsi"/>
              </w:rPr>
            </w:pPr>
            <w:r>
              <w:rPr>
                <w:rFonts w:cstheme="minorHAnsi"/>
              </w:rPr>
              <w:t>2</w:t>
            </w:r>
            <w:r w:rsidR="004A3EA5">
              <w:rPr>
                <w:rFonts w:cstheme="minorHAnsi"/>
              </w:rPr>
              <w:t>,</w:t>
            </w:r>
            <w:r>
              <w:rPr>
                <w:rFonts w:cstheme="minorHAnsi"/>
              </w:rPr>
              <w:t>29</w:t>
            </w:r>
          </w:p>
        </w:tc>
      </w:tr>
    </w:tbl>
    <w:p w:rsidR="00BE1601" w:rsidRDefault="00BE1601" w:rsidP="00BE1601">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F060B2">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F060B2" w:rsidRDefault="00F060B2" w:rsidP="00F060B2">
            <w:pPr>
              <w:rPr>
                <w:rFonts w:ascii="Arial Narrow" w:hAnsi="Arial Narrow" w:cs="Calibri"/>
                <w:color w:val="000000"/>
                <w:sz w:val="20"/>
                <w:szCs w:val="20"/>
              </w:rPr>
            </w:pPr>
            <w:r>
              <w:rPr>
                <w:rFonts w:ascii="Arial Narrow" w:hAnsi="Arial Narrow" w:cs="Calibri"/>
                <w:color w:val="000000"/>
                <w:sz w:val="20"/>
                <w:szCs w:val="20"/>
              </w:rPr>
              <w:t>9,46%</w:t>
            </w:r>
          </w:p>
        </w:tc>
        <w:tc>
          <w:tcPr>
            <w:tcW w:w="1705" w:type="dxa"/>
            <w:vAlign w:val="bottom"/>
          </w:tcPr>
          <w:p w:rsidR="00BE1601" w:rsidRPr="00F060B2" w:rsidRDefault="00F060B2" w:rsidP="00F060B2">
            <w:pPr>
              <w:rPr>
                <w:rFonts w:ascii="Arial Narrow" w:hAnsi="Arial Narrow" w:cs="Calibri"/>
                <w:color w:val="000000"/>
                <w:sz w:val="20"/>
                <w:szCs w:val="20"/>
              </w:rPr>
            </w:pPr>
            <w:r>
              <w:rPr>
                <w:rFonts w:ascii="Arial Narrow" w:hAnsi="Arial Narrow" w:cs="Calibri"/>
                <w:color w:val="000000"/>
                <w:sz w:val="20"/>
                <w:szCs w:val="20"/>
              </w:rPr>
              <w:t>9,03%</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xml:space="preserve">, </w:t>
      </w:r>
      <w:r w:rsidR="00D91BEF" w:rsidRPr="004A3EA5">
        <w:rPr>
          <w:rFonts w:cstheme="minorHAnsi"/>
        </w:rPr>
        <w:t>2023</w:t>
      </w:r>
      <w:r w:rsidR="00F33EB2" w:rsidRPr="004A3EA5">
        <w:rPr>
          <w:rFonts w:cstheme="minorHAnsi"/>
        </w:rPr>
        <w:t>, 2024</w:t>
      </w:r>
      <w:r w:rsidRPr="004A3EA5">
        <w:rPr>
          <w:rFonts w:cstheme="minorHAnsi"/>
        </w:rPr>
        <w:t xml:space="preserve"> календарные годы, так как ПИФ </w:t>
      </w:r>
      <w:r w:rsidR="004A3EA5" w:rsidRPr="004A3EA5">
        <w:rPr>
          <w:rFonts w:cstheme="minorHAnsi"/>
        </w:rPr>
        <w:t>сформирован 22.05.2025 года</w:t>
      </w:r>
      <w:r w:rsidRPr="004A3EA5">
        <w:rPr>
          <w:rFonts w:cstheme="minorHAnsi"/>
        </w:rPr>
        <w:t>.</w:t>
      </w:r>
    </w:p>
    <w:p w:rsidR="00BE1601" w:rsidRPr="00C50091" w:rsidRDefault="00BE1601" w:rsidP="0004550F">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Pr>
          <w:rFonts w:cstheme="minorHAnsi"/>
        </w:rPr>
        <w:t>-</w:t>
      </w:r>
      <w:r w:rsidR="004A3EA5">
        <w:rPr>
          <w:rFonts w:cstheme="minorHAnsi"/>
        </w:rPr>
        <w:t xml:space="preserve"> </w:t>
      </w:r>
      <w:r w:rsidR="0004550F" w:rsidRPr="0004550F">
        <w:rPr>
          <w:rFonts w:cstheme="minorHAnsi"/>
        </w:rPr>
        <w:t>109 836,64</w:t>
      </w:r>
      <w:r w:rsidR="004A3EA5">
        <w:rPr>
          <w:rFonts w:cstheme="minorHAnsi"/>
        </w:rPr>
        <w:t xml:space="preserve"> рублей</w:t>
      </w:r>
    </w:p>
    <w:p w:rsidR="00BE1601" w:rsidRPr="00C50091" w:rsidRDefault="00BE1601" w:rsidP="0004550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4A3EA5">
        <w:rPr>
          <w:rFonts w:cstheme="minorHAnsi"/>
        </w:rPr>
        <w:t xml:space="preserve">– </w:t>
      </w:r>
      <w:r w:rsidR="0004550F" w:rsidRPr="0004550F">
        <w:rPr>
          <w:rFonts w:cstheme="minorHAnsi"/>
        </w:rPr>
        <w:t>1</w:t>
      </w:r>
      <w:r w:rsidR="0004550F">
        <w:rPr>
          <w:rFonts w:cstheme="minorHAnsi"/>
        </w:rPr>
        <w:t> </w:t>
      </w:r>
      <w:r w:rsidR="0004550F" w:rsidRPr="0004550F">
        <w:rPr>
          <w:rFonts w:cstheme="minorHAnsi"/>
        </w:rPr>
        <w:t>044</w:t>
      </w:r>
      <w:r w:rsidR="0004550F">
        <w:rPr>
          <w:rFonts w:cstheme="minorHAnsi"/>
        </w:rPr>
        <w:t> </w:t>
      </w:r>
      <w:r w:rsidR="0004550F" w:rsidRPr="0004550F">
        <w:rPr>
          <w:rFonts w:cstheme="minorHAnsi"/>
        </w:rPr>
        <w:t>546</w:t>
      </w:r>
      <w:r w:rsidR="0004550F">
        <w:rPr>
          <w:rFonts w:cstheme="minorHAnsi"/>
        </w:rPr>
        <w:t xml:space="preserve"> </w:t>
      </w:r>
      <w:r w:rsidR="0004550F" w:rsidRPr="0004550F">
        <w:rPr>
          <w:rFonts w:cstheme="minorHAnsi"/>
        </w:rPr>
        <w:t>406,56</w:t>
      </w:r>
      <w:r w:rsidR="0004550F">
        <w:rPr>
          <w:rFonts w:cstheme="minorHAnsi"/>
        </w:rPr>
        <w:t xml:space="preserve"> </w:t>
      </w:r>
      <w:r w:rsidR="004A3EA5">
        <w:rPr>
          <w:rFonts w:cstheme="minorHAnsi"/>
        </w:rPr>
        <w:t>рублей</w:t>
      </w:r>
    </w:p>
    <w:p w:rsidR="00BE1601" w:rsidRPr="00832FB4" w:rsidRDefault="00BE1601" w:rsidP="00BE1601">
      <w:pPr>
        <w:spacing w:after="0" w:line="240" w:lineRule="auto"/>
        <w:jc w:val="both"/>
        <w:rPr>
          <w:rFonts w:cstheme="minorHAnsi"/>
          <w:sz w:val="18"/>
          <w:szCs w:val="18"/>
        </w:rPr>
      </w:pPr>
    </w:p>
    <w:p w:rsidR="00F33EB2" w:rsidRPr="00F33EB2" w:rsidRDefault="00F33EB2" w:rsidP="00F33EB2">
      <w:pPr>
        <w:spacing w:after="0" w:line="240" w:lineRule="auto"/>
        <w:ind w:firstLine="708"/>
        <w:jc w:val="both"/>
        <w:rPr>
          <w:rFonts w:cstheme="minorHAnsi"/>
          <w:lang w:eastAsia="ru-RU"/>
        </w:rPr>
      </w:pPr>
      <w:r>
        <w:rPr>
          <w:rFonts w:cstheme="minorHAnsi"/>
          <w:lang w:eastAsia="ru-RU"/>
        </w:rPr>
        <w:t xml:space="preserve">3. </w:t>
      </w:r>
      <w:r w:rsidRPr="00F33EB2">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Default="00F33EB2" w:rsidP="00F33EB2">
      <w:pPr>
        <w:spacing w:after="0" w:line="240" w:lineRule="auto"/>
        <w:ind w:firstLine="708"/>
        <w:jc w:val="both"/>
        <w:rPr>
          <w:rFonts w:cstheme="minorHAnsi"/>
          <w:lang w:eastAsia="ru-RU"/>
        </w:rPr>
      </w:pPr>
      <w:r w:rsidRPr="00F33EB2">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w:t>
      </w:r>
      <w:r>
        <w:rPr>
          <w:rFonts w:cstheme="minorHAnsi"/>
          <w:lang w:eastAsia="ru-RU"/>
        </w:rPr>
        <w:t>о счета для перечисления дохода</w:t>
      </w:r>
      <w:r w:rsidR="00C46BC1" w:rsidRPr="00C46BC1">
        <w:rPr>
          <w:rFonts w:cstheme="minorHAnsi"/>
          <w:lang w:eastAsia="ru-RU"/>
        </w:rPr>
        <w:t>.</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F33EB2">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F33EB2">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F33EB2">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F33EB2" w:rsidRPr="00F33EB2">
        <w:rPr>
          <w:rFonts w:cstheme="minorHAnsi"/>
        </w:rPr>
        <w:t>540 000 000 (Пятьсот сорок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w:t>
      </w:r>
      <w:r w:rsidR="00C46BC1" w:rsidRPr="000D7908">
        <w:rPr>
          <w:rFonts w:cstheme="minorHAnsi"/>
        </w:rPr>
        <w:lastRenderedPageBreak/>
        <w:t xml:space="preserve">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33EB2">
        <w:rPr>
          <w:rFonts w:cstheme="minorHAnsi"/>
        </w:rPr>
        <w:t>7004</w:t>
      </w:r>
      <w:r w:rsidRPr="00C50091">
        <w:rPr>
          <w:rFonts w:cstheme="minorHAnsi"/>
        </w:rPr>
        <w:t xml:space="preserve"> зарегистрированы Банком России </w:t>
      </w:r>
      <w:r w:rsidR="00F33EB2">
        <w:rPr>
          <w:rFonts w:cstheme="minorHAnsi"/>
        </w:rPr>
        <w:t>24</w:t>
      </w:r>
      <w:r w:rsidRPr="00C50091">
        <w:rPr>
          <w:rFonts w:cstheme="minorHAnsi"/>
        </w:rPr>
        <w:t>.</w:t>
      </w:r>
      <w:r w:rsidR="00F33EB2">
        <w:rPr>
          <w:rFonts w:cstheme="minorHAnsi"/>
        </w:rPr>
        <w:t>04</w:t>
      </w:r>
      <w:r w:rsidRPr="00C50091">
        <w:rPr>
          <w:rFonts w:cstheme="minorHAnsi"/>
        </w:rPr>
        <w:t>.20</w:t>
      </w:r>
      <w:r>
        <w:rPr>
          <w:rFonts w:cstheme="minorHAnsi"/>
        </w:rPr>
        <w:t>2</w:t>
      </w:r>
      <w:r w:rsidR="00F33EB2">
        <w:rPr>
          <w:rFonts w:cstheme="minorHAnsi"/>
        </w:rPr>
        <w:t>5</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4A3EA5">
        <w:rPr>
          <w:rFonts w:cstheme="minorHAnsi"/>
        </w:rPr>
        <w:t>сформирован 22.05.2025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550F"/>
    <w:rsid w:val="000B4148"/>
    <w:rsid w:val="000E4E2A"/>
    <w:rsid w:val="001E4668"/>
    <w:rsid w:val="00236A0E"/>
    <w:rsid w:val="002B55A1"/>
    <w:rsid w:val="00361247"/>
    <w:rsid w:val="00380887"/>
    <w:rsid w:val="00434E39"/>
    <w:rsid w:val="00457AB3"/>
    <w:rsid w:val="004A3EA5"/>
    <w:rsid w:val="004A5D79"/>
    <w:rsid w:val="005552B9"/>
    <w:rsid w:val="005C2C3B"/>
    <w:rsid w:val="00604E77"/>
    <w:rsid w:val="007537E7"/>
    <w:rsid w:val="008153DD"/>
    <w:rsid w:val="00903000"/>
    <w:rsid w:val="00990901"/>
    <w:rsid w:val="00A012C7"/>
    <w:rsid w:val="00AD3EF6"/>
    <w:rsid w:val="00BC1901"/>
    <w:rsid w:val="00BE1601"/>
    <w:rsid w:val="00C321F8"/>
    <w:rsid w:val="00C46BC1"/>
    <w:rsid w:val="00CB7FAD"/>
    <w:rsid w:val="00CD0318"/>
    <w:rsid w:val="00D67A3A"/>
    <w:rsid w:val="00D91BEF"/>
    <w:rsid w:val="00DB7209"/>
    <w:rsid w:val="00DF35A8"/>
    <w:rsid w:val="00E36902"/>
    <w:rsid w:val="00E703DE"/>
    <w:rsid w:val="00E70E77"/>
    <w:rsid w:val="00E75F93"/>
    <w:rsid w:val="00EA61EB"/>
    <w:rsid w:val="00F02B8B"/>
    <w:rsid w:val="00F060B2"/>
    <w:rsid w:val="00F3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C15E"/>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154297948">
      <w:bodyDiv w:val="1"/>
      <w:marLeft w:val="0"/>
      <w:marRight w:val="0"/>
      <w:marTop w:val="0"/>
      <w:marBottom w:val="0"/>
      <w:divBdr>
        <w:top w:val="none" w:sz="0" w:space="0" w:color="auto"/>
        <w:left w:val="none" w:sz="0" w:space="0" w:color="auto"/>
        <w:bottom w:val="none" w:sz="0" w:space="0" w:color="auto"/>
        <w:right w:val="none" w:sz="0" w:space="0" w:color="auto"/>
      </w:divBdr>
    </w:div>
    <w:div w:id="1657028073">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1866866894">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1/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10</cp:revision>
  <dcterms:created xsi:type="dcterms:W3CDTF">2024-10-08T12:32:00Z</dcterms:created>
  <dcterms:modified xsi:type="dcterms:W3CDTF">2025-07-09T12:47:00Z</dcterms:modified>
</cp:coreProperties>
</file>